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743D4A30"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2A3465C6"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63E4AE7A" w14:textId="77777777" w:rsidTr="003B3B03">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00"/>
                        </w:tblGrid>
                        <w:tr w:rsidR="003B3B03" w:rsidRPr="003B3B03" w14:paraId="4A928652"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550"/>
                              </w:tblGrid>
                              <w:tr w:rsidR="003B3B03" w:rsidRPr="003B3B03" w14:paraId="72503AD0" w14:textId="77777777">
                                <w:tc>
                                  <w:tcPr>
                                    <w:tcW w:w="0" w:type="auto"/>
                                    <w:tcMar>
                                      <w:top w:w="150" w:type="dxa"/>
                                      <w:left w:w="150" w:type="dxa"/>
                                      <w:bottom w:w="150" w:type="dxa"/>
                                      <w:right w:w="150" w:type="dxa"/>
                                    </w:tcMar>
                                    <w:vAlign w:val="center"/>
                                    <w:hideMark/>
                                  </w:tcPr>
                                  <w:tbl>
                                    <w:tblPr>
                                      <w:tblW w:w="0" w:type="auto"/>
                                      <w:jc w:val="center"/>
                                      <w:tblCellMar>
                                        <w:left w:w="0" w:type="dxa"/>
                                        <w:right w:w="0" w:type="dxa"/>
                                      </w:tblCellMar>
                                      <w:tblLook w:val="04A0" w:firstRow="1" w:lastRow="0" w:firstColumn="1" w:lastColumn="0" w:noHBand="0" w:noVBand="1"/>
                                    </w:tblPr>
                                    <w:tblGrid>
                                      <w:gridCol w:w="3960"/>
                                    </w:tblGrid>
                                    <w:tr w:rsidR="003B3B03" w:rsidRPr="003B3B03" w14:paraId="2E65536D" w14:textId="77777777">
                                      <w:trPr>
                                        <w:jc w:val="center"/>
                                      </w:trPr>
                                      <w:tc>
                                        <w:tcPr>
                                          <w:tcW w:w="3960" w:type="dxa"/>
                                          <w:vAlign w:val="center"/>
                                          <w:hideMark/>
                                        </w:tcPr>
                                        <w:p w14:paraId="40378E92" w14:textId="699BFAAA"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r w:rsidRPr="003B3B03">
                                            <w:rPr>
                                              <w:rFonts w:ascii="Times New Roman" w:eastAsia="Times New Roman" w:hAnsi="Times New Roman" w:cs="Times New Roman"/>
                                              <w:noProof/>
                                              <w:kern w:val="0"/>
                                              <w:sz w:val="24"/>
                                              <w:szCs w:val="24"/>
                                              <w:lang w:eastAsia="fr-FR"/>
                                              <w14:ligatures w14:val="none"/>
                                            </w:rPr>
                                            <w:drawing>
                                              <wp:inline distT="0" distB="0" distL="0" distR="0" wp14:anchorId="035726D6" wp14:editId="46C93270">
                                                <wp:extent cx="2514600" cy="2026920"/>
                                                <wp:effectExtent l="0" t="0" r="0" b="0"/>
                                                <wp:docPr id="89916335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2026920"/>
                                                        </a:xfrm>
                                                        <a:prstGeom prst="rect">
                                                          <a:avLst/>
                                                        </a:prstGeom>
                                                        <a:noFill/>
                                                        <a:ln>
                                                          <a:noFill/>
                                                        </a:ln>
                                                      </pic:spPr>
                                                    </pic:pic>
                                                  </a:graphicData>
                                                </a:graphic>
                                              </wp:inline>
                                            </w:drawing>
                                          </w:r>
                                        </w:p>
                                      </w:tc>
                                    </w:tr>
                                  </w:tbl>
                                  <w:p w14:paraId="003E5504"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0AED3EE5"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7237DB4B"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57065D41"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37312AA2"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6E53FC42"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shd w:val="clear" w:color="auto" w:fill="0F76F2"/>
        <w:tblCellMar>
          <w:left w:w="0" w:type="dxa"/>
          <w:right w:w="0" w:type="dxa"/>
        </w:tblCellMar>
        <w:tblLook w:val="04A0" w:firstRow="1" w:lastRow="0" w:firstColumn="1" w:lastColumn="0" w:noHBand="0" w:noVBand="1"/>
      </w:tblPr>
      <w:tblGrid>
        <w:gridCol w:w="16335"/>
      </w:tblGrid>
      <w:tr w:rsidR="003B3B03" w:rsidRPr="003B3B03" w14:paraId="055800AE" w14:textId="77777777" w:rsidTr="003B3B03">
        <w:trPr>
          <w:jc w:val="center"/>
        </w:trPr>
        <w:tc>
          <w:tcPr>
            <w:tcW w:w="0" w:type="auto"/>
            <w:shd w:val="clear" w:color="auto" w:fill="0F76F2"/>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6FBD9AA"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507ED0FF" w14:textId="77777777" w:rsidTr="003B3B03">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00"/>
                        </w:tblGrid>
                        <w:tr w:rsidR="003B3B03" w:rsidRPr="003B3B03" w14:paraId="0AEB92B5"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550"/>
                              </w:tblGrid>
                              <w:tr w:rsidR="003B3B03" w:rsidRPr="003B3B03" w14:paraId="7DE5DEB2" w14:textId="77777777">
                                <w:tc>
                                  <w:tcPr>
                                    <w:tcW w:w="0" w:type="auto"/>
                                    <w:tcMar>
                                      <w:top w:w="150" w:type="dxa"/>
                                      <w:left w:w="150" w:type="dxa"/>
                                      <w:bottom w:w="150" w:type="dxa"/>
                                      <w:right w:w="150" w:type="dxa"/>
                                    </w:tcMar>
                                    <w:vAlign w:val="center"/>
                                    <w:hideMark/>
                                  </w:tcPr>
                                  <w:p w14:paraId="270174AD"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1"/>
                                        <w:szCs w:val="21"/>
                                        <w:lang w:eastAsia="fr-FR"/>
                                        <w14:ligatures w14:val="none"/>
                                      </w:rPr>
                                    </w:pPr>
                                    <w:r w:rsidRPr="003B3B03">
                                      <w:rPr>
                                        <w:rFonts w:ascii="Arial" w:eastAsia="Times New Roman" w:hAnsi="Arial" w:cs="Arial"/>
                                        <w:b/>
                                        <w:bCs/>
                                        <w:color w:val="FFFFFF"/>
                                        <w:kern w:val="0"/>
                                        <w:sz w:val="36"/>
                                        <w:szCs w:val="36"/>
                                        <w:lang w:eastAsia="fr-FR"/>
                                        <w14:ligatures w14:val="none"/>
                                      </w:rPr>
                                      <w:t>Flash Information de la Maison de la Région des Hautes-Alpes - Septembre 2023</w:t>
                                    </w:r>
                                  </w:p>
                                </w:tc>
                              </w:tr>
                            </w:tbl>
                            <w:p w14:paraId="769D484C"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0A67F06A"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2C24B336"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56DA0754"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1C1EBA8D"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194FFE54"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D70CDDF"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291D66A"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739D0A9B"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076F7AC7" w14:textId="77777777">
                                <w:tc>
                                  <w:tcPr>
                                    <w:tcW w:w="0" w:type="auto"/>
                                    <w:vAlign w:val="center"/>
                                    <w:hideMark/>
                                  </w:tcPr>
                                  <w:p w14:paraId="61E7748F"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5AC5DC30"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AACCF19"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2FDB5C4D"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3B968A9A"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2CDCA1D3"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shd w:val="clear" w:color="auto" w:fill="FFFFFF"/>
        <w:tblCellMar>
          <w:left w:w="0" w:type="dxa"/>
          <w:right w:w="0" w:type="dxa"/>
        </w:tblCellMar>
        <w:tblLook w:val="04A0" w:firstRow="1" w:lastRow="0" w:firstColumn="1" w:lastColumn="0" w:noHBand="0" w:noVBand="1"/>
      </w:tblPr>
      <w:tblGrid>
        <w:gridCol w:w="16335"/>
      </w:tblGrid>
      <w:tr w:rsidR="003B3B03" w:rsidRPr="003B3B03" w14:paraId="39A4B692" w14:textId="77777777" w:rsidTr="003B3B03">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E118CD9"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E0A22F2"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0B01FEE4"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2E470BD2" w14:textId="77777777">
                                <w:tc>
                                  <w:tcPr>
                                    <w:tcW w:w="0" w:type="auto"/>
                                    <w:tcMar>
                                      <w:top w:w="45" w:type="dxa"/>
                                      <w:left w:w="45" w:type="dxa"/>
                                      <w:bottom w:w="45" w:type="dxa"/>
                                      <w:right w:w="45" w:type="dxa"/>
                                    </w:tcMar>
                                    <w:vAlign w:val="center"/>
                                    <w:hideMark/>
                                  </w:tcPr>
                                  <w:p w14:paraId="2738F62B" w14:textId="77777777" w:rsidR="003B3B03" w:rsidRPr="003B3B03" w:rsidRDefault="003B3B03" w:rsidP="003B3B03">
                                    <w:pPr>
                                      <w:spacing w:after="0" w:line="240" w:lineRule="auto"/>
                                      <w:jc w:val="center"/>
                                      <w:rPr>
                                        <w:rFonts w:ascii="Calibri" w:eastAsia="Times New Roman" w:hAnsi="Calibri" w:cs="Calibri"/>
                                        <w:color w:val="000000"/>
                                        <w:kern w:val="0"/>
                                        <w:sz w:val="21"/>
                                        <w:szCs w:val="21"/>
                                        <w:lang w:eastAsia="fr-FR"/>
                                        <w14:ligatures w14:val="none"/>
                                      </w:rPr>
                                    </w:pPr>
                                    <w:r w:rsidRPr="003B3B03">
                                      <w:rPr>
                                        <w:rFonts w:ascii="Calibri" w:eastAsia="Times New Roman" w:hAnsi="Calibri" w:cs="Calibri"/>
                                        <w:b/>
                                        <w:bCs/>
                                        <w:color w:val="F1C40F"/>
                                        <w:kern w:val="0"/>
                                        <w:sz w:val="57"/>
                                        <w:szCs w:val="57"/>
                                        <w:lang w:eastAsia="fr-FR"/>
                                        <w14:ligatures w14:val="none"/>
                                      </w:rPr>
                                      <w:t>CHÈQUE CONNEXION</w:t>
                                    </w:r>
                                  </w:p>
                                  <w:p w14:paraId="4F489348" w14:textId="77777777" w:rsidR="003B3B03" w:rsidRPr="003B3B03" w:rsidRDefault="003B3B03" w:rsidP="003B3B03">
                                    <w:pPr>
                                      <w:spacing w:after="0" w:line="240" w:lineRule="auto"/>
                                      <w:jc w:val="center"/>
                                      <w:rPr>
                                        <w:rFonts w:ascii="Calibri" w:eastAsia="Times New Roman" w:hAnsi="Calibri" w:cs="Calibri"/>
                                        <w:color w:val="000000"/>
                                        <w:kern w:val="0"/>
                                        <w:sz w:val="21"/>
                                        <w:szCs w:val="21"/>
                                        <w:lang w:eastAsia="fr-FR"/>
                                        <w14:ligatures w14:val="none"/>
                                      </w:rPr>
                                    </w:pPr>
                                  </w:p>
                                </w:tc>
                              </w:tr>
                            </w:tbl>
                            <w:p w14:paraId="769D48E2"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69C1CCF"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35EB470D"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2255337B"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7EFCE46A"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16A57E28"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8E52599"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25B43D04" w14:textId="77777777" w:rsidTr="003B3B03">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00"/>
                        </w:tblGrid>
                        <w:tr w:rsidR="003B3B03" w:rsidRPr="003B3B03" w14:paraId="6F283ECB"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550"/>
                              </w:tblGrid>
                              <w:tr w:rsidR="003B3B03" w:rsidRPr="003B3B03" w14:paraId="061B9E02" w14:textId="77777777">
                                <w:tc>
                                  <w:tcPr>
                                    <w:tcW w:w="0" w:type="auto"/>
                                    <w:tcMar>
                                      <w:top w:w="150" w:type="dxa"/>
                                      <w:left w:w="150" w:type="dxa"/>
                                      <w:bottom w:w="150" w:type="dxa"/>
                                      <w:right w:w="150" w:type="dxa"/>
                                    </w:tcMar>
                                    <w:vAlign w:val="center"/>
                                    <w:hideMark/>
                                  </w:tcPr>
                                  <w:p w14:paraId="46D3AD7E"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3"/>
                                        <w:szCs w:val="23"/>
                                        <w:lang w:eastAsia="fr-FR"/>
                                        <w14:ligatures w14:val="none"/>
                                      </w:rPr>
                                    </w:pPr>
                                    <w:r w:rsidRPr="003B3B03">
                                      <w:rPr>
                                        <w:rFonts w:ascii="Arial" w:eastAsia="Times New Roman" w:hAnsi="Arial" w:cs="Arial"/>
                                        <w:b/>
                                        <w:bCs/>
                                        <w:color w:val="236FA1"/>
                                        <w:kern w:val="0"/>
                                        <w:sz w:val="36"/>
                                        <w:szCs w:val="36"/>
                                        <w:lang w:eastAsia="fr-FR"/>
                                        <w14:ligatures w14:val="none"/>
                                      </w:rPr>
                                      <w:t>Soutien Régional</w:t>
                                    </w:r>
                                  </w:p>
                                  <w:p w14:paraId="41B3A5B2"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3"/>
                                        <w:szCs w:val="23"/>
                                        <w:lang w:eastAsia="fr-FR"/>
                                        <w14:ligatures w14:val="none"/>
                                      </w:rPr>
                                    </w:pPr>
                                    <w:proofErr w:type="gramStart"/>
                                    <w:r w:rsidRPr="003B3B03">
                                      <w:rPr>
                                        <w:rFonts w:ascii="Arial" w:eastAsia="Times New Roman" w:hAnsi="Arial" w:cs="Arial"/>
                                        <w:b/>
                                        <w:bCs/>
                                        <w:color w:val="236FA1"/>
                                        <w:kern w:val="0"/>
                                        <w:sz w:val="36"/>
                                        <w:szCs w:val="36"/>
                                        <w:lang w:eastAsia="fr-FR"/>
                                        <w14:ligatures w14:val="none"/>
                                      </w:rPr>
                                      <w:t>à</w:t>
                                    </w:r>
                                    <w:proofErr w:type="gramEnd"/>
                                    <w:r w:rsidRPr="003B3B03">
                                      <w:rPr>
                                        <w:rFonts w:ascii="Arial" w:eastAsia="Times New Roman" w:hAnsi="Arial" w:cs="Arial"/>
                                        <w:b/>
                                        <w:bCs/>
                                        <w:color w:val="236FA1"/>
                                        <w:kern w:val="0"/>
                                        <w:sz w:val="36"/>
                                        <w:szCs w:val="36"/>
                                        <w:lang w:eastAsia="fr-FR"/>
                                        <w14:ligatures w14:val="none"/>
                                      </w:rPr>
                                      <w:t xml:space="preserve"> l'équipement en solutions alternatives</w:t>
                                    </w:r>
                                  </w:p>
                                  <w:p w14:paraId="23E87F39"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3"/>
                                        <w:szCs w:val="23"/>
                                        <w:lang w:eastAsia="fr-FR"/>
                                        <w14:ligatures w14:val="none"/>
                                      </w:rPr>
                                    </w:pPr>
                                    <w:proofErr w:type="gramStart"/>
                                    <w:r w:rsidRPr="003B3B03">
                                      <w:rPr>
                                        <w:rFonts w:ascii="Arial" w:eastAsia="Times New Roman" w:hAnsi="Arial" w:cs="Arial"/>
                                        <w:b/>
                                        <w:bCs/>
                                        <w:color w:val="236FA1"/>
                                        <w:kern w:val="0"/>
                                        <w:sz w:val="36"/>
                                        <w:szCs w:val="36"/>
                                        <w:lang w:eastAsia="fr-FR"/>
                                        <w14:ligatures w14:val="none"/>
                                      </w:rPr>
                                      <w:t>des</w:t>
                                    </w:r>
                                    <w:proofErr w:type="gramEnd"/>
                                    <w:r w:rsidRPr="003B3B03">
                                      <w:rPr>
                                        <w:rFonts w:ascii="Arial" w:eastAsia="Times New Roman" w:hAnsi="Arial" w:cs="Arial"/>
                                        <w:b/>
                                        <w:bCs/>
                                        <w:color w:val="236FA1"/>
                                        <w:kern w:val="0"/>
                                        <w:sz w:val="36"/>
                                        <w:szCs w:val="36"/>
                                        <w:lang w:eastAsia="fr-FR"/>
                                        <w14:ligatures w14:val="none"/>
                                      </w:rPr>
                                      <w:t xml:space="preserve"> foyers non desservis en très haut débit</w:t>
                                    </w:r>
                                  </w:p>
                                  <w:p w14:paraId="29657437"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3"/>
                                        <w:szCs w:val="23"/>
                                        <w:lang w:eastAsia="fr-FR"/>
                                        <w14:ligatures w14:val="none"/>
                                      </w:rPr>
                                    </w:pPr>
                                    <w:proofErr w:type="gramStart"/>
                                    <w:r w:rsidRPr="003B3B03">
                                      <w:rPr>
                                        <w:rFonts w:ascii="Arial" w:eastAsia="Times New Roman" w:hAnsi="Arial" w:cs="Arial"/>
                                        <w:b/>
                                        <w:bCs/>
                                        <w:color w:val="236FA1"/>
                                        <w:kern w:val="0"/>
                                        <w:sz w:val="36"/>
                                        <w:szCs w:val="36"/>
                                        <w:lang w:eastAsia="fr-FR"/>
                                        <w14:ligatures w14:val="none"/>
                                      </w:rPr>
                                      <w:t>dans</w:t>
                                    </w:r>
                                    <w:proofErr w:type="gramEnd"/>
                                    <w:r w:rsidRPr="003B3B03">
                                      <w:rPr>
                                        <w:rFonts w:ascii="Arial" w:eastAsia="Times New Roman" w:hAnsi="Arial" w:cs="Arial"/>
                                        <w:b/>
                                        <w:bCs/>
                                        <w:color w:val="236FA1"/>
                                        <w:kern w:val="0"/>
                                        <w:sz w:val="36"/>
                                        <w:szCs w:val="36"/>
                                        <w:lang w:eastAsia="fr-FR"/>
                                        <w14:ligatures w14:val="none"/>
                                      </w:rPr>
                                      <w:t xml:space="preserve"> les communes rurales</w:t>
                                    </w:r>
                                  </w:p>
                                  <w:p w14:paraId="342838E6"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23"/>
                                        <w:szCs w:val="23"/>
                                        <w:lang w:eastAsia="fr-FR"/>
                                        <w14:ligatures w14:val="none"/>
                                      </w:rPr>
                                    </w:pPr>
                                  </w:p>
                                </w:tc>
                              </w:tr>
                            </w:tbl>
                            <w:p w14:paraId="6C896D05"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75FDD3D3"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0E958392"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29E022D8"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65E57528"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4C65B3BB"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6C6801B"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93FAE5B"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59541E75"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75A38899" w14:textId="77777777">
                                <w:tc>
                                  <w:tcPr>
                                    <w:tcW w:w="0" w:type="auto"/>
                                    <w:vAlign w:val="center"/>
                                    <w:hideMark/>
                                  </w:tcPr>
                                  <w:p w14:paraId="2ECC7B50"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1DBC3BF0"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0B215828"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3B1098E6"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082D4967"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74ACF96D"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3C911C43"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7C073027"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3C53AEA"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76E42F68"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1ECE451F" w14:textId="77777777">
                                <w:tc>
                                  <w:tcPr>
                                    <w:tcW w:w="0" w:type="auto"/>
                                    <w:tcMar>
                                      <w:top w:w="150" w:type="dxa"/>
                                      <w:left w:w="150" w:type="dxa"/>
                                      <w:bottom w:w="150" w:type="dxa"/>
                                      <w:right w:w="150" w:type="dxa"/>
                                    </w:tcMar>
                                    <w:vAlign w:val="center"/>
                                    <w:hideMark/>
                                  </w:tcPr>
                                  <w:p w14:paraId="2AE9CB67" w14:textId="77777777" w:rsidR="003B3B03" w:rsidRPr="003B3B03" w:rsidRDefault="003B3B03" w:rsidP="003B3B03">
                                    <w:pPr>
                                      <w:spacing w:before="100" w:beforeAutospacing="1" w:after="100" w:afterAutospacing="1" w:line="240" w:lineRule="auto"/>
                                      <w:jc w:val="both"/>
                                      <w:rPr>
                                        <w:rFonts w:ascii="Arial" w:eastAsia="Times New Roman" w:hAnsi="Arial" w:cs="Arial"/>
                                        <w:color w:val="000000"/>
                                        <w:kern w:val="0"/>
                                        <w:sz w:val="21"/>
                                        <w:szCs w:val="21"/>
                                        <w:lang w:eastAsia="fr-FR"/>
                                        <w14:ligatures w14:val="none"/>
                                      </w:rPr>
                                    </w:pPr>
                                    <w:r w:rsidRPr="003B3B03">
                                      <w:rPr>
                                        <w:rFonts w:ascii="Arial" w:eastAsia="Times New Roman" w:hAnsi="Arial" w:cs="Arial"/>
                                        <w:b/>
                                        <w:bCs/>
                                        <w:i/>
                                        <w:iCs/>
                                        <w:color w:val="236FA1"/>
                                        <w:kern w:val="0"/>
                                        <w:sz w:val="24"/>
                                        <w:szCs w:val="24"/>
                                        <w:lang w:eastAsia="fr-FR"/>
                                        <w14:ligatures w14:val="none"/>
                                      </w:rPr>
                                      <w:t>Afin de devenir un territoire 100 % Climat positif, la Région Sud souhaite favoriser le télétravail et les démarches en ligne et ainsi accélérer la réduction des déplacements. En attendant le déploiement généralisé de la fibre, elle a décidé de rendre gratuit le recours à des solutions de connexion alternatives tels que le kit satellitaire, le très haut débit radio ou la 4G fixe, pour les habitants des plus petites communes de notre territoire (parmi celles éligibles au dispositif de cohésion numérique de l’Etat).</w:t>
                                    </w:r>
                                  </w:p>
                                  <w:p w14:paraId="662CEB2F"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1"/>
                                        <w:szCs w:val="21"/>
                                        <w:lang w:eastAsia="fr-FR"/>
                                        <w14:ligatures w14:val="none"/>
                                      </w:rPr>
                                    </w:pPr>
                                  </w:p>
                                  <w:p w14:paraId="64474FD3" w14:textId="77777777" w:rsidR="003B3B03" w:rsidRPr="003B3B03" w:rsidRDefault="003B3B03" w:rsidP="003B3B03">
                                    <w:pPr>
                                      <w:spacing w:before="100" w:beforeAutospacing="1" w:after="100" w:afterAutospacing="1" w:line="240" w:lineRule="auto"/>
                                      <w:jc w:val="both"/>
                                      <w:rPr>
                                        <w:rFonts w:ascii="Arial" w:eastAsia="Times New Roman" w:hAnsi="Arial" w:cs="Arial"/>
                                        <w:color w:val="000000"/>
                                        <w:kern w:val="0"/>
                                        <w:sz w:val="21"/>
                                        <w:szCs w:val="21"/>
                                        <w:lang w:eastAsia="fr-FR"/>
                                        <w14:ligatures w14:val="none"/>
                                      </w:rPr>
                                    </w:pPr>
                                    <w:r w:rsidRPr="003B3B03">
                                      <w:rPr>
                                        <w:rFonts w:ascii="Arial" w:eastAsia="Times New Roman" w:hAnsi="Arial" w:cs="Arial"/>
                                        <w:color w:val="236FA1"/>
                                        <w:kern w:val="0"/>
                                        <w:sz w:val="24"/>
                                        <w:szCs w:val="24"/>
                                        <w:lang w:eastAsia="fr-FR"/>
                                        <w14:ligatures w14:val="none"/>
                                      </w:rPr>
                                      <w:t>Cette mesure de pouvoir d’achat vient en complément de l’aide de l’Etat « Cohésion Numérique des Territoires » pour financer l’installation et la mise en service de solutions permettant d’avoir accès à du bon haut débit ou à du très haut débit dans des territoires où la fibre n’arrivera que tardivement ou pour les locaux qui relèvent ou relèveront de raccordements complexes.</w:t>
                                    </w:r>
                                  </w:p>
                                </w:tc>
                              </w:tr>
                            </w:tbl>
                            <w:p w14:paraId="6A3E6637"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2AFBAA69"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1071E266"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3ACF44D9"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25F6119B"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6122D2EB"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72F5A6E1"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6EB6A990"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096A0258"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758512E9" w14:textId="77777777">
                                <w:tc>
                                  <w:tcPr>
                                    <w:tcW w:w="0" w:type="auto"/>
                                    <w:vAlign w:val="center"/>
                                    <w:hideMark/>
                                  </w:tcPr>
                                  <w:p w14:paraId="6C0E23EC"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0D33705B"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42E88EAF"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7093D8EB"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550FFB26"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100273B7"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0510277B"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FAA6534"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7A6CD93D"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0E5172E9"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48E7833B" w14:textId="77777777">
                                <w:tc>
                                  <w:tcPr>
                                    <w:tcW w:w="0" w:type="auto"/>
                                    <w:tcMar>
                                      <w:top w:w="150" w:type="dxa"/>
                                      <w:left w:w="150" w:type="dxa"/>
                                      <w:bottom w:w="150" w:type="dxa"/>
                                      <w:right w:w="150" w:type="dxa"/>
                                    </w:tcMar>
                                    <w:vAlign w:val="center"/>
                                    <w:hideMark/>
                                  </w:tcPr>
                                  <w:p w14:paraId="491DEE00"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3"/>
                                        <w:szCs w:val="23"/>
                                        <w:lang w:eastAsia="fr-FR"/>
                                        <w14:ligatures w14:val="none"/>
                                      </w:rPr>
                                    </w:pPr>
                                    <w:r w:rsidRPr="003B3B03">
                                      <w:rPr>
                                        <w:rFonts w:ascii="Arial" w:eastAsia="Times New Roman" w:hAnsi="Arial" w:cs="Arial"/>
                                        <w:b/>
                                        <w:bCs/>
                                        <w:color w:val="5315E1"/>
                                        <w:kern w:val="0"/>
                                        <w:sz w:val="24"/>
                                        <w:szCs w:val="24"/>
                                        <w:lang w:eastAsia="fr-FR"/>
                                        <w14:ligatures w14:val="none"/>
                                      </w:rPr>
                                      <w:lastRenderedPageBreak/>
                                      <w:t>Quelle est la nature de l'Aide</w:t>
                                    </w:r>
                                  </w:p>
                                  <w:p w14:paraId="1C404A86"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3"/>
                                        <w:szCs w:val="23"/>
                                        <w:lang w:eastAsia="fr-FR"/>
                                        <w14:ligatures w14:val="none"/>
                                      </w:rPr>
                                    </w:pPr>
                                    <w:r w:rsidRPr="003B3B03">
                                      <w:rPr>
                                        <w:rFonts w:ascii="Arial" w:eastAsia="Times New Roman" w:hAnsi="Arial" w:cs="Arial"/>
                                        <w:color w:val="236FA1"/>
                                        <w:kern w:val="0"/>
                                        <w:sz w:val="24"/>
                                        <w:szCs w:val="24"/>
                                        <w:lang w:eastAsia="fr-FR"/>
                                        <w14:ligatures w14:val="none"/>
                                      </w:rPr>
                                      <w:t>La Région intervient après l’intervention du professionnel ayant réalisé l’installation, </w:t>
                                    </w:r>
                                    <w:r w:rsidRPr="003B3B03">
                                      <w:rPr>
                                        <w:rFonts w:ascii="Arial" w:eastAsia="Times New Roman" w:hAnsi="Arial" w:cs="Arial"/>
                                        <w:b/>
                                        <w:bCs/>
                                        <w:color w:val="236FA1"/>
                                        <w:kern w:val="0"/>
                                        <w:sz w:val="24"/>
                                        <w:szCs w:val="24"/>
                                        <w:lang w:eastAsia="fr-FR"/>
                                        <w14:ligatures w14:val="none"/>
                                      </w:rPr>
                                      <w:t>jusqu’à 300 € en complément de l’aide d’Etat</w:t>
                                    </w:r>
                                    <w:r w:rsidRPr="003B3B03">
                                      <w:rPr>
                                        <w:rFonts w:ascii="Arial" w:eastAsia="Times New Roman" w:hAnsi="Arial" w:cs="Arial"/>
                                        <w:color w:val="236FA1"/>
                                        <w:kern w:val="0"/>
                                        <w:sz w:val="24"/>
                                        <w:szCs w:val="24"/>
                                        <w:lang w:eastAsia="fr-FR"/>
                                        <w14:ligatures w14:val="none"/>
                                      </w:rPr>
                                      <w:t>. </w:t>
                                    </w:r>
                                  </w:p>
                                  <w:p w14:paraId="6977A5F5"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1"/>
                                        <w:szCs w:val="21"/>
                                        <w:lang w:eastAsia="fr-FR"/>
                                        <w14:ligatures w14:val="none"/>
                                      </w:rPr>
                                    </w:pPr>
                                    <w:r w:rsidRPr="003B3B03">
                                      <w:rPr>
                                        <w:rFonts w:ascii="Arial" w:eastAsia="Times New Roman" w:hAnsi="Arial" w:cs="Arial"/>
                                        <w:color w:val="236FA1"/>
                                        <w:kern w:val="0"/>
                                        <w:sz w:val="24"/>
                                        <w:szCs w:val="24"/>
                                        <w:lang w:eastAsia="fr-FR"/>
                                        <w14:ligatures w14:val="none"/>
                                      </w:rPr>
                                      <w:t>Le dispositif est ouvert jusqu'à épuisement de l’enveloppe budgétaire allouée et au plus tard jusqu’au 31 décembre 2024.</w:t>
                                    </w:r>
                                  </w:p>
                                  <w:p w14:paraId="2E269972"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3"/>
                                        <w:szCs w:val="23"/>
                                        <w:lang w:eastAsia="fr-FR"/>
                                        <w14:ligatures w14:val="none"/>
                                      </w:rPr>
                                    </w:pPr>
                                    <w:r w:rsidRPr="003B3B03">
                                      <w:rPr>
                                        <w:rFonts w:ascii="Arial" w:eastAsia="Times New Roman" w:hAnsi="Arial" w:cs="Arial"/>
                                        <w:b/>
                                        <w:bCs/>
                                        <w:color w:val="5315E1"/>
                                        <w:kern w:val="0"/>
                                        <w:sz w:val="24"/>
                                        <w:szCs w:val="24"/>
                                        <w:lang w:eastAsia="fr-FR"/>
                                        <w14:ligatures w14:val="none"/>
                                      </w:rPr>
                                      <w:t>Quels sont les critères d'éligibilité</w:t>
                                    </w:r>
                                  </w:p>
                                  <w:p w14:paraId="19D98468"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3"/>
                                        <w:szCs w:val="23"/>
                                        <w:lang w:eastAsia="fr-FR"/>
                                        <w14:ligatures w14:val="none"/>
                                      </w:rPr>
                                    </w:pPr>
                                    <w:proofErr w:type="gramStart"/>
                                    <w:r w:rsidRPr="003B3B03">
                                      <w:rPr>
                                        <w:rFonts w:ascii="Arial" w:eastAsia="Times New Roman" w:hAnsi="Arial" w:cs="Arial"/>
                                        <w:color w:val="236FA1"/>
                                        <w:kern w:val="0"/>
                                        <w:sz w:val="24"/>
                                        <w:szCs w:val="24"/>
                                        <w:lang w:eastAsia="fr-FR"/>
                                        <w14:ligatures w14:val="none"/>
                                      </w:rPr>
                                      <w:t>les</w:t>
                                    </w:r>
                                    <w:proofErr w:type="gramEnd"/>
                                    <w:r w:rsidRPr="003B3B03">
                                      <w:rPr>
                                        <w:rFonts w:ascii="Arial" w:eastAsia="Times New Roman" w:hAnsi="Arial" w:cs="Arial"/>
                                        <w:color w:val="236FA1"/>
                                        <w:kern w:val="0"/>
                                        <w:sz w:val="24"/>
                                        <w:szCs w:val="24"/>
                                        <w:lang w:eastAsia="fr-FR"/>
                                        <w14:ligatures w14:val="none"/>
                                      </w:rPr>
                                      <w:t xml:space="preserve"> propriétaires :</w:t>
                                    </w:r>
                                  </w:p>
                                  <w:p w14:paraId="48B94307" w14:textId="77777777" w:rsidR="003B3B03" w:rsidRPr="003B3B03" w:rsidRDefault="003B3B03" w:rsidP="003B3B03">
                                    <w:pPr>
                                      <w:numPr>
                                        <w:ilvl w:val="0"/>
                                        <w:numId w:val="1"/>
                                      </w:numPr>
                                      <w:spacing w:before="100" w:beforeAutospacing="1" w:after="100" w:afterAutospacing="1" w:line="240" w:lineRule="auto"/>
                                      <w:rPr>
                                        <w:rFonts w:ascii="Arial" w:eastAsia="Times New Roman" w:hAnsi="Arial" w:cs="Arial"/>
                                        <w:color w:val="333333"/>
                                        <w:kern w:val="0"/>
                                        <w:sz w:val="23"/>
                                        <w:szCs w:val="23"/>
                                        <w:lang w:eastAsia="fr-FR"/>
                                        <w14:ligatures w14:val="none"/>
                                      </w:rPr>
                                    </w:pPr>
                                    <w:proofErr w:type="gramStart"/>
                                    <w:r w:rsidRPr="003B3B03">
                                      <w:rPr>
                                        <w:rFonts w:ascii="Arial" w:eastAsia="Times New Roman" w:hAnsi="Arial" w:cs="Arial"/>
                                        <w:color w:val="236FA1"/>
                                        <w:kern w:val="0"/>
                                        <w:sz w:val="24"/>
                                        <w:szCs w:val="24"/>
                                        <w:lang w:eastAsia="fr-FR"/>
                                        <w14:ligatures w14:val="none"/>
                                      </w:rPr>
                                      <w:t>d’une</w:t>
                                    </w:r>
                                    <w:proofErr w:type="gramEnd"/>
                                    <w:r w:rsidRPr="003B3B03">
                                      <w:rPr>
                                        <w:rFonts w:ascii="Arial" w:eastAsia="Times New Roman" w:hAnsi="Arial" w:cs="Arial"/>
                                        <w:color w:val="236FA1"/>
                                        <w:kern w:val="0"/>
                                        <w:sz w:val="24"/>
                                        <w:szCs w:val="24"/>
                                        <w:lang w:eastAsia="fr-FR"/>
                                        <w14:ligatures w14:val="none"/>
                                      </w:rPr>
                                      <w:t xml:space="preserve"> habitation située sur l’une des communes rurales de moins de 1 500 habitants de la région Provence-Alpes-Côte d’Azur éligibles au dispositif d’Etat (</w:t>
                                    </w:r>
                                    <w:hyperlink r:id="rId6" w:tgtFrame="_blank" w:history="1">
                                      <w:r w:rsidRPr="003B3B03">
                                        <w:rPr>
                                          <w:rFonts w:ascii="Arial" w:eastAsia="Times New Roman" w:hAnsi="Arial" w:cs="Arial"/>
                                          <w:color w:val="236FA1"/>
                                          <w:kern w:val="0"/>
                                          <w:sz w:val="24"/>
                                          <w:szCs w:val="24"/>
                                          <w:lang w:eastAsia="fr-FR"/>
                                          <w14:ligatures w14:val="none"/>
                                        </w:rPr>
                                        <w:t>cliquez ici pour voir la liste </w:t>
                                      </w:r>
                                    </w:hyperlink>
                                    <w:r w:rsidRPr="003B3B03">
                                      <w:rPr>
                                        <w:rFonts w:ascii="Arial" w:eastAsia="Times New Roman" w:hAnsi="Arial" w:cs="Arial"/>
                                        <w:color w:val="236FA1"/>
                                        <w:kern w:val="0"/>
                                        <w:sz w:val="24"/>
                                        <w:szCs w:val="24"/>
                                        <w:lang w:eastAsia="fr-FR"/>
                                        <w14:ligatures w14:val="none"/>
                                      </w:rPr>
                                      <w:t>- PDF-211 Ko)</w:t>
                                    </w:r>
                                  </w:p>
                                  <w:p w14:paraId="064D34B2" w14:textId="77777777" w:rsidR="003B3B03" w:rsidRPr="003B3B03" w:rsidRDefault="003B3B03" w:rsidP="003B3B03">
                                    <w:pPr>
                                      <w:numPr>
                                        <w:ilvl w:val="0"/>
                                        <w:numId w:val="1"/>
                                      </w:numPr>
                                      <w:spacing w:before="100" w:beforeAutospacing="1" w:after="100" w:afterAutospacing="1" w:line="240" w:lineRule="auto"/>
                                      <w:rPr>
                                        <w:rFonts w:ascii="Arial" w:eastAsia="Times New Roman" w:hAnsi="Arial" w:cs="Arial"/>
                                        <w:color w:val="333333"/>
                                        <w:kern w:val="0"/>
                                        <w:sz w:val="23"/>
                                        <w:szCs w:val="23"/>
                                        <w:lang w:eastAsia="fr-FR"/>
                                        <w14:ligatures w14:val="none"/>
                                      </w:rPr>
                                    </w:pPr>
                                    <w:proofErr w:type="gramStart"/>
                                    <w:r w:rsidRPr="003B3B03">
                                      <w:rPr>
                                        <w:rFonts w:ascii="Arial" w:eastAsia="Times New Roman" w:hAnsi="Arial" w:cs="Arial"/>
                                        <w:color w:val="236FA1"/>
                                        <w:kern w:val="0"/>
                                        <w:sz w:val="24"/>
                                        <w:szCs w:val="24"/>
                                        <w:lang w:eastAsia="fr-FR"/>
                                        <w14:ligatures w14:val="none"/>
                                      </w:rPr>
                                      <w:t>ayant</w:t>
                                    </w:r>
                                    <w:proofErr w:type="gramEnd"/>
                                    <w:r w:rsidRPr="003B3B03">
                                      <w:rPr>
                                        <w:rFonts w:ascii="Arial" w:eastAsia="Times New Roman" w:hAnsi="Arial" w:cs="Arial"/>
                                        <w:color w:val="236FA1"/>
                                        <w:kern w:val="0"/>
                                        <w:sz w:val="24"/>
                                        <w:szCs w:val="24"/>
                                        <w:lang w:eastAsia="fr-FR"/>
                                        <w14:ligatures w14:val="none"/>
                                      </w:rPr>
                                      <w:t xml:space="preserve"> bénéficié du dispositif de l’Etat « Cohésion numérique » pour l’achat de l’équipement souhaité permettant d’avoir :</w:t>
                                    </w:r>
                                  </w:p>
                                  <w:p w14:paraId="5AEB3946" w14:textId="77777777" w:rsidR="003B3B03" w:rsidRPr="003B3B03" w:rsidRDefault="003B3B03" w:rsidP="003B3B03">
                                    <w:pPr>
                                      <w:numPr>
                                        <w:ilvl w:val="1"/>
                                        <w:numId w:val="1"/>
                                      </w:numPr>
                                      <w:spacing w:before="100" w:beforeAutospacing="1" w:after="100" w:afterAutospacing="1" w:line="240" w:lineRule="auto"/>
                                      <w:rPr>
                                        <w:rFonts w:ascii="Arial" w:eastAsia="Times New Roman" w:hAnsi="Arial" w:cs="Arial"/>
                                        <w:color w:val="333333"/>
                                        <w:kern w:val="0"/>
                                        <w:sz w:val="23"/>
                                        <w:szCs w:val="23"/>
                                        <w:lang w:eastAsia="fr-FR"/>
                                        <w14:ligatures w14:val="none"/>
                                      </w:rPr>
                                    </w:pPr>
                                    <w:proofErr w:type="gramStart"/>
                                    <w:r w:rsidRPr="003B3B03">
                                      <w:rPr>
                                        <w:rFonts w:ascii="Arial" w:eastAsia="Times New Roman" w:hAnsi="Arial" w:cs="Arial"/>
                                        <w:color w:val="236FA1"/>
                                        <w:kern w:val="0"/>
                                        <w:sz w:val="24"/>
                                        <w:szCs w:val="24"/>
                                        <w:lang w:eastAsia="fr-FR"/>
                                        <w14:ligatures w14:val="none"/>
                                      </w:rPr>
                                      <w:t>soit</w:t>
                                    </w:r>
                                    <w:proofErr w:type="gramEnd"/>
                                    <w:r w:rsidRPr="003B3B03">
                                      <w:rPr>
                                        <w:rFonts w:ascii="Arial" w:eastAsia="Times New Roman" w:hAnsi="Arial" w:cs="Arial"/>
                                        <w:color w:val="236FA1"/>
                                        <w:kern w:val="0"/>
                                        <w:sz w:val="24"/>
                                        <w:szCs w:val="24"/>
                                        <w:lang w:eastAsia="fr-FR"/>
                                        <w14:ligatures w14:val="none"/>
                                      </w:rPr>
                                      <w:t xml:space="preserve"> du Bon Haut Débit, c’est-à-dire un débit allant de 16 mégabits/seconde à 30 mégabits/seconde (forfait de 150 €) ;</w:t>
                                    </w:r>
                                  </w:p>
                                  <w:p w14:paraId="0D011D81" w14:textId="77777777" w:rsidR="003B3B03" w:rsidRPr="003B3B03" w:rsidRDefault="003B3B03" w:rsidP="003B3B03">
                                    <w:pPr>
                                      <w:numPr>
                                        <w:ilvl w:val="1"/>
                                        <w:numId w:val="1"/>
                                      </w:numPr>
                                      <w:spacing w:before="100" w:beforeAutospacing="1" w:after="100" w:afterAutospacing="1" w:line="240" w:lineRule="auto"/>
                                      <w:rPr>
                                        <w:rFonts w:ascii="Arial" w:eastAsia="Times New Roman" w:hAnsi="Arial" w:cs="Arial"/>
                                        <w:color w:val="333333"/>
                                        <w:kern w:val="0"/>
                                        <w:sz w:val="23"/>
                                        <w:szCs w:val="23"/>
                                        <w:lang w:eastAsia="fr-FR"/>
                                        <w14:ligatures w14:val="none"/>
                                      </w:rPr>
                                    </w:pPr>
                                    <w:proofErr w:type="gramStart"/>
                                    <w:r w:rsidRPr="003B3B03">
                                      <w:rPr>
                                        <w:rFonts w:ascii="Arial" w:eastAsia="Times New Roman" w:hAnsi="Arial" w:cs="Arial"/>
                                        <w:color w:val="236FA1"/>
                                        <w:kern w:val="0"/>
                                        <w:sz w:val="24"/>
                                        <w:szCs w:val="24"/>
                                        <w:lang w:eastAsia="fr-FR"/>
                                        <w14:ligatures w14:val="none"/>
                                      </w:rPr>
                                      <w:t>soit</w:t>
                                    </w:r>
                                    <w:proofErr w:type="gramEnd"/>
                                    <w:r w:rsidRPr="003B3B03">
                                      <w:rPr>
                                        <w:rFonts w:ascii="Arial" w:eastAsia="Times New Roman" w:hAnsi="Arial" w:cs="Arial"/>
                                        <w:color w:val="236FA1"/>
                                        <w:kern w:val="0"/>
                                        <w:sz w:val="24"/>
                                        <w:szCs w:val="24"/>
                                        <w:lang w:eastAsia="fr-FR"/>
                                        <w14:ligatures w14:val="none"/>
                                      </w:rPr>
                                      <w:t xml:space="preserve"> du Très Haut Débit, c’est-à-dire un débit supérieur ou égal à 30 mégabits/seconde (forfait de 300 €) mais sans avoir pu bénéficier de l’aide complémentaire des 300 € du fait du niveau de ressources.</w:t>
                                    </w:r>
                                  </w:p>
                                  <w:p w14:paraId="7ED5A6FD" w14:textId="77777777" w:rsidR="003B3B03" w:rsidRPr="003B3B03" w:rsidRDefault="003B3B03" w:rsidP="003B3B03">
                                    <w:pPr>
                                      <w:spacing w:before="100" w:beforeAutospacing="1" w:after="100" w:afterAutospacing="1" w:line="240" w:lineRule="auto"/>
                                      <w:rPr>
                                        <w:rFonts w:ascii="Arial" w:eastAsia="Times New Roman" w:hAnsi="Arial" w:cs="Arial"/>
                                        <w:color w:val="000000"/>
                                        <w:kern w:val="0"/>
                                        <w:sz w:val="23"/>
                                        <w:szCs w:val="23"/>
                                        <w:lang w:eastAsia="fr-FR"/>
                                        <w14:ligatures w14:val="none"/>
                                      </w:rPr>
                                    </w:pPr>
                                    <w:r w:rsidRPr="003B3B03">
                                      <w:rPr>
                                        <w:rFonts w:ascii="Arial" w:eastAsia="Times New Roman" w:hAnsi="Arial" w:cs="Arial"/>
                                        <w:b/>
                                        <w:bCs/>
                                        <w:color w:val="5315E1"/>
                                        <w:kern w:val="0"/>
                                        <w:sz w:val="24"/>
                                        <w:szCs w:val="24"/>
                                        <w:lang w:eastAsia="fr-FR"/>
                                        <w14:ligatures w14:val="none"/>
                                      </w:rPr>
                                      <w:t>Comment en bénéficier</w:t>
                                    </w:r>
                                  </w:p>
                                  <w:p w14:paraId="657442E6" w14:textId="77777777" w:rsidR="003B3B03" w:rsidRPr="003B3B03" w:rsidRDefault="003B3B03" w:rsidP="003B3B03">
                                    <w:pPr>
                                      <w:spacing w:before="100" w:beforeAutospacing="1" w:after="100" w:afterAutospacing="1" w:line="240" w:lineRule="auto"/>
                                      <w:jc w:val="both"/>
                                      <w:rPr>
                                        <w:rFonts w:ascii="Arial" w:eastAsia="Times New Roman" w:hAnsi="Arial" w:cs="Arial"/>
                                        <w:color w:val="000000"/>
                                        <w:kern w:val="0"/>
                                        <w:sz w:val="23"/>
                                        <w:szCs w:val="23"/>
                                        <w:lang w:eastAsia="fr-FR"/>
                                        <w14:ligatures w14:val="none"/>
                                      </w:rPr>
                                    </w:pPr>
                                    <w:r w:rsidRPr="003B3B03">
                                      <w:rPr>
                                        <w:rFonts w:ascii="Arial" w:eastAsia="Times New Roman" w:hAnsi="Arial" w:cs="Arial"/>
                                        <w:color w:val="236FA1"/>
                                        <w:kern w:val="0"/>
                                        <w:sz w:val="24"/>
                                        <w:szCs w:val="24"/>
                                        <w:lang w:eastAsia="fr-FR"/>
                                        <w14:ligatures w14:val="none"/>
                                      </w:rPr>
                                      <w:t>Il convient de contacter un fournisseur homologué par le dispositif d’Etat pour acheter l’équipement (parabole, antenne 4Gfixe ou THD Radio) et soit lui faire réaliser l’installation soit confier cette installation à une entreprise locale.</w:t>
                                    </w:r>
                                  </w:p>
                                  <w:p w14:paraId="38376FA9" w14:textId="77777777" w:rsidR="003B3B03" w:rsidRPr="003B3B03" w:rsidRDefault="003B3B03" w:rsidP="003B3B03">
                                    <w:pPr>
                                      <w:spacing w:before="100" w:beforeAutospacing="1" w:after="100" w:afterAutospacing="1" w:line="240" w:lineRule="auto"/>
                                      <w:jc w:val="both"/>
                                      <w:rPr>
                                        <w:rFonts w:ascii="Arial" w:eastAsia="Times New Roman" w:hAnsi="Arial" w:cs="Arial"/>
                                        <w:color w:val="000000"/>
                                        <w:kern w:val="0"/>
                                        <w:sz w:val="23"/>
                                        <w:szCs w:val="23"/>
                                        <w:lang w:eastAsia="fr-FR"/>
                                        <w14:ligatures w14:val="none"/>
                                      </w:rPr>
                                    </w:pPr>
                                    <w:r w:rsidRPr="003B3B03">
                                      <w:rPr>
                                        <w:rFonts w:ascii="Arial" w:eastAsia="Times New Roman" w:hAnsi="Arial" w:cs="Arial"/>
                                        <w:color w:val="236FA1"/>
                                        <w:kern w:val="0"/>
                                        <w:sz w:val="24"/>
                                        <w:szCs w:val="24"/>
                                        <w:lang w:eastAsia="fr-FR"/>
                                        <w14:ligatures w14:val="none"/>
                                      </w:rPr>
                                      <w:t>Le bénéficiaire n’aura pas à faire l’avance de l’aide d’Etat, prise en charge par le fournisseur homologué, et devra faire une demande à la Région Sud pour le reste à charge.</w:t>
                                    </w:r>
                                  </w:p>
                                  <w:p w14:paraId="41C374C5" w14:textId="77777777" w:rsidR="003B3B03" w:rsidRPr="003B3B03" w:rsidRDefault="003B3B03" w:rsidP="003B3B03">
                                    <w:pPr>
                                      <w:spacing w:before="100" w:beforeAutospacing="1" w:after="100" w:afterAutospacing="1" w:line="240" w:lineRule="auto"/>
                                      <w:jc w:val="both"/>
                                      <w:rPr>
                                        <w:rFonts w:ascii="Arial" w:eastAsia="Times New Roman" w:hAnsi="Arial" w:cs="Arial"/>
                                        <w:color w:val="000000"/>
                                        <w:kern w:val="0"/>
                                        <w:sz w:val="23"/>
                                        <w:szCs w:val="23"/>
                                        <w:lang w:eastAsia="fr-FR"/>
                                        <w14:ligatures w14:val="none"/>
                                      </w:rPr>
                                    </w:pPr>
                                    <w:r w:rsidRPr="003B3B03">
                                      <w:rPr>
                                        <w:rFonts w:ascii="Arial" w:eastAsia="Times New Roman" w:hAnsi="Arial" w:cs="Arial"/>
                                        <w:color w:val="236FA1"/>
                                        <w:kern w:val="0"/>
                                        <w:sz w:val="24"/>
                                        <w:szCs w:val="24"/>
                                        <w:lang w:eastAsia="fr-FR"/>
                                        <w14:ligatures w14:val="none"/>
                                      </w:rPr>
                                      <w:t>Toute demande d'aide individuelle régionale doit être réalisée sur la plateforme dédiée.</w:t>
                                    </w:r>
                                    <w:r w:rsidRPr="003B3B03">
                                      <w:rPr>
                                        <w:rFonts w:ascii="Arial" w:eastAsia="Times New Roman" w:hAnsi="Arial" w:cs="Arial"/>
                                        <w:color w:val="236FA1"/>
                                        <w:kern w:val="0"/>
                                        <w:sz w:val="24"/>
                                        <w:szCs w:val="24"/>
                                        <w:lang w:eastAsia="fr-FR"/>
                                        <w14:ligatures w14:val="none"/>
                                      </w:rPr>
                                      <w:br/>
                                      <w:t>L’usager doit créer un compte ou se connecter à son compte existant puis effectuer une demande d’aide individuelle en fonction de son besoin. Les pièces justificatives nécessaires à l’instruction du dossier doivent être jointes directement dans le dossier dématérialisé.</w:t>
                                    </w:r>
                                  </w:p>
                                  <w:p w14:paraId="02638342"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18"/>
                                        <w:szCs w:val="18"/>
                                        <w:lang w:eastAsia="fr-FR"/>
                                        <w14:ligatures w14:val="none"/>
                                      </w:rPr>
                                    </w:pPr>
                                    <w:r w:rsidRPr="003B3B03">
                                      <w:rPr>
                                        <w:rFonts w:ascii="Segoe UI Emoji" w:eastAsia="Times New Roman" w:hAnsi="Segoe UI Emoji" w:cs="Segoe UI Emoji"/>
                                        <w:b/>
                                        <w:bCs/>
                                        <w:color w:val="5315E1"/>
                                        <w:kern w:val="0"/>
                                        <w:sz w:val="24"/>
                                        <w:szCs w:val="24"/>
                                        <w:u w:val="single"/>
                                        <w:lang w:eastAsia="fr-FR"/>
                                        <w14:ligatures w14:val="none"/>
                                      </w:rPr>
                                      <w:t>👉</w:t>
                                    </w:r>
                                    <w:hyperlink r:id="rId7" w:tgtFrame="_blank" w:history="1">
                                      <w:r w:rsidRPr="003B3B03">
                                        <w:rPr>
                                          <w:rFonts w:ascii="Arial" w:eastAsia="Times New Roman" w:hAnsi="Arial" w:cs="Arial"/>
                                          <w:b/>
                                          <w:bCs/>
                                          <w:color w:val="5315E1"/>
                                          <w:kern w:val="0"/>
                                          <w:sz w:val="24"/>
                                          <w:szCs w:val="24"/>
                                          <w:u w:val="single"/>
                                          <w:lang w:eastAsia="fr-FR"/>
                                          <w14:ligatures w14:val="none"/>
                                        </w:rPr>
                                        <w:t>je dépose ma demande d'aide</w:t>
                                      </w:r>
                                    </w:hyperlink>
                                  </w:p>
                                  <w:p w14:paraId="3EAF3EB6"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18"/>
                                        <w:szCs w:val="18"/>
                                        <w:lang w:eastAsia="fr-FR"/>
                                        <w14:ligatures w14:val="none"/>
                                      </w:rPr>
                                    </w:pPr>
                                  </w:p>
                                  <w:p w14:paraId="6405ADC0"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18"/>
                                        <w:szCs w:val="18"/>
                                        <w:lang w:eastAsia="fr-FR"/>
                                        <w14:ligatures w14:val="none"/>
                                      </w:rPr>
                                    </w:pPr>
                                    <w:r w:rsidRPr="003B3B03">
                                      <w:rPr>
                                        <w:rFonts w:ascii="Arial" w:eastAsia="Times New Roman" w:hAnsi="Arial" w:cs="Arial"/>
                                        <w:b/>
                                        <w:bCs/>
                                        <w:color w:val="5315E1"/>
                                        <w:kern w:val="0"/>
                                        <w:sz w:val="24"/>
                                        <w:szCs w:val="24"/>
                                        <w:lang w:eastAsia="fr-FR"/>
                                        <w14:ligatures w14:val="none"/>
                                      </w:rPr>
                                      <w:t>Pour plus d'infos, cliquez </w:t>
                                    </w:r>
                                    <w:hyperlink r:id="rId8" w:tgtFrame="_blank" w:history="1">
                                      <w:r w:rsidRPr="003B3B03">
                                        <w:rPr>
                                          <w:rFonts w:ascii="Arial" w:eastAsia="Times New Roman" w:hAnsi="Arial" w:cs="Arial"/>
                                          <w:b/>
                                          <w:bCs/>
                                          <w:color w:val="086BA1"/>
                                          <w:kern w:val="0"/>
                                          <w:sz w:val="24"/>
                                          <w:szCs w:val="24"/>
                                          <w:lang w:eastAsia="fr-FR"/>
                                          <w14:ligatures w14:val="none"/>
                                        </w:rPr>
                                        <w:t>ICI</w:t>
                                      </w:r>
                                    </w:hyperlink>
                                  </w:p>
                                </w:tc>
                              </w:tr>
                            </w:tbl>
                            <w:p w14:paraId="74A23829"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5B20B6A"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3CD70367"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66F94D1C"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57C75A45"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3A90F1B0"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09B4419"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340320E5"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03505E51"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564E3C96" w14:textId="77777777">
                                <w:tc>
                                  <w:tcPr>
                                    <w:tcW w:w="0" w:type="auto"/>
                                    <w:vAlign w:val="center"/>
                                    <w:hideMark/>
                                  </w:tcPr>
                                  <w:p w14:paraId="15DEF8F0" w14:textId="77777777" w:rsidR="003B3B03" w:rsidRPr="003B3B03" w:rsidRDefault="003B3B03" w:rsidP="003B3B03">
                                    <w:pPr>
                                      <w:spacing w:before="100" w:beforeAutospacing="1" w:after="100" w:afterAutospacing="1" w:line="240" w:lineRule="auto"/>
                                      <w:jc w:val="center"/>
                                      <w:outlineLvl w:val="1"/>
                                      <w:rPr>
                                        <w:rFonts w:ascii="Arial" w:eastAsia="Times New Roman" w:hAnsi="Arial" w:cs="Arial"/>
                                        <w:b/>
                                        <w:bCs/>
                                        <w:color w:val="000000"/>
                                        <w:kern w:val="0"/>
                                        <w:sz w:val="36"/>
                                        <w:szCs w:val="36"/>
                                        <w:lang w:eastAsia="fr-FR"/>
                                        <w14:ligatures w14:val="none"/>
                                      </w:rPr>
                                    </w:pPr>
                                    <w:r w:rsidRPr="003B3B03">
                                      <w:rPr>
                                        <w:rFonts w:ascii="Arial" w:eastAsia="Times New Roman" w:hAnsi="Arial" w:cs="Arial"/>
                                        <w:b/>
                                        <w:bCs/>
                                        <w:color w:val="5315E1"/>
                                        <w:kern w:val="0"/>
                                        <w:sz w:val="24"/>
                                        <w:szCs w:val="24"/>
                                        <w:lang w:eastAsia="fr-FR"/>
                                        <w14:ligatures w14:val="none"/>
                                      </w:rPr>
                                      <w:t>CONTACT</w:t>
                                    </w:r>
                                  </w:p>
                                  <w:p w14:paraId="2600C9EF" w14:textId="77777777" w:rsidR="003B3B03" w:rsidRPr="003B3B03" w:rsidRDefault="003B3B03" w:rsidP="003B3B03">
                                    <w:pPr>
                                      <w:spacing w:before="100" w:beforeAutospacing="1" w:after="100" w:afterAutospacing="1" w:line="240" w:lineRule="auto"/>
                                      <w:jc w:val="center"/>
                                      <w:outlineLvl w:val="1"/>
                                      <w:rPr>
                                        <w:rFonts w:ascii="Arial" w:eastAsia="Times New Roman" w:hAnsi="Arial" w:cs="Arial"/>
                                        <w:b/>
                                        <w:bCs/>
                                        <w:color w:val="000000"/>
                                        <w:kern w:val="0"/>
                                        <w:sz w:val="36"/>
                                        <w:szCs w:val="36"/>
                                        <w:lang w:eastAsia="fr-FR"/>
                                        <w14:ligatures w14:val="none"/>
                                      </w:rPr>
                                    </w:pPr>
                                    <w:r w:rsidRPr="003B3B03">
                                      <w:rPr>
                                        <w:rFonts w:ascii="Arial" w:eastAsia="Times New Roman" w:hAnsi="Arial" w:cs="Arial"/>
                                        <w:b/>
                                        <w:bCs/>
                                        <w:color w:val="236FA1"/>
                                        <w:kern w:val="0"/>
                                        <w:sz w:val="20"/>
                                        <w:szCs w:val="20"/>
                                        <w:lang w:eastAsia="fr-FR"/>
                                        <w14:ligatures w14:val="none"/>
                                      </w:rPr>
                                      <w:t>Une permanence téléphonique est assurée du lundi au vendredi de 8h30 à 17h30 au :</w:t>
                                    </w:r>
                                  </w:p>
                                  <w:p w14:paraId="074F98E4" w14:textId="77777777" w:rsidR="003B3B03" w:rsidRPr="003B3B03" w:rsidRDefault="003B3B03" w:rsidP="003B3B03">
                                    <w:pPr>
                                      <w:spacing w:before="100" w:beforeAutospacing="1" w:after="100" w:afterAutospacing="1" w:line="240" w:lineRule="auto"/>
                                      <w:jc w:val="center"/>
                                      <w:outlineLvl w:val="1"/>
                                      <w:rPr>
                                        <w:rFonts w:ascii="Arial" w:eastAsia="Times New Roman" w:hAnsi="Arial" w:cs="Arial"/>
                                        <w:b/>
                                        <w:bCs/>
                                        <w:color w:val="000000"/>
                                        <w:kern w:val="0"/>
                                        <w:sz w:val="36"/>
                                        <w:szCs w:val="36"/>
                                        <w:lang w:eastAsia="fr-FR"/>
                                        <w14:ligatures w14:val="none"/>
                                      </w:rPr>
                                    </w:pPr>
                                    <w:r w:rsidRPr="003B3B03">
                                      <w:rPr>
                                        <w:rFonts w:ascii="Arial" w:eastAsia="Times New Roman" w:hAnsi="Arial" w:cs="Arial"/>
                                        <w:b/>
                                        <w:bCs/>
                                        <w:color w:val="5315E1"/>
                                        <w:kern w:val="0"/>
                                        <w:sz w:val="24"/>
                                        <w:szCs w:val="24"/>
                                        <w:lang w:eastAsia="fr-FR"/>
                                        <w14:ligatures w14:val="none"/>
                                      </w:rPr>
                                      <w:t>0 805 805 145.</w:t>
                                    </w:r>
                                  </w:p>
                                  <w:p w14:paraId="13A905BF" w14:textId="77777777" w:rsidR="003B3B03" w:rsidRPr="003B3B03" w:rsidRDefault="003B3B03" w:rsidP="003B3B03">
                                    <w:pPr>
                                      <w:spacing w:before="100" w:beforeAutospacing="1" w:after="100" w:afterAutospacing="1" w:line="240" w:lineRule="auto"/>
                                      <w:jc w:val="center"/>
                                      <w:rPr>
                                        <w:rFonts w:ascii="Arial" w:eastAsia="Times New Roman" w:hAnsi="Arial" w:cs="Arial"/>
                                        <w:color w:val="000000"/>
                                        <w:kern w:val="0"/>
                                        <w:sz w:val="18"/>
                                        <w:szCs w:val="18"/>
                                        <w:lang w:eastAsia="fr-FR"/>
                                        <w14:ligatures w14:val="none"/>
                                      </w:rPr>
                                    </w:pPr>
                                    <w:r w:rsidRPr="003B3B03">
                                      <w:rPr>
                                        <w:rFonts w:ascii="Arial" w:eastAsia="Times New Roman" w:hAnsi="Arial" w:cs="Arial"/>
                                        <w:b/>
                                        <w:bCs/>
                                        <w:color w:val="236FA1"/>
                                        <w:kern w:val="0"/>
                                        <w:sz w:val="20"/>
                                        <w:szCs w:val="20"/>
                                        <w:lang w:eastAsia="fr-FR"/>
                                        <w14:ligatures w14:val="none"/>
                                      </w:rPr>
                                      <w:lastRenderedPageBreak/>
                                      <w:t>Nos agents font tout leur possible pour traiter les dossiers dans les meilleurs délais</w:t>
                                    </w:r>
                                  </w:p>
                                </w:tc>
                              </w:tr>
                            </w:tbl>
                            <w:p w14:paraId="12773C48"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3D3EF9D4"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7711CABA"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5F9036BE"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6594C9FF"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160039B4"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4561C0F"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126692B9"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7EBB6864"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6C28D507" w14:textId="77777777">
                                <w:tc>
                                  <w:tcPr>
                                    <w:tcW w:w="0" w:type="auto"/>
                                    <w:tcMar>
                                      <w:top w:w="45" w:type="dxa"/>
                                      <w:left w:w="45" w:type="dxa"/>
                                      <w:bottom w:w="45" w:type="dxa"/>
                                      <w:right w:w="45" w:type="dxa"/>
                                    </w:tcMar>
                                    <w:vAlign w:val="center"/>
                                    <w:hideMark/>
                                  </w:tcPr>
                                  <w:p w14:paraId="18162C68" w14:textId="77777777" w:rsidR="003B3B03" w:rsidRPr="003B3B03" w:rsidRDefault="003B3B03" w:rsidP="003B3B03">
                                    <w:pPr>
                                      <w:spacing w:after="0" w:line="240" w:lineRule="auto"/>
                                      <w:jc w:val="center"/>
                                      <w:rPr>
                                        <w:rFonts w:ascii="Calibri" w:eastAsia="Times New Roman" w:hAnsi="Calibri" w:cs="Calibri"/>
                                        <w:color w:val="000000"/>
                                        <w:kern w:val="0"/>
                                        <w:sz w:val="23"/>
                                        <w:szCs w:val="23"/>
                                        <w:lang w:eastAsia="fr-FR"/>
                                        <w14:ligatures w14:val="none"/>
                                      </w:rPr>
                                    </w:pPr>
                                    <w:r w:rsidRPr="003B3B03">
                                      <w:rPr>
                                        <w:rFonts w:ascii="Calibri" w:eastAsia="Times New Roman" w:hAnsi="Calibri" w:cs="Calibri"/>
                                        <w:b/>
                                        <w:bCs/>
                                        <w:color w:val="5315E1"/>
                                        <w:kern w:val="0"/>
                                        <w:sz w:val="23"/>
                                        <w:szCs w:val="23"/>
                                        <w:lang w:eastAsia="fr-FR"/>
                                        <w14:ligatures w14:val="none"/>
                                      </w:rPr>
                                      <w:t>Plus d'informations et contacts sur : </w:t>
                                    </w:r>
                                    <w:hyperlink r:id="rId9" w:tgtFrame="_blank" w:history="1">
                                      <w:r w:rsidRPr="003B3B03">
                                        <w:rPr>
                                          <w:rFonts w:ascii="Calibri" w:eastAsia="Times New Roman" w:hAnsi="Calibri" w:cs="Calibri"/>
                                          <w:b/>
                                          <w:bCs/>
                                          <w:color w:val="5315E1"/>
                                          <w:kern w:val="0"/>
                                          <w:sz w:val="23"/>
                                          <w:szCs w:val="23"/>
                                          <w:lang w:eastAsia="fr-FR"/>
                                          <w14:ligatures w14:val="none"/>
                                        </w:rPr>
                                        <w:t>Région Sud</w:t>
                                      </w:r>
                                    </w:hyperlink>
                                  </w:p>
                                  <w:p w14:paraId="25B2536C" w14:textId="77777777" w:rsidR="003B3B03" w:rsidRPr="003B3B03" w:rsidRDefault="003B3B03" w:rsidP="003B3B03">
                                    <w:pPr>
                                      <w:spacing w:after="0" w:line="240" w:lineRule="auto"/>
                                      <w:jc w:val="both"/>
                                      <w:rPr>
                                        <w:rFonts w:ascii="Calibri" w:eastAsia="Times New Roman" w:hAnsi="Calibri" w:cs="Calibri"/>
                                        <w:color w:val="000000"/>
                                        <w:kern w:val="0"/>
                                        <w:sz w:val="23"/>
                                        <w:szCs w:val="23"/>
                                        <w:lang w:eastAsia="fr-FR"/>
                                        <w14:ligatures w14:val="none"/>
                                      </w:rPr>
                                    </w:pPr>
                                  </w:p>
                                  <w:p w14:paraId="45370E35" w14:textId="77777777" w:rsidR="003B3B03" w:rsidRPr="003B3B03" w:rsidRDefault="003B3B03" w:rsidP="003B3B03">
                                    <w:pPr>
                                      <w:spacing w:after="0" w:line="240" w:lineRule="auto"/>
                                      <w:jc w:val="center"/>
                                      <w:rPr>
                                        <w:rFonts w:ascii="Calibri" w:eastAsia="Times New Roman" w:hAnsi="Calibri" w:cs="Calibri"/>
                                        <w:color w:val="000000"/>
                                        <w:kern w:val="0"/>
                                        <w:sz w:val="23"/>
                                        <w:szCs w:val="23"/>
                                        <w:lang w:eastAsia="fr-FR"/>
                                        <w14:ligatures w14:val="none"/>
                                      </w:rPr>
                                    </w:pPr>
                                  </w:p>
                                </w:tc>
                              </w:tr>
                            </w:tbl>
                            <w:p w14:paraId="75815C36"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76A0D05E"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04177E54"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467F2020"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21B26C35"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61A731BE"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69FAC562"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79A32BDF"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5667CF62"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34C7BBE2"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30"/>
                                    </w:tblGrid>
                                    <w:tr w:rsidR="003B3B03" w:rsidRPr="003B3B03" w14:paraId="75CA9FDC" w14:textId="77777777">
                                      <w:trPr>
                                        <w:jc w:val="center"/>
                                      </w:trPr>
                                      <w:tc>
                                        <w:tcPr>
                                          <w:tcW w:w="0" w:type="auto"/>
                                          <w:tcMar>
                                            <w:top w:w="0" w:type="dxa"/>
                                            <w:left w:w="75" w:type="dxa"/>
                                            <w:bottom w:w="0" w:type="dxa"/>
                                            <w:right w:w="75" w:type="dxa"/>
                                          </w:tcMar>
                                          <w:vAlign w:val="center"/>
                                          <w:hideMark/>
                                        </w:tcPr>
                                        <w:tbl>
                                          <w:tblPr>
                                            <w:tblW w:w="480" w:type="dxa"/>
                                            <w:tblCellMar>
                                              <w:left w:w="0" w:type="dxa"/>
                                              <w:right w:w="0" w:type="dxa"/>
                                            </w:tblCellMar>
                                            <w:tblLook w:val="04A0" w:firstRow="1" w:lastRow="0" w:firstColumn="1" w:lastColumn="0" w:noHBand="0" w:noVBand="1"/>
                                          </w:tblPr>
                                          <w:tblGrid>
                                            <w:gridCol w:w="480"/>
                                          </w:tblGrid>
                                          <w:tr w:rsidR="003B3B03" w:rsidRPr="003B3B03" w14:paraId="49BB5F17" w14:textId="77777777">
                                            <w:trPr>
                                              <w:trHeight w:val="480"/>
                                            </w:trPr>
                                            <w:tc>
                                              <w:tcPr>
                                                <w:tcW w:w="480" w:type="dxa"/>
                                                <w:vAlign w:val="center"/>
                                                <w:hideMark/>
                                              </w:tcPr>
                                              <w:p w14:paraId="54EE0179" w14:textId="4D7E5613" w:rsidR="003B3B03" w:rsidRPr="003B3B03" w:rsidRDefault="003B3B03" w:rsidP="003B3B03">
                                                <w:pPr>
                                                  <w:spacing w:after="0" w:line="240" w:lineRule="auto"/>
                                                  <w:rPr>
                                                    <w:rFonts w:ascii="Times New Roman" w:eastAsia="Times New Roman" w:hAnsi="Times New Roman" w:cs="Times New Roman"/>
                                                    <w:kern w:val="0"/>
                                                    <w:sz w:val="2"/>
                                                    <w:szCs w:val="2"/>
                                                    <w:lang w:eastAsia="fr-FR"/>
                                                    <w14:ligatures w14:val="none"/>
                                                  </w:rPr>
                                                </w:pPr>
                                                <w:r w:rsidRPr="003B3B03">
                                                  <w:rPr>
                                                    <w:rFonts w:ascii="Times New Roman" w:eastAsia="Times New Roman" w:hAnsi="Times New Roman" w:cs="Times New Roman"/>
                                                    <w:noProof/>
                                                    <w:color w:val="086BA1"/>
                                                    <w:kern w:val="0"/>
                                                    <w:sz w:val="2"/>
                                                    <w:szCs w:val="2"/>
                                                    <w:lang w:eastAsia="fr-FR"/>
                                                    <w14:ligatures w14:val="none"/>
                                                  </w:rPr>
                                                  <w:drawing>
                                                    <wp:inline distT="0" distB="0" distL="0" distR="0" wp14:anchorId="417998FD" wp14:editId="79EB2884">
                                                      <wp:extent cx="304800" cy="304800"/>
                                                      <wp:effectExtent l="0" t="0" r="0" b="0"/>
                                                      <wp:docPr id="1141564037" name="Image 4">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343BD0EB"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7963A89D"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r w:rsidRPr="003B3B03">
                                      <w:rPr>
                                        <w:rFonts w:ascii="Times New Roman" w:eastAsia="Times New Roman" w:hAnsi="Times New Roman" w:cs="Times New Roman"/>
                                        <w:kern w:val="0"/>
                                        <w:sz w:val="2"/>
                                        <w:szCs w:val="2"/>
                                        <w:lang w:eastAsia="fr-FR"/>
                                        <w14:ligatures w14:val="none"/>
                                      </w:rPr>
                                      <w:t> </w:t>
                                    </w:r>
                                  </w:p>
                                  <w:tbl>
                                    <w:tblPr>
                                      <w:tblW w:w="0" w:type="auto"/>
                                      <w:jc w:val="center"/>
                                      <w:tblCellMar>
                                        <w:left w:w="0" w:type="dxa"/>
                                        <w:right w:w="0" w:type="dxa"/>
                                      </w:tblCellMar>
                                      <w:tblLook w:val="04A0" w:firstRow="1" w:lastRow="0" w:firstColumn="1" w:lastColumn="0" w:noHBand="0" w:noVBand="1"/>
                                    </w:tblPr>
                                    <w:tblGrid>
                                      <w:gridCol w:w="630"/>
                                    </w:tblGrid>
                                    <w:tr w:rsidR="003B3B03" w:rsidRPr="003B3B03" w14:paraId="58237171" w14:textId="77777777">
                                      <w:trPr>
                                        <w:jc w:val="center"/>
                                      </w:trPr>
                                      <w:tc>
                                        <w:tcPr>
                                          <w:tcW w:w="0" w:type="auto"/>
                                          <w:tcMar>
                                            <w:top w:w="0" w:type="dxa"/>
                                            <w:left w:w="75" w:type="dxa"/>
                                            <w:bottom w:w="0" w:type="dxa"/>
                                            <w:right w:w="75" w:type="dxa"/>
                                          </w:tcMar>
                                          <w:vAlign w:val="center"/>
                                          <w:hideMark/>
                                        </w:tcPr>
                                        <w:tbl>
                                          <w:tblPr>
                                            <w:tblW w:w="480" w:type="dxa"/>
                                            <w:tblCellMar>
                                              <w:left w:w="0" w:type="dxa"/>
                                              <w:right w:w="0" w:type="dxa"/>
                                            </w:tblCellMar>
                                            <w:tblLook w:val="04A0" w:firstRow="1" w:lastRow="0" w:firstColumn="1" w:lastColumn="0" w:noHBand="0" w:noVBand="1"/>
                                          </w:tblPr>
                                          <w:tblGrid>
                                            <w:gridCol w:w="480"/>
                                          </w:tblGrid>
                                          <w:tr w:rsidR="003B3B03" w:rsidRPr="003B3B03" w14:paraId="1D38EE15" w14:textId="77777777">
                                            <w:trPr>
                                              <w:trHeight w:val="480"/>
                                            </w:trPr>
                                            <w:tc>
                                              <w:tcPr>
                                                <w:tcW w:w="480" w:type="dxa"/>
                                                <w:vAlign w:val="center"/>
                                                <w:hideMark/>
                                              </w:tcPr>
                                              <w:p w14:paraId="7F488C3D" w14:textId="28EA974B" w:rsidR="003B3B03" w:rsidRPr="003B3B03" w:rsidRDefault="003B3B03" w:rsidP="003B3B03">
                                                <w:pPr>
                                                  <w:spacing w:after="0" w:line="240" w:lineRule="auto"/>
                                                  <w:rPr>
                                                    <w:rFonts w:ascii="Times New Roman" w:eastAsia="Times New Roman" w:hAnsi="Times New Roman" w:cs="Times New Roman"/>
                                                    <w:kern w:val="0"/>
                                                    <w:sz w:val="2"/>
                                                    <w:szCs w:val="2"/>
                                                    <w:lang w:eastAsia="fr-FR"/>
                                                    <w14:ligatures w14:val="none"/>
                                                  </w:rPr>
                                                </w:pPr>
                                                <w:r w:rsidRPr="003B3B03">
                                                  <w:rPr>
                                                    <w:rFonts w:ascii="Times New Roman" w:eastAsia="Times New Roman" w:hAnsi="Times New Roman" w:cs="Times New Roman"/>
                                                    <w:noProof/>
                                                    <w:color w:val="086BA1"/>
                                                    <w:kern w:val="0"/>
                                                    <w:sz w:val="2"/>
                                                    <w:szCs w:val="2"/>
                                                    <w:lang w:eastAsia="fr-FR"/>
                                                    <w14:ligatures w14:val="none"/>
                                                  </w:rPr>
                                                  <w:drawing>
                                                    <wp:inline distT="0" distB="0" distL="0" distR="0" wp14:anchorId="70EEF30E" wp14:editId="2DD3943C">
                                                      <wp:extent cx="304800" cy="304800"/>
                                                      <wp:effectExtent l="0" t="0" r="0" b="0"/>
                                                      <wp:docPr id="1474367966" name="Image 3">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C126117"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2C3DDD5"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r w:rsidRPr="003B3B03">
                                      <w:rPr>
                                        <w:rFonts w:ascii="Times New Roman" w:eastAsia="Times New Roman" w:hAnsi="Times New Roman" w:cs="Times New Roman"/>
                                        <w:kern w:val="0"/>
                                        <w:sz w:val="2"/>
                                        <w:szCs w:val="2"/>
                                        <w:lang w:eastAsia="fr-FR"/>
                                        <w14:ligatures w14:val="none"/>
                                      </w:rPr>
                                      <w:t> </w:t>
                                    </w:r>
                                  </w:p>
                                  <w:tbl>
                                    <w:tblPr>
                                      <w:tblW w:w="0" w:type="auto"/>
                                      <w:jc w:val="center"/>
                                      <w:tblCellMar>
                                        <w:left w:w="0" w:type="dxa"/>
                                        <w:right w:w="0" w:type="dxa"/>
                                      </w:tblCellMar>
                                      <w:tblLook w:val="04A0" w:firstRow="1" w:lastRow="0" w:firstColumn="1" w:lastColumn="0" w:noHBand="0" w:noVBand="1"/>
                                    </w:tblPr>
                                    <w:tblGrid>
                                      <w:gridCol w:w="630"/>
                                    </w:tblGrid>
                                    <w:tr w:rsidR="003B3B03" w:rsidRPr="003B3B03" w14:paraId="5A5DD6F3" w14:textId="77777777">
                                      <w:trPr>
                                        <w:jc w:val="center"/>
                                      </w:trPr>
                                      <w:tc>
                                        <w:tcPr>
                                          <w:tcW w:w="0" w:type="auto"/>
                                          <w:tcMar>
                                            <w:top w:w="0" w:type="dxa"/>
                                            <w:left w:w="75" w:type="dxa"/>
                                            <w:bottom w:w="0" w:type="dxa"/>
                                            <w:right w:w="75" w:type="dxa"/>
                                          </w:tcMar>
                                          <w:vAlign w:val="center"/>
                                          <w:hideMark/>
                                        </w:tcPr>
                                        <w:tbl>
                                          <w:tblPr>
                                            <w:tblW w:w="480" w:type="dxa"/>
                                            <w:tblCellMar>
                                              <w:left w:w="0" w:type="dxa"/>
                                              <w:right w:w="0" w:type="dxa"/>
                                            </w:tblCellMar>
                                            <w:tblLook w:val="04A0" w:firstRow="1" w:lastRow="0" w:firstColumn="1" w:lastColumn="0" w:noHBand="0" w:noVBand="1"/>
                                          </w:tblPr>
                                          <w:tblGrid>
                                            <w:gridCol w:w="480"/>
                                          </w:tblGrid>
                                          <w:tr w:rsidR="003B3B03" w:rsidRPr="003B3B03" w14:paraId="28C4A94D" w14:textId="77777777">
                                            <w:trPr>
                                              <w:trHeight w:val="480"/>
                                            </w:trPr>
                                            <w:tc>
                                              <w:tcPr>
                                                <w:tcW w:w="480" w:type="dxa"/>
                                                <w:vAlign w:val="center"/>
                                                <w:hideMark/>
                                              </w:tcPr>
                                              <w:p w14:paraId="0F220FCB" w14:textId="780D8844" w:rsidR="003B3B03" w:rsidRPr="003B3B03" w:rsidRDefault="003B3B03" w:rsidP="003B3B03">
                                                <w:pPr>
                                                  <w:spacing w:after="0" w:line="240" w:lineRule="auto"/>
                                                  <w:rPr>
                                                    <w:rFonts w:ascii="Times New Roman" w:eastAsia="Times New Roman" w:hAnsi="Times New Roman" w:cs="Times New Roman"/>
                                                    <w:kern w:val="0"/>
                                                    <w:sz w:val="2"/>
                                                    <w:szCs w:val="2"/>
                                                    <w:lang w:eastAsia="fr-FR"/>
                                                    <w14:ligatures w14:val="none"/>
                                                  </w:rPr>
                                                </w:pPr>
                                                <w:r w:rsidRPr="003B3B03">
                                                  <w:rPr>
                                                    <w:rFonts w:ascii="Times New Roman" w:eastAsia="Times New Roman" w:hAnsi="Times New Roman" w:cs="Times New Roman"/>
                                                    <w:noProof/>
                                                    <w:color w:val="086BA1"/>
                                                    <w:kern w:val="0"/>
                                                    <w:sz w:val="2"/>
                                                    <w:szCs w:val="2"/>
                                                    <w:lang w:eastAsia="fr-FR"/>
                                                    <w14:ligatures w14:val="none"/>
                                                  </w:rPr>
                                                  <w:drawing>
                                                    <wp:inline distT="0" distB="0" distL="0" distR="0" wp14:anchorId="19EF556D" wp14:editId="32A17B8C">
                                                      <wp:extent cx="304800" cy="304800"/>
                                                      <wp:effectExtent l="0" t="0" r="0" b="0"/>
                                                      <wp:docPr id="1050259191" name="Image 2">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1B9FBE8D"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5D0C1D2A"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6D7FAEF5"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78BCF78"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03D6FED4"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54732D8C"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662C36B7"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41602E5B"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48300EC0"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4D8FA3F0"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52ECD4AB"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1AC6E30C" w14:textId="77777777">
                                <w:tc>
                                  <w:tcPr>
                                    <w:tcW w:w="0" w:type="auto"/>
                                    <w:vAlign w:val="center"/>
                                    <w:hideMark/>
                                  </w:tcPr>
                                  <w:p w14:paraId="493BEB83"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5B0110C2"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62A77711"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1A910315"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76B2B895"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21DF2736"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3E040D4A"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E6DCB5D"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41B5E59B"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0CD2C89D"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6AC428E8"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130"/>
                                    </w:tblGrid>
                                    <w:tr w:rsidR="003B3B03" w:rsidRPr="003B3B03" w14:paraId="7B58CA83" w14:textId="77777777">
                                      <w:trPr>
                                        <w:jc w:val="center"/>
                                      </w:trPr>
                                      <w:tc>
                                        <w:tcPr>
                                          <w:tcW w:w="2130" w:type="dxa"/>
                                          <w:vAlign w:val="center"/>
                                          <w:hideMark/>
                                        </w:tcPr>
                                        <w:p w14:paraId="08F00768" w14:textId="6BD3E59C"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r w:rsidRPr="003B3B03">
                                            <w:rPr>
                                              <w:rFonts w:ascii="Times New Roman" w:eastAsia="Times New Roman" w:hAnsi="Times New Roman" w:cs="Times New Roman"/>
                                              <w:noProof/>
                                              <w:kern w:val="0"/>
                                              <w:sz w:val="24"/>
                                              <w:szCs w:val="24"/>
                                              <w:lang w:eastAsia="fr-FR"/>
                                              <w14:ligatures w14:val="none"/>
                                            </w:rPr>
                                            <w:drawing>
                                              <wp:inline distT="0" distB="0" distL="0" distR="0" wp14:anchorId="0DACFB76" wp14:editId="1FEC496A">
                                                <wp:extent cx="1348740" cy="541020"/>
                                                <wp:effectExtent l="0" t="0" r="3810" b="0"/>
                                                <wp:docPr id="561105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8740" cy="541020"/>
                                                        </a:xfrm>
                                                        <a:prstGeom prst="rect">
                                                          <a:avLst/>
                                                        </a:prstGeom>
                                                        <a:noFill/>
                                                        <a:ln>
                                                          <a:noFill/>
                                                        </a:ln>
                                                      </pic:spPr>
                                                    </pic:pic>
                                                  </a:graphicData>
                                                </a:graphic>
                                              </wp:inline>
                                            </w:drawing>
                                          </w:r>
                                        </w:p>
                                      </w:tc>
                                    </w:tr>
                                  </w:tbl>
                                  <w:p w14:paraId="185E0A77"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02623689"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0D66F446"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7A364123"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251F54C7"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3C7EB629" w14:textId="77777777" w:rsidR="003B3B03" w:rsidRPr="003B3B03" w:rsidRDefault="003B3B03" w:rsidP="003B3B03">
      <w:pPr>
        <w:spacing w:after="0" w:line="240" w:lineRule="auto"/>
        <w:rPr>
          <w:rFonts w:ascii="Times New Roman" w:eastAsia="Times New Roman" w:hAnsi="Times New Roman" w:cs="Times New Roman"/>
          <w:vanish/>
          <w:kern w:val="0"/>
          <w:sz w:val="24"/>
          <w:szCs w:val="24"/>
          <w:lang w:eastAsia="fr-FR"/>
          <w14:ligatures w14:val="none"/>
        </w:rPr>
      </w:pPr>
    </w:p>
    <w:tbl>
      <w:tblPr>
        <w:tblW w:w="16335" w:type="dxa"/>
        <w:jc w:val="center"/>
        <w:tblCellMar>
          <w:left w:w="0" w:type="dxa"/>
          <w:right w:w="0" w:type="dxa"/>
        </w:tblCellMar>
        <w:tblLook w:val="04A0" w:firstRow="1" w:lastRow="0" w:firstColumn="1" w:lastColumn="0" w:noHBand="0" w:noVBand="1"/>
      </w:tblPr>
      <w:tblGrid>
        <w:gridCol w:w="16335"/>
      </w:tblGrid>
      <w:tr w:rsidR="003B3B03" w:rsidRPr="003B3B03" w14:paraId="7936758E"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57D539BC" w14:textId="77777777" w:rsidTr="003B3B0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B3B03" w:rsidRPr="003B3B03" w14:paraId="0D759C37" w14:textId="77777777" w:rsidTr="003B3B03">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3B3B03" w:rsidRPr="003B3B03" w14:paraId="66A984F3" w14:textId="77777777">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8850"/>
                              </w:tblGrid>
                              <w:tr w:rsidR="003B3B03" w:rsidRPr="003B3B03" w14:paraId="31F1F4FD" w14:textId="77777777">
                                <w:tc>
                                  <w:tcPr>
                                    <w:tcW w:w="0" w:type="auto"/>
                                    <w:vAlign w:val="center"/>
                                    <w:hideMark/>
                                  </w:tcPr>
                                  <w:p w14:paraId="641F1A69" w14:textId="77777777" w:rsidR="003B3B03" w:rsidRPr="003B3B03" w:rsidRDefault="003B3B03" w:rsidP="003B3B03">
                                    <w:pPr>
                                      <w:spacing w:after="0" w:line="240" w:lineRule="auto"/>
                                      <w:jc w:val="both"/>
                                      <w:rPr>
                                        <w:rFonts w:ascii="Calibri" w:eastAsia="Times New Roman" w:hAnsi="Calibri" w:cs="Calibri"/>
                                        <w:color w:val="000000"/>
                                        <w:kern w:val="0"/>
                                        <w:sz w:val="18"/>
                                        <w:szCs w:val="18"/>
                                        <w:lang w:eastAsia="fr-FR"/>
                                        <w14:ligatures w14:val="none"/>
                                      </w:rPr>
                                    </w:pPr>
                                    <w:r w:rsidRPr="003B3B03">
                                      <w:rPr>
                                        <w:rFonts w:ascii="Calibri" w:eastAsia="Times New Roman" w:hAnsi="Calibri" w:cs="Calibri"/>
                                        <w:i/>
                                        <w:iCs/>
                                        <w:color w:val="236FA1"/>
                                        <w:kern w:val="0"/>
                                        <w:sz w:val="15"/>
                                        <w:szCs w:val="15"/>
                                        <w:lang w:eastAsia="fr-FR"/>
                                        <w14:ligatures w14:val="none"/>
                                      </w:rPr>
                                      <w:t>La Région Sud dispose d'un traitement de communication institutionnelle dont le fondement repose sur sa mission d'intérêt public. Les informations collectées sont à l'usage exclusif des services de la Région Provence-Alpes-Côte d'Azur.</w:t>
                                    </w:r>
                                  </w:p>
                                  <w:p w14:paraId="18450DFB" w14:textId="77777777" w:rsidR="003B3B03" w:rsidRPr="003B3B03" w:rsidRDefault="003B3B03" w:rsidP="003B3B03">
                                    <w:pPr>
                                      <w:spacing w:after="0" w:line="240" w:lineRule="auto"/>
                                      <w:jc w:val="both"/>
                                      <w:rPr>
                                        <w:rFonts w:ascii="Calibri" w:eastAsia="Times New Roman" w:hAnsi="Calibri" w:cs="Calibri"/>
                                        <w:color w:val="000000"/>
                                        <w:kern w:val="0"/>
                                        <w:sz w:val="18"/>
                                        <w:szCs w:val="18"/>
                                        <w:lang w:eastAsia="fr-FR"/>
                                        <w14:ligatures w14:val="none"/>
                                      </w:rPr>
                                    </w:pPr>
                                    <w:r w:rsidRPr="003B3B03">
                                      <w:rPr>
                                        <w:rFonts w:ascii="Calibri" w:eastAsia="Times New Roman" w:hAnsi="Calibri" w:cs="Calibri"/>
                                        <w:i/>
                                        <w:iCs/>
                                        <w:color w:val="236FA1"/>
                                        <w:kern w:val="0"/>
                                        <w:sz w:val="15"/>
                                        <w:szCs w:val="15"/>
                                        <w:lang w:eastAsia="fr-FR"/>
                                        <w14:ligatures w14:val="none"/>
                                      </w:rPr>
                                      <w:t xml:space="preserve">Conformément à la réglementation applicable en matière de données à caractère personnel (notamment le règlement UE 2016/679 du 27 avril 2016 relatif à la protection des personnes physiques à l'égard du traitement des données à caractère personnel et à la </w:t>
                                    </w:r>
                                    <w:proofErr w:type="spellStart"/>
                                    <w:r w:rsidRPr="003B3B03">
                                      <w:rPr>
                                        <w:rFonts w:ascii="Calibri" w:eastAsia="Times New Roman" w:hAnsi="Calibri" w:cs="Calibri"/>
                                        <w:i/>
                                        <w:iCs/>
                                        <w:color w:val="236FA1"/>
                                        <w:kern w:val="0"/>
                                        <w:sz w:val="15"/>
                                        <w:szCs w:val="15"/>
                                        <w:lang w:eastAsia="fr-FR"/>
                                        <w14:ligatures w14:val="none"/>
                                      </w:rPr>
                                      <w:t>la</w:t>
                                    </w:r>
                                    <w:proofErr w:type="spellEnd"/>
                                    <w:r w:rsidRPr="003B3B03">
                                      <w:rPr>
                                        <w:rFonts w:ascii="Calibri" w:eastAsia="Times New Roman" w:hAnsi="Calibri" w:cs="Calibri"/>
                                        <w:i/>
                                        <w:iCs/>
                                        <w:color w:val="236FA1"/>
                                        <w:kern w:val="0"/>
                                        <w:sz w:val="15"/>
                                        <w:szCs w:val="15"/>
                                        <w:lang w:eastAsia="fr-FR"/>
                                        <w14:ligatures w14:val="none"/>
                                      </w:rPr>
                                      <w:t xml:space="preserve"> libre circulation des données, et abrogeant la directive 95/46/CE (règlement général sur la protection des données, la loi n°78-17 du 6 janvier 1978 </w:t>
                                    </w:r>
                                    <w:proofErr w:type="spellStart"/>
                                    <w:r w:rsidRPr="003B3B03">
                                      <w:rPr>
                                        <w:rFonts w:ascii="Calibri" w:eastAsia="Times New Roman" w:hAnsi="Calibri" w:cs="Calibri"/>
                                        <w:i/>
                                        <w:iCs/>
                                        <w:color w:val="236FA1"/>
                                        <w:kern w:val="0"/>
                                        <w:sz w:val="15"/>
                                        <w:szCs w:val="15"/>
                                        <w:lang w:eastAsia="fr-FR"/>
                                        <w14:ligatures w14:val="none"/>
                                      </w:rPr>
                                      <w:t>modifiiée</w:t>
                                    </w:r>
                                    <w:proofErr w:type="spellEnd"/>
                                    <w:r w:rsidRPr="003B3B03">
                                      <w:rPr>
                                        <w:rFonts w:ascii="Calibri" w:eastAsia="Times New Roman" w:hAnsi="Calibri" w:cs="Calibri"/>
                                        <w:i/>
                                        <w:iCs/>
                                        <w:color w:val="236FA1"/>
                                        <w:kern w:val="0"/>
                                        <w:sz w:val="15"/>
                                        <w:szCs w:val="15"/>
                                        <w:lang w:eastAsia="fr-FR"/>
                                        <w14:ligatures w14:val="none"/>
                                      </w:rPr>
                                      <w:t xml:space="preserve"> relative à l'informatique, aux fichiers et aux libertés et le décret n°2019-536 du 29 mai 2019 pris pour l'application de la loi n°78-17 précitée), vous disposez d'un droit d'accès, de rectification, d'opposition, de limitation de traitement, d'effacement, de portabilité de vos données que vous pouvez exercer en cliquant sur l'un des liens suivants :</w:t>
                                    </w:r>
                                  </w:p>
                                  <w:p w14:paraId="2C3615E0" w14:textId="77777777" w:rsidR="003B3B03" w:rsidRPr="003B3B03" w:rsidRDefault="003B3B03" w:rsidP="003B3B03">
                                    <w:pPr>
                                      <w:spacing w:after="0" w:line="240" w:lineRule="auto"/>
                                      <w:jc w:val="both"/>
                                      <w:rPr>
                                        <w:rFonts w:ascii="Calibri" w:eastAsia="Times New Roman" w:hAnsi="Calibri" w:cs="Calibri"/>
                                        <w:color w:val="000000"/>
                                        <w:kern w:val="0"/>
                                        <w:sz w:val="18"/>
                                        <w:szCs w:val="18"/>
                                        <w:lang w:eastAsia="fr-FR"/>
                                        <w14:ligatures w14:val="none"/>
                                      </w:rPr>
                                    </w:pPr>
                                    <w:hyperlink r:id="rId17" w:tgtFrame="_blank" w:history="1">
                                      <w:r w:rsidRPr="003B3B03">
                                        <w:rPr>
                                          <w:rFonts w:ascii="Calibri" w:eastAsia="Times New Roman" w:hAnsi="Calibri" w:cs="Calibri"/>
                                          <w:b/>
                                          <w:bCs/>
                                          <w:i/>
                                          <w:iCs/>
                                          <w:color w:val="236FA1"/>
                                          <w:kern w:val="0"/>
                                          <w:sz w:val="15"/>
                                          <w:szCs w:val="15"/>
                                          <w:lang w:eastAsia="fr-FR"/>
                                          <w14:ligatures w14:val="none"/>
                                        </w:rPr>
                                        <w:t>Cliquez ici si vous souhaitez ne plus recevoir d'emails de notre part</w:t>
                                      </w:r>
                                    </w:hyperlink>
                                    <w:r w:rsidRPr="003B3B03">
                                      <w:rPr>
                                        <w:rFonts w:ascii="Calibri" w:eastAsia="Times New Roman" w:hAnsi="Calibri" w:cs="Calibri"/>
                                        <w:b/>
                                        <w:bCs/>
                                        <w:i/>
                                        <w:iCs/>
                                        <w:color w:val="236FA1"/>
                                        <w:kern w:val="0"/>
                                        <w:sz w:val="15"/>
                                        <w:szCs w:val="15"/>
                                        <w:lang w:eastAsia="fr-FR"/>
                                        <w14:ligatures w14:val="none"/>
                                      </w:rPr>
                                      <w:t>/</w:t>
                                    </w:r>
                                    <w:hyperlink r:id="rId18" w:tgtFrame="_blank" w:history="1">
                                      <w:r w:rsidRPr="003B3B03">
                                        <w:rPr>
                                          <w:rFonts w:ascii="Calibri" w:eastAsia="Times New Roman" w:hAnsi="Calibri" w:cs="Calibri"/>
                                          <w:b/>
                                          <w:bCs/>
                                          <w:i/>
                                          <w:iCs/>
                                          <w:color w:val="236FA1"/>
                                          <w:kern w:val="0"/>
                                          <w:sz w:val="15"/>
                                          <w:szCs w:val="15"/>
                                          <w:lang w:eastAsia="fr-FR"/>
                                          <w14:ligatures w14:val="none"/>
                                        </w:rPr>
                                        <w:t>Cliquez ici pour exercer votre droit de retrait</w:t>
                                      </w:r>
                                    </w:hyperlink>
                                    <w:r w:rsidRPr="003B3B03">
                                      <w:rPr>
                                        <w:rFonts w:ascii="Calibri" w:eastAsia="Times New Roman" w:hAnsi="Calibri" w:cs="Calibri"/>
                                        <w:b/>
                                        <w:bCs/>
                                        <w:i/>
                                        <w:iCs/>
                                        <w:color w:val="236FA1"/>
                                        <w:kern w:val="0"/>
                                        <w:sz w:val="15"/>
                                        <w:szCs w:val="15"/>
                                        <w:lang w:eastAsia="fr-FR"/>
                                        <w14:ligatures w14:val="none"/>
                                      </w:rPr>
                                      <w:t>/</w:t>
                                    </w:r>
                                    <w:hyperlink r:id="rId19" w:tgtFrame="_blank" w:history="1">
                                      <w:r w:rsidRPr="003B3B03">
                                        <w:rPr>
                                          <w:rFonts w:ascii="Calibri" w:eastAsia="Times New Roman" w:hAnsi="Calibri" w:cs="Calibri"/>
                                          <w:b/>
                                          <w:bCs/>
                                          <w:i/>
                                          <w:iCs/>
                                          <w:color w:val="236FA1"/>
                                          <w:kern w:val="0"/>
                                          <w:sz w:val="15"/>
                                          <w:szCs w:val="15"/>
                                          <w:lang w:eastAsia="fr-FR"/>
                                          <w14:ligatures w14:val="none"/>
                                        </w:rPr>
                                        <w:t>Cliquez ici pour exercer votre droit de rectification</w:t>
                                      </w:r>
                                    </w:hyperlink>
                                    <w:r w:rsidRPr="003B3B03">
                                      <w:rPr>
                                        <w:rFonts w:ascii="Calibri" w:eastAsia="Times New Roman" w:hAnsi="Calibri" w:cs="Calibri"/>
                                        <w:b/>
                                        <w:bCs/>
                                        <w:i/>
                                        <w:iCs/>
                                        <w:color w:val="236FA1"/>
                                        <w:kern w:val="0"/>
                                        <w:sz w:val="15"/>
                                        <w:szCs w:val="15"/>
                                        <w:lang w:eastAsia="fr-FR"/>
                                        <w14:ligatures w14:val="none"/>
                                      </w:rPr>
                                      <w:t>/</w:t>
                                    </w:r>
                                    <w:hyperlink r:id="rId20" w:tgtFrame="_blank" w:history="1">
                                      <w:r w:rsidRPr="003B3B03">
                                        <w:rPr>
                                          <w:rFonts w:ascii="Calibri" w:eastAsia="Times New Roman" w:hAnsi="Calibri" w:cs="Calibri"/>
                                          <w:b/>
                                          <w:bCs/>
                                          <w:i/>
                                          <w:iCs/>
                                          <w:color w:val="236FA1"/>
                                          <w:kern w:val="0"/>
                                          <w:sz w:val="15"/>
                                          <w:szCs w:val="15"/>
                                          <w:lang w:eastAsia="fr-FR"/>
                                          <w14:ligatures w14:val="none"/>
                                        </w:rPr>
                                        <w:t>Cliquez ici pour exercer votre droit de portabilité</w:t>
                                      </w:r>
                                    </w:hyperlink>
                                    <w:r w:rsidRPr="003B3B03">
                                      <w:rPr>
                                        <w:rFonts w:ascii="Calibri" w:eastAsia="Times New Roman" w:hAnsi="Calibri" w:cs="Calibri"/>
                                        <w:b/>
                                        <w:bCs/>
                                        <w:i/>
                                        <w:iCs/>
                                        <w:color w:val="236FA1"/>
                                        <w:kern w:val="0"/>
                                        <w:sz w:val="15"/>
                                        <w:szCs w:val="15"/>
                                        <w:lang w:eastAsia="fr-FR"/>
                                        <w14:ligatures w14:val="none"/>
                                      </w:rPr>
                                      <w:t>/</w:t>
                                    </w:r>
                                    <w:hyperlink r:id="rId21" w:tgtFrame="_blank" w:history="1">
                                      <w:r w:rsidRPr="003B3B03">
                                        <w:rPr>
                                          <w:rFonts w:ascii="Calibri" w:eastAsia="Times New Roman" w:hAnsi="Calibri" w:cs="Calibri"/>
                                          <w:b/>
                                          <w:bCs/>
                                          <w:i/>
                                          <w:iCs/>
                                          <w:color w:val="236FA1"/>
                                          <w:kern w:val="0"/>
                                          <w:sz w:val="15"/>
                                          <w:szCs w:val="15"/>
                                          <w:lang w:eastAsia="fr-FR"/>
                                          <w14:ligatures w14:val="none"/>
                                        </w:rPr>
                                        <w:t>Cliquez ici pour exercer votre droit de consentement explicit</w:t>
                                      </w:r>
                                      <w:r w:rsidRPr="003B3B03">
                                        <w:rPr>
                                          <w:rFonts w:ascii="Calibri" w:eastAsia="Times New Roman" w:hAnsi="Calibri" w:cs="Calibri"/>
                                          <w:i/>
                                          <w:iCs/>
                                          <w:color w:val="236FA1"/>
                                          <w:kern w:val="0"/>
                                          <w:sz w:val="15"/>
                                          <w:szCs w:val="15"/>
                                          <w:lang w:eastAsia="fr-FR"/>
                                          <w14:ligatures w14:val="none"/>
                                        </w:rPr>
                                        <w:t>e</w:t>
                                      </w:r>
                                    </w:hyperlink>
                                  </w:p>
                                </w:tc>
                              </w:tr>
                            </w:tbl>
                            <w:p w14:paraId="2A5053BF" w14:textId="77777777" w:rsidR="003B3B03" w:rsidRPr="003B3B03" w:rsidRDefault="003B3B03" w:rsidP="003B3B03">
                              <w:pPr>
                                <w:spacing w:after="0" w:line="240" w:lineRule="auto"/>
                                <w:rPr>
                                  <w:rFonts w:ascii="Times New Roman" w:eastAsia="Times New Roman" w:hAnsi="Times New Roman" w:cs="Times New Roman"/>
                                  <w:kern w:val="0"/>
                                  <w:sz w:val="24"/>
                                  <w:szCs w:val="24"/>
                                  <w:lang w:eastAsia="fr-FR"/>
                                  <w14:ligatures w14:val="none"/>
                                </w:rPr>
                              </w:pPr>
                            </w:p>
                          </w:tc>
                        </w:tr>
                      </w:tbl>
                      <w:p w14:paraId="105E51D2" w14:textId="77777777" w:rsidR="003B3B03" w:rsidRPr="003B3B03" w:rsidRDefault="003B3B03" w:rsidP="003B3B03">
                        <w:pPr>
                          <w:spacing w:after="0" w:line="240" w:lineRule="auto"/>
                          <w:textAlignment w:val="top"/>
                          <w:rPr>
                            <w:rFonts w:ascii="Times New Roman" w:eastAsia="Times New Roman" w:hAnsi="Times New Roman" w:cs="Times New Roman"/>
                            <w:kern w:val="0"/>
                            <w:sz w:val="2"/>
                            <w:szCs w:val="2"/>
                            <w:lang w:eastAsia="fr-FR"/>
                            <w14:ligatures w14:val="none"/>
                          </w:rPr>
                        </w:pPr>
                      </w:p>
                    </w:tc>
                  </w:tr>
                </w:tbl>
                <w:p w14:paraId="73F6A2EC" w14:textId="77777777" w:rsidR="003B3B03" w:rsidRPr="003B3B03" w:rsidRDefault="003B3B03" w:rsidP="003B3B03">
                  <w:pPr>
                    <w:spacing w:after="0" w:line="240" w:lineRule="auto"/>
                    <w:jc w:val="center"/>
                    <w:rPr>
                      <w:rFonts w:ascii="Times New Roman" w:eastAsia="Times New Roman" w:hAnsi="Times New Roman" w:cs="Times New Roman"/>
                      <w:kern w:val="0"/>
                      <w:sz w:val="2"/>
                      <w:szCs w:val="2"/>
                      <w:lang w:eastAsia="fr-FR"/>
                      <w14:ligatures w14:val="none"/>
                    </w:rPr>
                  </w:pPr>
                </w:p>
              </w:tc>
            </w:tr>
          </w:tbl>
          <w:p w14:paraId="2A14C0D5" w14:textId="77777777" w:rsidR="003B3B03" w:rsidRPr="003B3B03" w:rsidRDefault="003B3B03" w:rsidP="003B3B03">
            <w:pPr>
              <w:spacing w:after="0" w:line="240" w:lineRule="auto"/>
              <w:rPr>
                <w:rFonts w:ascii="Times New Roman" w:eastAsia="Times New Roman" w:hAnsi="Times New Roman" w:cs="Times New Roman"/>
                <w:color w:val="000000"/>
                <w:kern w:val="0"/>
                <w:sz w:val="27"/>
                <w:szCs w:val="27"/>
                <w:lang w:eastAsia="fr-FR"/>
                <w14:ligatures w14:val="none"/>
              </w:rPr>
            </w:pPr>
          </w:p>
        </w:tc>
      </w:tr>
    </w:tbl>
    <w:p w14:paraId="2E4CE7E7" w14:textId="77777777" w:rsidR="00601D69" w:rsidRPr="003B3B03" w:rsidRDefault="00601D69" w:rsidP="003B3B03"/>
    <w:sectPr w:rsidR="00601D69" w:rsidRPr="003B3B03" w:rsidSect="003B3B03">
      <w:pgSz w:w="11906" w:h="16838"/>
      <w:pgMar w:top="284" w:right="282"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8119A"/>
    <w:multiLevelType w:val="multilevel"/>
    <w:tmpl w:val="EC6A5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03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03"/>
    <w:rsid w:val="003B3B03"/>
    <w:rsid w:val="00601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281C"/>
  <w15:chartTrackingRefBased/>
  <w15:docId w15:val="{F077CF47-6025-44EB-B6F9-26893183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B3B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3B03"/>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3B3B0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B3B03"/>
    <w:rPr>
      <w:b/>
      <w:bCs/>
    </w:rPr>
  </w:style>
  <w:style w:type="character" w:styleId="Accentuation">
    <w:name w:val="Emphasis"/>
    <w:basedOn w:val="Policepardfaut"/>
    <w:uiPriority w:val="20"/>
    <w:qFormat/>
    <w:rsid w:val="003B3B03"/>
    <w:rPr>
      <w:i/>
      <w:iCs/>
    </w:rPr>
  </w:style>
  <w:style w:type="character" w:styleId="Lienhypertexte">
    <w:name w:val="Hyperlink"/>
    <w:basedOn w:val="Policepardfaut"/>
    <w:uiPriority w:val="99"/>
    <w:semiHidden/>
    <w:unhideWhenUsed/>
    <w:rsid w:val="003B3B03"/>
    <w:rPr>
      <w:color w:val="0000FF"/>
      <w:u w:val="single"/>
    </w:rPr>
  </w:style>
  <w:style w:type="character" w:customStyle="1" w:styleId="filesizeooeditoreditor0sandbox">
    <w:name w:val="filesize_oo_editor_editor_0_sandbox"/>
    <w:basedOn w:val="Policepardfaut"/>
    <w:rsid w:val="003B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22631">
      <w:bodyDiv w:val="1"/>
      <w:marLeft w:val="0"/>
      <w:marRight w:val="0"/>
      <w:marTop w:val="0"/>
      <w:marBottom w:val="0"/>
      <w:divBdr>
        <w:top w:val="none" w:sz="0" w:space="0" w:color="auto"/>
        <w:left w:val="none" w:sz="0" w:space="0" w:color="auto"/>
        <w:bottom w:val="none" w:sz="0" w:space="0" w:color="auto"/>
        <w:right w:val="none" w:sz="0" w:space="0" w:color="auto"/>
      </w:divBdr>
      <w:divsChild>
        <w:div w:id="469136761">
          <w:marLeft w:val="0"/>
          <w:marRight w:val="0"/>
          <w:marTop w:val="0"/>
          <w:marBottom w:val="0"/>
          <w:divBdr>
            <w:top w:val="none" w:sz="0" w:space="0" w:color="auto"/>
            <w:left w:val="none" w:sz="0" w:space="0" w:color="auto"/>
            <w:bottom w:val="none" w:sz="0" w:space="0" w:color="auto"/>
            <w:right w:val="none" w:sz="0" w:space="0" w:color="auto"/>
          </w:divBdr>
          <w:divsChild>
            <w:div w:id="658654361">
              <w:marLeft w:val="0"/>
              <w:marRight w:val="0"/>
              <w:marTop w:val="0"/>
              <w:marBottom w:val="0"/>
              <w:divBdr>
                <w:top w:val="none" w:sz="0" w:space="0" w:color="auto"/>
                <w:left w:val="none" w:sz="0" w:space="0" w:color="auto"/>
                <w:bottom w:val="none" w:sz="0" w:space="0" w:color="auto"/>
                <w:right w:val="none" w:sz="0" w:space="0" w:color="auto"/>
              </w:divBdr>
            </w:div>
          </w:divsChild>
        </w:div>
        <w:div w:id="558520975">
          <w:marLeft w:val="0"/>
          <w:marRight w:val="0"/>
          <w:marTop w:val="0"/>
          <w:marBottom w:val="0"/>
          <w:divBdr>
            <w:top w:val="none" w:sz="0" w:space="0" w:color="auto"/>
            <w:left w:val="none" w:sz="0" w:space="0" w:color="auto"/>
            <w:bottom w:val="none" w:sz="0" w:space="0" w:color="auto"/>
            <w:right w:val="none" w:sz="0" w:space="0" w:color="auto"/>
          </w:divBdr>
          <w:divsChild>
            <w:div w:id="506213256">
              <w:marLeft w:val="0"/>
              <w:marRight w:val="0"/>
              <w:marTop w:val="0"/>
              <w:marBottom w:val="0"/>
              <w:divBdr>
                <w:top w:val="none" w:sz="0" w:space="0" w:color="auto"/>
                <w:left w:val="none" w:sz="0" w:space="0" w:color="auto"/>
                <w:bottom w:val="none" w:sz="0" w:space="0" w:color="auto"/>
                <w:right w:val="none" w:sz="0" w:space="0" w:color="auto"/>
              </w:divBdr>
            </w:div>
          </w:divsChild>
        </w:div>
        <w:div w:id="625627251">
          <w:marLeft w:val="0"/>
          <w:marRight w:val="0"/>
          <w:marTop w:val="0"/>
          <w:marBottom w:val="0"/>
          <w:divBdr>
            <w:top w:val="none" w:sz="0" w:space="0" w:color="auto"/>
            <w:left w:val="none" w:sz="0" w:space="0" w:color="auto"/>
            <w:bottom w:val="none" w:sz="0" w:space="0" w:color="auto"/>
            <w:right w:val="none" w:sz="0" w:space="0" w:color="auto"/>
          </w:divBdr>
          <w:divsChild>
            <w:div w:id="2097289456">
              <w:marLeft w:val="0"/>
              <w:marRight w:val="0"/>
              <w:marTop w:val="0"/>
              <w:marBottom w:val="0"/>
              <w:divBdr>
                <w:top w:val="none" w:sz="0" w:space="0" w:color="auto"/>
                <w:left w:val="none" w:sz="0" w:space="0" w:color="auto"/>
                <w:bottom w:val="none" w:sz="0" w:space="0" w:color="auto"/>
                <w:right w:val="none" w:sz="0" w:space="0" w:color="auto"/>
              </w:divBdr>
            </w:div>
          </w:divsChild>
        </w:div>
        <w:div w:id="965769002">
          <w:marLeft w:val="0"/>
          <w:marRight w:val="0"/>
          <w:marTop w:val="0"/>
          <w:marBottom w:val="0"/>
          <w:divBdr>
            <w:top w:val="none" w:sz="0" w:space="0" w:color="auto"/>
            <w:left w:val="none" w:sz="0" w:space="0" w:color="auto"/>
            <w:bottom w:val="none" w:sz="0" w:space="0" w:color="auto"/>
            <w:right w:val="none" w:sz="0" w:space="0" w:color="auto"/>
          </w:divBdr>
          <w:divsChild>
            <w:div w:id="1670793940">
              <w:marLeft w:val="0"/>
              <w:marRight w:val="0"/>
              <w:marTop w:val="0"/>
              <w:marBottom w:val="0"/>
              <w:divBdr>
                <w:top w:val="none" w:sz="0" w:space="0" w:color="auto"/>
                <w:left w:val="none" w:sz="0" w:space="0" w:color="auto"/>
                <w:bottom w:val="none" w:sz="0" w:space="0" w:color="auto"/>
                <w:right w:val="none" w:sz="0" w:space="0" w:color="auto"/>
              </w:divBdr>
            </w:div>
          </w:divsChild>
        </w:div>
        <w:div w:id="479539821">
          <w:marLeft w:val="0"/>
          <w:marRight w:val="0"/>
          <w:marTop w:val="0"/>
          <w:marBottom w:val="0"/>
          <w:divBdr>
            <w:top w:val="none" w:sz="0" w:space="0" w:color="auto"/>
            <w:left w:val="none" w:sz="0" w:space="0" w:color="auto"/>
            <w:bottom w:val="none" w:sz="0" w:space="0" w:color="auto"/>
            <w:right w:val="none" w:sz="0" w:space="0" w:color="auto"/>
          </w:divBdr>
          <w:divsChild>
            <w:div w:id="1564174476">
              <w:marLeft w:val="0"/>
              <w:marRight w:val="0"/>
              <w:marTop w:val="0"/>
              <w:marBottom w:val="0"/>
              <w:divBdr>
                <w:top w:val="none" w:sz="0" w:space="0" w:color="auto"/>
                <w:left w:val="none" w:sz="0" w:space="0" w:color="auto"/>
                <w:bottom w:val="none" w:sz="0" w:space="0" w:color="auto"/>
                <w:right w:val="none" w:sz="0" w:space="0" w:color="auto"/>
              </w:divBdr>
            </w:div>
          </w:divsChild>
        </w:div>
        <w:div w:id="347492516">
          <w:marLeft w:val="0"/>
          <w:marRight w:val="0"/>
          <w:marTop w:val="0"/>
          <w:marBottom w:val="0"/>
          <w:divBdr>
            <w:top w:val="none" w:sz="0" w:space="0" w:color="auto"/>
            <w:left w:val="none" w:sz="0" w:space="0" w:color="auto"/>
            <w:bottom w:val="none" w:sz="0" w:space="0" w:color="auto"/>
            <w:right w:val="none" w:sz="0" w:space="0" w:color="auto"/>
          </w:divBdr>
          <w:divsChild>
            <w:div w:id="1361399350">
              <w:marLeft w:val="0"/>
              <w:marRight w:val="0"/>
              <w:marTop w:val="0"/>
              <w:marBottom w:val="0"/>
              <w:divBdr>
                <w:top w:val="none" w:sz="0" w:space="0" w:color="auto"/>
                <w:left w:val="none" w:sz="0" w:space="0" w:color="auto"/>
                <w:bottom w:val="none" w:sz="0" w:space="0" w:color="auto"/>
                <w:right w:val="none" w:sz="0" w:space="0" w:color="auto"/>
              </w:divBdr>
            </w:div>
          </w:divsChild>
        </w:div>
        <w:div w:id="1873613627">
          <w:marLeft w:val="0"/>
          <w:marRight w:val="0"/>
          <w:marTop w:val="0"/>
          <w:marBottom w:val="0"/>
          <w:divBdr>
            <w:top w:val="none" w:sz="0" w:space="0" w:color="auto"/>
            <w:left w:val="none" w:sz="0" w:space="0" w:color="auto"/>
            <w:bottom w:val="none" w:sz="0" w:space="0" w:color="auto"/>
            <w:right w:val="none" w:sz="0" w:space="0" w:color="auto"/>
          </w:divBdr>
          <w:divsChild>
            <w:div w:id="322200590">
              <w:marLeft w:val="0"/>
              <w:marRight w:val="0"/>
              <w:marTop w:val="0"/>
              <w:marBottom w:val="0"/>
              <w:divBdr>
                <w:top w:val="none" w:sz="0" w:space="0" w:color="auto"/>
                <w:left w:val="none" w:sz="0" w:space="0" w:color="auto"/>
                <w:bottom w:val="none" w:sz="0" w:space="0" w:color="auto"/>
                <w:right w:val="none" w:sz="0" w:space="0" w:color="auto"/>
              </w:divBdr>
            </w:div>
          </w:divsChild>
        </w:div>
        <w:div w:id="420758756">
          <w:marLeft w:val="0"/>
          <w:marRight w:val="0"/>
          <w:marTop w:val="0"/>
          <w:marBottom w:val="0"/>
          <w:divBdr>
            <w:top w:val="none" w:sz="0" w:space="0" w:color="auto"/>
            <w:left w:val="none" w:sz="0" w:space="0" w:color="auto"/>
            <w:bottom w:val="none" w:sz="0" w:space="0" w:color="auto"/>
            <w:right w:val="none" w:sz="0" w:space="0" w:color="auto"/>
          </w:divBdr>
          <w:divsChild>
            <w:div w:id="1270770870">
              <w:marLeft w:val="0"/>
              <w:marRight w:val="0"/>
              <w:marTop w:val="0"/>
              <w:marBottom w:val="0"/>
              <w:divBdr>
                <w:top w:val="none" w:sz="0" w:space="0" w:color="auto"/>
                <w:left w:val="none" w:sz="0" w:space="0" w:color="auto"/>
                <w:bottom w:val="none" w:sz="0" w:space="0" w:color="auto"/>
                <w:right w:val="none" w:sz="0" w:space="0" w:color="auto"/>
              </w:divBdr>
            </w:div>
          </w:divsChild>
        </w:div>
        <w:div w:id="1196771150">
          <w:marLeft w:val="0"/>
          <w:marRight w:val="0"/>
          <w:marTop w:val="0"/>
          <w:marBottom w:val="0"/>
          <w:divBdr>
            <w:top w:val="none" w:sz="0" w:space="0" w:color="auto"/>
            <w:left w:val="none" w:sz="0" w:space="0" w:color="auto"/>
            <w:bottom w:val="none" w:sz="0" w:space="0" w:color="auto"/>
            <w:right w:val="none" w:sz="0" w:space="0" w:color="auto"/>
          </w:divBdr>
          <w:divsChild>
            <w:div w:id="1784224758">
              <w:marLeft w:val="0"/>
              <w:marRight w:val="0"/>
              <w:marTop w:val="0"/>
              <w:marBottom w:val="0"/>
              <w:divBdr>
                <w:top w:val="none" w:sz="0" w:space="0" w:color="auto"/>
                <w:left w:val="none" w:sz="0" w:space="0" w:color="auto"/>
                <w:bottom w:val="none" w:sz="0" w:space="0" w:color="auto"/>
                <w:right w:val="none" w:sz="0" w:space="0" w:color="auto"/>
              </w:divBdr>
            </w:div>
          </w:divsChild>
        </w:div>
        <w:div w:id="1343971525">
          <w:marLeft w:val="0"/>
          <w:marRight w:val="0"/>
          <w:marTop w:val="0"/>
          <w:marBottom w:val="0"/>
          <w:divBdr>
            <w:top w:val="none" w:sz="0" w:space="0" w:color="auto"/>
            <w:left w:val="none" w:sz="0" w:space="0" w:color="auto"/>
            <w:bottom w:val="none" w:sz="0" w:space="0" w:color="auto"/>
            <w:right w:val="none" w:sz="0" w:space="0" w:color="auto"/>
          </w:divBdr>
          <w:divsChild>
            <w:div w:id="834031976">
              <w:marLeft w:val="0"/>
              <w:marRight w:val="0"/>
              <w:marTop w:val="0"/>
              <w:marBottom w:val="0"/>
              <w:divBdr>
                <w:top w:val="none" w:sz="0" w:space="0" w:color="auto"/>
                <w:left w:val="none" w:sz="0" w:space="0" w:color="auto"/>
                <w:bottom w:val="none" w:sz="0" w:space="0" w:color="auto"/>
                <w:right w:val="none" w:sz="0" w:space="0" w:color="auto"/>
              </w:divBdr>
            </w:div>
          </w:divsChild>
        </w:div>
        <w:div w:id="1555461434">
          <w:marLeft w:val="0"/>
          <w:marRight w:val="0"/>
          <w:marTop w:val="0"/>
          <w:marBottom w:val="0"/>
          <w:divBdr>
            <w:top w:val="none" w:sz="0" w:space="0" w:color="auto"/>
            <w:left w:val="none" w:sz="0" w:space="0" w:color="auto"/>
            <w:bottom w:val="none" w:sz="0" w:space="0" w:color="auto"/>
            <w:right w:val="none" w:sz="0" w:space="0" w:color="auto"/>
          </w:divBdr>
          <w:divsChild>
            <w:div w:id="1096900530">
              <w:marLeft w:val="0"/>
              <w:marRight w:val="0"/>
              <w:marTop w:val="0"/>
              <w:marBottom w:val="0"/>
              <w:divBdr>
                <w:top w:val="none" w:sz="0" w:space="0" w:color="auto"/>
                <w:left w:val="none" w:sz="0" w:space="0" w:color="auto"/>
                <w:bottom w:val="none" w:sz="0" w:space="0" w:color="auto"/>
                <w:right w:val="none" w:sz="0" w:space="0" w:color="auto"/>
              </w:divBdr>
              <w:divsChild>
                <w:div w:id="1784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3955">
          <w:marLeft w:val="0"/>
          <w:marRight w:val="0"/>
          <w:marTop w:val="0"/>
          <w:marBottom w:val="0"/>
          <w:divBdr>
            <w:top w:val="none" w:sz="0" w:space="0" w:color="auto"/>
            <w:left w:val="none" w:sz="0" w:space="0" w:color="auto"/>
            <w:bottom w:val="none" w:sz="0" w:space="0" w:color="auto"/>
            <w:right w:val="none" w:sz="0" w:space="0" w:color="auto"/>
          </w:divBdr>
          <w:divsChild>
            <w:div w:id="1604530218">
              <w:marLeft w:val="0"/>
              <w:marRight w:val="0"/>
              <w:marTop w:val="0"/>
              <w:marBottom w:val="0"/>
              <w:divBdr>
                <w:top w:val="none" w:sz="0" w:space="0" w:color="auto"/>
                <w:left w:val="none" w:sz="0" w:space="0" w:color="auto"/>
                <w:bottom w:val="none" w:sz="0" w:space="0" w:color="auto"/>
                <w:right w:val="none" w:sz="0" w:space="0" w:color="auto"/>
              </w:divBdr>
            </w:div>
          </w:divsChild>
        </w:div>
        <w:div w:id="1831094418">
          <w:marLeft w:val="0"/>
          <w:marRight w:val="0"/>
          <w:marTop w:val="0"/>
          <w:marBottom w:val="0"/>
          <w:divBdr>
            <w:top w:val="none" w:sz="0" w:space="0" w:color="auto"/>
            <w:left w:val="none" w:sz="0" w:space="0" w:color="auto"/>
            <w:bottom w:val="none" w:sz="0" w:space="0" w:color="auto"/>
            <w:right w:val="none" w:sz="0" w:space="0" w:color="auto"/>
          </w:divBdr>
          <w:divsChild>
            <w:div w:id="169418578">
              <w:marLeft w:val="0"/>
              <w:marRight w:val="0"/>
              <w:marTop w:val="0"/>
              <w:marBottom w:val="0"/>
              <w:divBdr>
                <w:top w:val="none" w:sz="0" w:space="0" w:color="auto"/>
                <w:left w:val="none" w:sz="0" w:space="0" w:color="auto"/>
                <w:bottom w:val="none" w:sz="0" w:space="0" w:color="auto"/>
                <w:right w:val="none" w:sz="0" w:space="0" w:color="auto"/>
              </w:divBdr>
            </w:div>
          </w:divsChild>
        </w:div>
        <w:div w:id="1820996507">
          <w:marLeft w:val="0"/>
          <w:marRight w:val="0"/>
          <w:marTop w:val="0"/>
          <w:marBottom w:val="0"/>
          <w:divBdr>
            <w:top w:val="none" w:sz="0" w:space="0" w:color="auto"/>
            <w:left w:val="none" w:sz="0" w:space="0" w:color="auto"/>
            <w:bottom w:val="none" w:sz="0" w:space="0" w:color="auto"/>
            <w:right w:val="none" w:sz="0" w:space="0" w:color="auto"/>
          </w:divBdr>
          <w:divsChild>
            <w:div w:id="490557794">
              <w:marLeft w:val="0"/>
              <w:marRight w:val="0"/>
              <w:marTop w:val="0"/>
              <w:marBottom w:val="0"/>
              <w:divBdr>
                <w:top w:val="none" w:sz="0" w:space="0" w:color="auto"/>
                <w:left w:val="none" w:sz="0" w:space="0" w:color="auto"/>
                <w:bottom w:val="none" w:sz="0" w:space="0" w:color="auto"/>
                <w:right w:val="none" w:sz="0" w:space="0" w:color="auto"/>
              </w:divBdr>
            </w:div>
          </w:divsChild>
        </w:div>
        <w:div w:id="1365207280">
          <w:marLeft w:val="0"/>
          <w:marRight w:val="0"/>
          <w:marTop w:val="0"/>
          <w:marBottom w:val="0"/>
          <w:divBdr>
            <w:top w:val="none" w:sz="0" w:space="0" w:color="auto"/>
            <w:left w:val="none" w:sz="0" w:space="0" w:color="auto"/>
            <w:bottom w:val="none" w:sz="0" w:space="0" w:color="auto"/>
            <w:right w:val="none" w:sz="0" w:space="0" w:color="auto"/>
          </w:divBdr>
          <w:divsChild>
            <w:div w:id="16571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hosting.augure.com/Response/cHnYs/%7B3f6d946a-22ee-4994-96d0-df6ae332046b%7D" TargetMode="External"/><Relationship Id="rId13" Type="http://schemas.openxmlformats.org/officeDocument/2006/relationships/image" Target="media/image3.png"/><Relationship Id="rId18" Type="http://schemas.openxmlformats.org/officeDocument/2006/relationships/hyperlink" Target="https://services.hosting.augure.com/Response/cHnYx/%7B3f6d946a-22ee-4994-96d0-df6ae332046b%7D" TargetMode="External"/><Relationship Id="rId3" Type="http://schemas.openxmlformats.org/officeDocument/2006/relationships/settings" Target="settings.xml"/><Relationship Id="rId21" Type="http://schemas.openxmlformats.org/officeDocument/2006/relationships/hyperlink" Target="https://services.hosting.augure.com/Response/cHnYA/%7B3f6d946a-22ee-4994-96d0-df6ae332046b%7D" TargetMode="External"/><Relationship Id="rId7" Type="http://schemas.openxmlformats.org/officeDocument/2006/relationships/hyperlink" Target="https://services.hosting.augure.com/Response/cHnYr/%7B3f6d946a-22ee-4994-96d0-df6ae332046b%7D" TargetMode="External"/><Relationship Id="rId12" Type="http://schemas.openxmlformats.org/officeDocument/2006/relationships/hyperlink" Target="https://services.hosting.augure.com/Response/cHnYv/%7B3f6d946a-22ee-4994-96d0-df6ae332046b%7D" TargetMode="External"/><Relationship Id="rId17" Type="http://schemas.openxmlformats.org/officeDocument/2006/relationships/hyperlink" Target="https://services.hosting.augure.com/Response/cHnYp/%7B3f6d946a-22ee-4994-96d0-df6ae332046b%7D"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services.hosting.augure.com/Response/cHnYz/%7B3f6d946a-22ee-4994-96d0-df6ae332046b%7D" TargetMode="External"/><Relationship Id="rId1" Type="http://schemas.openxmlformats.org/officeDocument/2006/relationships/numbering" Target="numbering.xml"/><Relationship Id="rId6" Type="http://schemas.openxmlformats.org/officeDocument/2006/relationships/hyperlink" Target="https://services.hosting.augure.com/Response/cHnYq/%7B3f6d946a-22ee-4994-96d0-df6ae332046b%7D"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ervices.hosting.augure.com/Response/cHnYu/%7B3f6d946a-22ee-4994-96d0-df6ae332046b%7D" TargetMode="External"/><Relationship Id="rId19" Type="http://schemas.openxmlformats.org/officeDocument/2006/relationships/hyperlink" Target="https://services.hosting.augure.com/Response/cHnYy/%7B3f6d946a-22ee-4994-96d0-df6ae332046b%7D" TargetMode="External"/><Relationship Id="rId4" Type="http://schemas.openxmlformats.org/officeDocument/2006/relationships/webSettings" Target="webSettings.xml"/><Relationship Id="rId9" Type="http://schemas.openxmlformats.org/officeDocument/2006/relationships/hyperlink" Target="https://services.hosting.augure.com/Response/cHnYt/%7B3f6d946a-22ee-4994-96d0-df6ae332046b%7D" TargetMode="External"/><Relationship Id="rId14" Type="http://schemas.openxmlformats.org/officeDocument/2006/relationships/hyperlink" Target="https://services.hosting.augure.com/Response/cHnYw/%7B3f6d946a-22ee-4994-96d0-df6ae332046b%7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4892</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1</cp:revision>
  <dcterms:created xsi:type="dcterms:W3CDTF">2023-09-25T11:05:00Z</dcterms:created>
  <dcterms:modified xsi:type="dcterms:W3CDTF">2023-09-25T11:06:00Z</dcterms:modified>
</cp:coreProperties>
</file>