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98" w:rsidRDefault="000A4398">
      <w:pPr>
        <w:ind w:right="-995" w:hanging="567"/>
        <w:jc w:val="both"/>
        <w:rPr>
          <w:rFonts w:hint="eastAsia"/>
        </w:rPr>
      </w:pPr>
      <w:bookmarkStart w:id="0" w:name="_GoBack"/>
      <w:bookmarkEnd w:id="0"/>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sz w:val="18"/>
          <w:szCs w:val="18"/>
        </w:rPr>
        <w:t>Rédigé le 07/04/2021</w:t>
      </w:r>
    </w:p>
    <w:p w:rsidR="000A4398" w:rsidRDefault="000A4398">
      <w:pPr>
        <w:pStyle w:val="Paragraphedeliste1"/>
        <w:ind w:left="0" w:right="-995" w:hanging="567"/>
        <w:jc w:val="both"/>
        <w:rPr>
          <w:rFonts w:hint="eastAsia"/>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rsidR="000A4398" w:rsidRDefault="000A4398">
      <w:pPr>
        <w:ind w:left="-540" w:right="-830"/>
        <w:jc w:val="both"/>
        <w:rPr>
          <w:rFonts w:ascii="Book Antiqua" w:hAnsi="Book Antiqua" w:cs="Book Antiqua"/>
          <w:b/>
          <w:sz w:val="12"/>
          <w:szCs w:val="12"/>
        </w:rPr>
      </w:pPr>
    </w:p>
    <w:p w:rsidR="000A4398" w:rsidRDefault="000A4398">
      <w:pPr>
        <w:pBdr>
          <w:top w:val="none" w:sz="0" w:space="0" w:color="000000"/>
          <w:left w:val="none" w:sz="0" w:space="0" w:color="000000"/>
          <w:bottom w:val="none" w:sz="0" w:space="0" w:color="000000"/>
          <w:right w:val="none" w:sz="0" w:space="0" w:color="000000"/>
        </w:pBdr>
        <w:shd w:val="clear" w:color="auto" w:fill="D9D9D9"/>
        <w:tabs>
          <w:tab w:val="right" w:pos="7978"/>
        </w:tabs>
        <w:ind w:right="-624"/>
        <w:jc w:val="center"/>
        <w:rPr>
          <w:rFonts w:hint="eastAsia"/>
        </w:rPr>
      </w:pPr>
      <w:r>
        <w:rPr>
          <w:rFonts w:ascii="Book Antiqua" w:hAnsi="Book Antiqua" w:cs="Book Antiqua"/>
          <w:b/>
          <w:u w:val="single"/>
        </w:rPr>
        <w:t>PROCES-VERBAL des délibérations et compte rendu de la séance ordinaire</w:t>
      </w:r>
    </w:p>
    <w:p w:rsidR="000A4398" w:rsidRDefault="000A4398">
      <w:pPr>
        <w:pBdr>
          <w:top w:val="none" w:sz="0" w:space="0" w:color="000000"/>
          <w:left w:val="none" w:sz="0" w:space="0" w:color="000000"/>
          <w:bottom w:val="none" w:sz="0" w:space="0" w:color="000000"/>
          <w:right w:val="none" w:sz="0" w:space="0" w:color="000000"/>
        </w:pBdr>
        <w:shd w:val="clear" w:color="auto" w:fill="D9D9D9"/>
        <w:tabs>
          <w:tab w:val="right" w:pos="7978"/>
        </w:tabs>
        <w:ind w:right="-624"/>
        <w:jc w:val="center"/>
        <w:rPr>
          <w:rFonts w:hint="eastAsia"/>
        </w:rPr>
      </w:pPr>
      <w:proofErr w:type="gramStart"/>
      <w:r>
        <w:rPr>
          <w:rFonts w:ascii="Book Antiqua" w:hAnsi="Book Antiqua" w:cs="Book Antiqua"/>
          <w:b/>
          <w:u w:val="single"/>
        </w:rPr>
        <w:t>du</w:t>
      </w:r>
      <w:proofErr w:type="gramEnd"/>
      <w:r>
        <w:rPr>
          <w:rFonts w:ascii="Book Antiqua" w:hAnsi="Book Antiqua" w:cs="Book Antiqua"/>
          <w:b/>
          <w:u w:val="single"/>
        </w:rPr>
        <w:t xml:space="preserve"> CONSEIL MUNICIPAL du 19 mars 2021</w:t>
      </w:r>
    </w:p>
    <w:p w:rsidR="000A4398" w:rsidRDefault="000A4398">
      <w:pPr>
        <w:pBdr>
          <w:top w:val="none" w:sz="0" w:space="0" w:color="000000"/>
          <w:left w:val="none" w:sz="0" w:space="0" w:color="000000"/>
          <w:bottom w:val="none" w:sz="0" w:space="0" w:color="000000"/>
          <w:right w:val="none" w:sz="0" w:space="0" w:color="000000"/>
        </w:pBdr>
        <w:shd w:val="clear" w:color="auto" w:fill="D9D9D9"/>
        <w:tabs>
          <w:tab w:val="right" w:pos="7751"/>
        </w:tabs>
        <w:ind w:left="-227" w:right="-737"/>
        <w:jc w:val="center"/>
        <w:rPr>
          <w:rFonts w:hint="eastAsia"/>
          <w:sz w:val="12"/>
          <w:szCs w:val="12"/>
        </w:rPr>
      </w:pPr>
    </w:p>
    <w:p w:rsidR="000A4398" w:rsidRDefault="000A4398">
      <w:pP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ascii="Times New Roman" w:hAnsi="Times New Roman" w:cs="Times New Roman"/>
          <w:sz w:val="18"/>
          <w:u w:val="single"/>
        </w:rPr>
        <w:t>Nombre de conseillers</w:t>
      </w:r>
      <w:r>
        <w:rPr>
          <w:rFonts w:ascii="Times New Roman" w:hAnsi="Times New Roman" w:cs="Times New Roman"/>
          <w:sz w:val="18"/>
        </w:rPr>
        <w:t> : En exercice : 11  Présents : 11   Votants </w:t>
      </w:r>
      <w:proofErr w:type="gramStart"/>
      <w:r>
        <w:rPr>
          <w:rFonts w:ascii="Times New Roman" w:hAnsi="Times New Roman" w:cs="Times New Roman"/>
          <w:sz w:val="18"/>
        </w:rPr>
        <w:t>:  11</w:t>
      </w:r>
      <w:proofErr w:type="gramEnd"/>
    </w:p>
    <w:p w:rsidR="000A4398" w:rsidRDefault="000A4398">
      <w:pP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proofErr w:type="gramStart"/>
      <w:r>
        <w:rPr>
          <w:rFonts w:ascii="Times New Roman" w:hAnsi="Times New Roman" w:cs="Times New Roman"/>
          <w:sz w:val="18"/>
        </w:rPr>
        <w:t>Absent  :</w:t>
      </w:r>
      <w:proofErr w:type="gramEnd"/>
      <w:r>
        <w:rPr>
          <w:rFonts w:ascii="Times New Roman" w:hAnsi="Times New Roman" w:cs="Times New Roman"/>
          <w:sz w:val="18"/>
        </w:rPr>
        <w:t xml:space="preserve"> 0 Excusé : 0    Suffrages exprimés : 11    Votes pour :  11   Votes contre :  0</w:t>
      </w:r>
    </w:p>
    <w:p w:rsidR="000A4398" w:rsidRDefault="000A439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b/>
          <w:i/>
          <w:sz w:val="8"/>
        </w:rPr>
      </w:pPr>
    </w:p>
    <w:p w:rsidR="000A4398" w:rsidRDefault="000A439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ascii="Times New Roman" w:hAnsi="Times New Roman" w:cs="Times New Roman"/>
          <w:b/>
          <w:i/>
          <w:sz w:val="20"/>
        </w:rPr>
        <w:t xml:space="preserve">L’An Deux Mille vingt et un le dix-neuf mars à 20h30, </w:t>
      </w:r>
      <w:r>
        <w:rPr>
          <w:rFonts w:ascii="Times New Roman" w:hAnsi="Times New Roman" w:cs="Times New Roman"/>
          <w:sz w:val="20"/>
        </w:rPr>
        <w:t xml:space="preserve">le Conseil Municipal de ladite Commune, régulièrement convoqué, s’est réuni au nombre prescrit par la loi, </w:t>
      </w:r>
      <w:r>
        <w:rPr>
          <w:rFonts w:ascii="Times New Roman" w:hAnsi="Times New Roman" w:cs="Times New Roman"/>
          <w:i/>
          <w:sz w:val="20"/>
        </w:rPr>
        <w:t>en séance ordinaire</w:t>
      </w:r>
      <w:r>
        <w:rPr>
          <w:rFonts w:ascii="Times New Roman" w:hAnsi="Times New Roman" w:cs="Times New Roman"/>
          <w:sz w:val="20"/>
        </w:rPr>
        <w:t>, à la salle polyvalente (</w:t>
      </w:r>
      <w:r>
        <w:rPr>
          <w:rFonts w:ascii="Times New Roman" w:hAnsi="Times New Roman" w:cs="Times New Roman"/>
          <w:i/>
          <w:iCs/>
          <w:sz w:val="20"/>
        </w:rPr>
        <w:t>pour un meilleur respect de la distanciation des membres)</w:t>
      </w:r>
      <w:r>
        <w:rPr>
          <w:rFonts w:ascii="Times New Roman" w:hAnsi="Times New Roman" w:cs="Times New Roman"/>
          <w:sz w:val="20"/>
        </w:rPr>
        <w:t xml:space="preserve">, sous la présidence de Monsieur DELAUP </w:t>
      </w:r>
      <w:proofErr w:type="gramStart"/>
      <w:r>
        <w:rPr>
          <w:rFonts w:ascii="Times New Roman" w:hAnsi="Times New Roman" w:cs="Times New Roman"/>
          <w:sz w:val="20"/>
        </w:rPr>
        <w:t>Luc ,</w:t>
      </w:r>
      <w:proofErr w:type="gramEnd"/>
      <w:r>
        <w:rPr>
          <w:rFonts w:ascii="Times New Roman" w:hAnsi="Times New Roman" w:cs="Times New Roman"/>
          <w:sz w:val="20"/>
        </w:rPr>
        <w:t xml:space="preserve"> Maire.</w:t>
      </w:r>
    </w:p>
    <w:p w:rsidR="000A4398" w:rsidRDefault="000A439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sz w:val="8"/>
        </w:rPr>
      </w:pPr>
    </w:p>
    <w:p w:rsidR="000A4398" w:rsidRDefault="000A4398">
      <w:pP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567"/>
        <w:jc w:val="both"/>
        <w:rPr>
          <w:rFonts w:hint="eastAsia"/>
        </w:rPr>
      </w:pPr>
      <w:r>
        <w:rPr>
          <w:rFonts w:ascii="Times New Roman" w:hAnsi="Times New Roman" w:cs="Times New Roman"/>
          <w:sz w:val="18"/>
          <w:szCs w:val="18"/>
          <w:u w:val="single"/>
        </w:rPr>
        <w:t>Etaient présents</w:t>
      </w:r>
      <w:r>
        <w:rPr>
          <w:rFonts w:ascii="Times New Roman" w:hAnsi="Times New Roman" w:cs="Times New Roman"/>
          <w:sz w:val="18"/>
          <w:szCs w:val="18"/>
        </w:rPr>
        <w:t xml:space="preserve"> : Mesdames </w:t>
      </w:r>
      <w:r>
        <w:rPr>
          <w:rFonts w:ascii="Times New Roman" w:hAnsi="Times New Roman" w:cs="Times New Roman"/>
          <w:sz w:val="18"/>
          <w:szCs w:val="18"/>
          <w:highlight w:val="white"/>
        </w:rPr>
        <w:t xml:space="preserve">PECH Martine, PUIG Marie-Elise, RICHAUD Marie-Christine, </w:t>
      </w:r>
      <w:r>
        <w:rPr>
          <w:rFonts w:ascii="Times New Roman" w:hAnsi="Times New Roman" w:cs="Times New Roman"/>
          <w:sz w:val="18"/>
          <w:szCs w:val="18"/>
        </w:rPr>
        <w:t xml:space="preserve">VIAL Violette et Messieurs </w:t>
      </w:r>
      <w:r>
        <w:rPr>
          <w:rFonts w:ascii="Times New Roman" w:hAnsi="Times New Roman" w:cs="Times New Roman"/>
          <w:sz w:val="18"/>
          <w:szCs w:val="18"/>
          <w:highlight w:val="white"/>
        </w:rPr>
        <w:t>ALLIER Jérémy,</w:t>
      </w:r>
      <w:r>
        <w:rPr>
          <w:rFonts w:ascii="Times New Roman" w:hAnsi="Times New Roman" w:cs="Times New Roman"/>
          <w:sz w:val="18"/>
          <w:szCs w:val="18"/>
        </w:rPr>
        <w:t xml:space="preserve">  AUBERIC André, BONFILS Lucien,  DELAUP Luc, </w:t>
      </w:r>
      <w:r>
        <w:rPr>
          <w:rFonts w:ascii="Times New Roman" w:hAnsi="Times New Roman" w:cs="Times New Roman"/>
          <w:sz w:val="18"/>
          <w:szCs w:val="18"/>
          <w:highlight w:val="white"/>
        </w:rPr>
        <w:t>GERMAIN Patrick,</w:t>
      </w:r>
      <w:r>
        <w:rPr>
          <w:rFonts w:ascii="Times New Roman" w:hAnsi="Times New Roman" w:cs="Times New Roman"/>
          <w:sz w:val="18"/>
          <w:szCs w:val="18"/>
        </w:rPr>
        <w:t xml:space="preserve"> LOUIS-PALLUEL Alain et MEYNAUD Damien </w:t>
      </w:r>
    </w:p>
    <w:p w:rsidR="000A4398" w:rsidRDefault="000A4398">
      <w:pPr>
        <w:tabs>
          <w:tab w:val="left" w:pos="3685"/>
          <w:tab w:val="left" w:pos="4366"/>
          <w:tab w:val="left" w:pos="5075"/>
          <w:tab w:val="left" w:pos="5784"/>
          <w:tab w:val="left" w:pos="6493"/>
          <w:tab w:val="left" w:pos="7202"/>
          <w:tab w:val="left" w:pos="7911"/>
          <w:tab w:val="left" w:pos="8620"/>
          <w:tab w:val="left" w:pos="9329"/>
          <w:tab w:val="left" w:pos="10038"/>
          <w:tab w:val="left" w:pos="10747"/>
          <w:tab w:val="left" w:pos="11456"/>
          <w:tab w:val="left" w:pos="12165"/>
          <w:tab w:val="left" w:pos="12874"/>
        </w:tabs>
        <w:ind w:left="737" w:hanging="340"/>
        <w:jc w:val="both"/>
        <w:rPr>
          <w:rFonts w:ascii="Times New Roman" w:hAnsi="Times New Roman" w:cs="Times New Roman"/>
          <w:sz w:val="12"/>
          <w:highlight w:val="lightGray"/>
        </w:rPr>
      </w:pPr>
    </w:p>
    <w:p w:rsidR="000A4398" w:rsidRPr="00F2704A" w:rsidRDefault="000A4398">
      <w:pPr>
        <w:pBdr>
          <w:top w:val="none" w:sz="0" w:space="0" w:color="000000"/>
          <w:left w:val="none" w:sz="0" w:space="0" w:color="000000"/>
          <w:bottom w:val="none" w:sz="0" w:space="0" w:color="000000"/>
          <w:right w:val="none" w:sz="0" w:space="0" w:color="000000"/>
        </w:pBdr>
        <w:shd w:val="clear" w:color="auto" w:fill="FFFFFF"/>
        <w:tabs>
          <w:tab w:val="right" w:pos="7978"/>
        </w:tabs>
        <w:ind w:right="-1020"/>
        <w:jc w:val="both"/>
        <w:rPr>
          <w:rFonts w:ascii="Book Antiqua" w:hAnsi="Book Antiqua"/>
          <w:sz w:val="18"/>
          <w:szCs w:val="18"/>
        </w:rPr>
      </w:pPr>
      <w:r w:rsidRPr="00F2704A">
        <w:rPr>
          <w:rFonts w:ascii="Book Antiqua" w:hAnsi="Book Antiqua" w:cs="Book Antiqua"/>
          <w:sz w:val="18"/>
          <w:szCs w:val="18"/>
          <w:highlight w:val="white"/>
        </w:rPr>
        <w:t>Monsieur le Maire rappelle à l’Assemblée l’ordre du jour de la séance :</w:t>
      </w:r>
    </w:p>
    <w:p w:rsidR="000A4398" w:rsidRPr="00F2704A" w:rsidRDefault="000A4398">
      <w:pPr>
        <w:pBdr>
          <w:top w:val="none" w:sz="0" w:space="0" w:color="000000"/>
          <w:left w:val="none" w:sz="0" w:space="0" w:color="000000"/>
          <w:bottom w:val="none" w:sz="0" w:space="0" w:color="000000"/>
          <w:right w:val="none" w:sz="0" w:space="0" w:color="000000"/>
        </w:pBdr>
        <w:shd w:val="clear" w:color="auto" w:fill="FFFFFF"/>
        <w:tabs>
          <w:tab w:val="right" w:pos="7978"/>
        </w:tabs>
        <w:ind w:right="-1020"/>
        <w:jc w:val="both"/>
        <w:rPr>
          <w:rFonts w:ascii="Book Antiqua" w:hAnsi="Book Antiqua" w:cs="Times New Roman"/>
          <w:sz w:val="18"/>
          <w:szCs w:val="18"/>
          <w:highlight w:val="white"/>
        </w:rPr>
      </w:pP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Désignation du (ou de la) secrétaire de séance</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Vote du Compte Administratif du Budget Principal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Adoption du Compte de Gestion du Budget Principal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Vote du Compte Administratif du Budget annexe « Eau et Assainissement »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Adoption du Compte de Gestion du Budget annexe « Eau et Assainissement »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Vote du Compte Administratif du Budget annexe « Auberge »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Adoption du Compte de Gestion du Budget annexe « Auberge »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Vote du Compte Administratif du Budget annexe « C.C.A.S. »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Vote du Compte Administratif du Budget annexe « C.C.A.S. » 2020</w:t>
      </w:r>
    </w:p>
    <w:p w:rsidR="000A4398" w:rsidRPr="00F2704A" w:rsidRDefault="000A4398">
      <w:pPr>
        <w:numPr>
          <w:ilvl w:val="0"/>
          <w:numId w:val="2"/>
        </w:numPr>
        <w:jc w:val="both"/>
        <w:rPr>
          <w:rFonts w:ascii="Book Antiqua" w:hAnsi="Book Antiqua"/>
          <w:sz w:val="18"/>
          <w:szCs w:val="18"/>
        </w:rPr>
      </w:pPr>
      <w:r w:rsidRPr="00F2704A">
        <w:rPr>
          <w:rFonts w:ascii="Book Antiqua" w:hAnsi="Book Antiqua"/>
          <w:sz w:val="18"/>
          <w:szCs w:val="18"/>
        </w:rPr>
        <w:t>Adoption du compte de gestion du budget annexe « C.C.A.S. » 2020</w:t>
      </w:r>
    </w:p>
    <w:p w:rsidR="00E724D5" w:rsidRPr="00E724D5" w:rsidRDefault="000A4398" w:rsidP="00E724D5">
      <w:pPr>
        <w:numPr>
          <w:ilvl w:val="0"/>
          <w:numId w:val="2"/>
        </w:numPr>
        <w:jc w:val="both"/>
        <w:rPr>
          <w:rFonts w:ascii="Book Antiqua" w:hAnsi="Book Antiqua"/>
          <w:sz w:val="18"/>
          <w:szCs w:val="18"/>
        </w:rPr>
      </w:pPr>
      <w:r w:rsidRPr="00F2704A">
        <w:rPr>
          <w:rFonts w:ascii="Book Antiqua" w:eastAsia="Liberation Serif" w:hAnsi="Book Antiqua" w:cs="Liberation Serif"/>
          <w:sz w:val="18"/>
          <w:szCs w:val="18"/>
        </w:rPr>
        <w:t xml:space="preserve"> </w:t>
      </w:r>
      <w:r w:rsidRPr="00F2704A">
        <w:rPr>
          <w:rFonts w:ascii="Book Antiqua" w:hAnsi="Book Antiqua"/>
          <w:sz w:val="18"/>
          <w:szCs w:val="18"/>
        </w:rPr>
        <w:t xml:space="preserve">Travaux sur le chemin dit « de </w:t>
      </w:r>
      <w:proofErr w:type="spellStart"/>
      <w:r w:rsidRPr="00F2704A">
        <w:rPr>
          <w:rFonts w:ascii="Book Antiqua" w:hAnsi="Book Antiqua"/>
          <w:sz w:val="18"/>
          <w:szCs w:val="18"/>
        </w:rPr>
        <w:t>Clier</w:t>
      </w:r>
      <w:proofErr w:type="spellEnd"/>
      <w:r w:rsidRPr="00F2704A">
        <w:rPr>
          <w:rFonts w:ascii="Book Antiqua" w:hAnsi="Book Antiqua"/>
          <w:sz w:val="18"/>
          <w:szCs w:val="18"/>
        </w:rPr>
        <w:t> »</w:t>
      </w:r>
    </w:p>
    <w:p w:rsidR="00F2704A" w:rsidRDefault="000A4398" w:rsidP="00F2704A">
      <w:pPr>
        <w:numPr>
          <w:ilvl w:val="0"/>
          <w:numId w:val="2"/>
        </w:numPr>
        <w:jc w:val="both"/>
        <w:rPr>
          <w:rFonts w:ascii="Book Antiqua" w:hAnsi="Book Antiqua"/>
          <w:sz w:val="18"/>
          <w:szCs w:val="18"/>
        </w:rPr>
      </w:pPr>
      <w:r w:rsidRPr="00F2704A">
        <w:rPr>
          <w:rFonts w:ascii="Book Antiqua" w:hAnsi="Book Antiqua"/>
          <w:sz w:val="18"/>
          <w:szCs w:val="18"/>
        </w:rPr>
        <w:t>Demande des gérants de l’association « Le Petit Zinc »</w:t>
      </w:r>
    </w:p>
    <w:p w:rsidR="000A4398" w:rsidRPr="00F2704A" w:rsidRDefault="000A4398" w:rsidP="00F2704A">
      <w:pPr>
        <w:numPr>
          <w:ilvl w:val="0"/>
          <w:numId w:val="2"/>
        </w:numPr>
        <w:jc w:val="both"/>
        <w:rPr>
          <w:rFonts w:ascii="Book Antiqua" w:hAnsi="Book Antiqua"/>
          <w:sz w:val="18"/>
          <w:szCs w:val="18"/>
        </w:rPr>
      </w:pPr>
      <w:r w:rsidRPr="00F2704A">
        <w:rPr>
          <w:rFonts w:ascii="Book Antiqua" w:hAnsi="Book Antiqua" w:cs="Book Antiqua"/>
          <w:sz w:val="18"/>
          <w:szCs w:val="18"/>
          <w:highlight w:val="white"/>
        </w:rPr>
        <w:t>Questions et informations diverses</w:t>
      </w:r>
    </w:p>
    <w:p w:rsidR="000A4398" w:rsidRDefault="000A4398">
      <w:pPr>
        <w:pBdr>
          <w:top w:val="none" w:sz="0" w:space="0" w:color="000000"/>
          <w:left w:val="none" w:sz="0" w:space="0" w:color="000000"/>
          <w:bottom w:val="none" w:sz="0" w:space="0" w:color="000000"/>
          <w:right w:val="none" w:sz="0" w:space="0" w:color="000000"/>
        </w:pBdr>
        <w:shd w:val="clear" w:color="auto" w:fill="FFFFFF"/>
        <w:tabs>
          <w:tab w:val="right" w:pos="8772"/>
        </w:tabs>
        <w:ind w:left="794" w:hanging="227"/>
        <w:jc w:val="both"/>
        <w:rPr>
          <w:rFonts w:hint="eastAsia"/>
          <w:sz w:val="12"/>
          <w:szCs w:val="12"/>
        </w:rPr>
      </w:pPr>
    </w:p>
    <w:p w:rsidR="000A4398" w:rsidRDefault="000A4398">
      <w:pPr>
        <w:pBdr>
          <w:top w:val="none" w:sz="0" w:space="0" w:color="000000"/>
          <w:left w:val="none" w:sz="0" w:space="0" w:color="000000"/>
          <w:bottom w:val="none" w:sz="0" w:space="0" w:color="000000"/>
          <w:right w:val="none" w:sz="0" w:space="0" w:color="000000"/>
        </w:pBdr>
        <w:shd w:val="clear" w:color="auto" w:fill="FFFFFF"/>
        <w:tabs>
          <w:tab w:val="left" w:pos="-1108"/>
          <w:tab w:val="left" w:pos="570"/>
        </w:tabs>
        <w:ind w:right="-850"/>
        <w:jc w:val="both"/>
        <w:rPr>
          <w:rFonts w:hint="eastAsia"/>
        </w:rPr>
      </w:pPr>
      <w:r>
        <w:rPr>
          <w:rFonts w:ascii="Book Antiqua" w:hAnsi="Book Antiqua" w:cs="Book Antiqua"/>
          <w:sz w:val="18"/>
          <w:szCs w:val="18"/>
          <w:highlight w:val="white"/>
        </w:rPr>
        <w:t>Le Maire remercie tous les membres présents et avant de prendre l’ordre du jour, leur demande s’ils sont d’accord pour ajouter plusieurs points :</w:t>
      </w:r>
    </w:p>
    <w:p w:rsidR="000A4398" w:rsidRDefault="000A4398">
      <w:pPr>
        <w:pBdr>
          <w:top w:val="none" w:sz="0" w:space="0" w:color="000000"/>
          <w:left w:val="none" w:sz="0" w:space="0" w:color="000000"/>
          <w:bottom w:val="none" w:sz="0" w:space="0" w:color="000000"/>
          <w:right w:val="none" w:sz="0" w:space="0" w:color="000000"/>
        </w:pBdr>
        <w:shd w:val="clear" w:color="auto" w:fill="FFFFFF"/>
        <w:tabs>
          <w:tab w:val="left" w:pos="-1108"/>
          <w:tab w:val="left" w:pos="570"/>
        </w:tabs>
        <w:ind w:right="-850"/>
        <w:jc w:val="both"/>
        <w:rPr>
          <w:rFonts w:hint="eastAsia"/>
          <w:sz w:val="12"/>
          <w:szCs w:val="12"/>
        </w:rPr>
      </w:pP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Nouvelle délibération concernant l’A.L.S.H. de SERRES ;</w:t>
      </w: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Travaux de remplacement et de création de l’adduction d’eau au quartier de « </w:t>
      </w:r>
      <w:proofErr w:type="spellStart"/>
      <w:r>
        <w:rPr>
          <w:rFonts w:ascii="Book Antiqua" w:hAnsi="Book Antiqua" w:cs="Book Antiqua"/>
          <w:sz w:val="18"/>
          <w:szCs w:val="18"/>
          <w:highlight w:val="white"/>
        </w:rPr>
        <w:t>Porteneuve</w:t>
      </w:r>
      <w:proofErr w:type="spellEnd"/>
      <w:r>
        <w:rPr>
          <w:rFonts w:ascii="Book Antiqua" w:hAnsi="Book Antiqua" w:cs="Book Antiqua"/>
          <w:sz w:val="18"/>
          <w:szCs w:val="18"/>
          <w:highlight w:val="white"/>
        </w:rPr>
        <w:t> » ;</w:t>
      </w: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Devis travaux de réfection des calades ;</w:t>
      </w: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Loyer d’avril des gérants de l’auberge ;</w:t>
      </w: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Loyer d’avril des gérants du Petit Zinc ;</w:t>
      </w: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Nouvelle délibération pour la préemption au quartier « La Remise » ;</w:t>
      </w:r>
    </w:p>
    <w:p w:rsidR="000A4398" w:rsidRDefault="000A4398">
      <w:pPr>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371"/>
        </w:tabs>
        <w:ind w:left="737" w:hanging="340"/>
        <w:jc w:val="both"/>
        <w:rPr>
          <w:rFonts w:hint="eastAsia"/>
        </w:rPr>
      </w:pPr>
      <w:r>
        <w:rPr>
          <w:rFonts w:ascii="Book Antiqua" w:hAnsi="Book Antiqua" w:cs="Book Antiqua"/>
          <w:sz w:val="18"/>
          <w:szCs w:val="18"/>
          <w:highlight w:val="white"/>
        </w:rPr>
        <w:t>Lancement du plan d’adressage communal.</w:t>
      </w:r>
    </w:p>
    <w:p w:rsidR="000A4398" w:rsidRDefault="000A4398">
      <w:pPr>
        <w:ind w:left="737" w:right="-850" w:hanging="680"/>
        <w:jc w:val="both"/>
        <w:rPr>
          <w:rFonts w:hint="eastAsia"/>
        </w:rPr>
      </w:pPr>
      <w:r>
        <w:rPr>
          <w:rFonts w:ascii="Book Antiqua" w:hAnsi="Book Antiqua" w:cs="Book Antiqua"/>
          <w:sz w:val="18"/>
          <w:szCs w:val="18"/>
        </w:rPr>
        <w:t>Le conseil municipal accepte ces rajouts à l’unanimité. Le Maire le remercie.</w:t>
      </w:r>
    </w:p>
    <w:p w:rsidR="000A4398" w:rsidRDefault="000A4398">
      <w:pPr>
        <w:ind w:left="737" w:right="-850" w:hanging="680"/>
        <w:jc w:val="both"/>
        <w:rPr>
          <w:rFonts w:hint="eastAsia"/>
          <w:sz w:val="12"/>
          <w:szCs w:val="12"/>
        </w:rPr>
      </w:pPr>
    </w:p>
    <w:p w:rsidR="00E724D5" w:rsidRDefault="00E724D5">
      <w:pPr>
        <w:ind w:left="737" w:right="-850" w:hanging="680"/>
        <w:jc w:val="both"/>
        <w:rPr>
          <w:rFonts w:hint="eastAsia"/>
          <w:sz w:val="12"/>
          <w:szCs w:val="12"/>
        </w:rPr>
      </w:pPr>
    </w:p>
    <w:p w:rsidR="000A4398" w:rsidRDefault="000A4398">
      <w:pPr>
        <w:ind w:left="737" w:right="-850" w:hanging="1020"/>
        <w:jc w:val="both"/>
        <w:rPr>
          <w:rFonts w:hint="eastAsia"/>
          <w:sz w:val="12"/>
          <w:szCs w:val="12"/>
        </w:rPr>
      </w:pPr>
    </w:p>
    <w:p w:rsidR="000A4398" w:rsidRDefault="000A4398">
      <w:pPr>
        <w:ind w:left="737" w:right="-850" w:hanging="1020"/>
        <w:jc w:val="both"/>
        <w:rPr>
          <w:rFonts w:hint="eastAsia"/>
          <w:sz w:val="12"/>
          <w:szCs w:val="12"/>
        </w:rPr>
      </w:pPr>
    </w:p>
    <w:p w:rsidR="000A4398" w:rsidRDefault="000A4398">
      <w:pPr>
        <w:numPr>
          <w:ilvl w:val="0"/>
          <w:numId w:val="4"/>
        </w:numPr>
        <w:shd w:val="clear" w:color="auto" w:fill="808080"/>
        <w:ind w:left="-57" w:right="-850" w:firstLine="0"/>
        <w:jc w:val="both"/>
        <w:rPr>
          <w:rFonts w:hint="eastAsia"/>
        </w:rPr>
      </w:pPr>
      <w:r>
        <w:rPr>
          <w:rFonts w:ascii="Book Antiqua" w:hAnsi="Book Antiqua" w:cs="Book Antiqua"/>
          <w:b/>
          <w:bCs/>
          <w:sz w:val="20"/>
          <w:szCs w:val="20"/>
          <w:u w:val="single"/>
        </w:rPr>
        <w:t>Désignation du secrétaire de séance</w:t>
      </w:r>
    </w:p>
    <w:p w:rsidR="000A4398" w:rsidRDefault="000A4398">
      <w:pPr>
        <w:tabs>
          <w:tab w:val="left" w:pos="-737"/>
        </w:tabs>
        <w:ind w:left="-170" w:right="-737"/>
        <w:jc w:val="both"/>
        <w:rPr>
          <w:rFonts w:ascii="Book Antiqua" w:hAnsi="Book Antiqua" w:cs="Book Antiqua"/>
          <w:sz w:val="12"/>
          <w:szCs w:val="12"/>
        </w:rPr>
      </w:pPr>
    </w:p>
    <w:p w:rsidR="000A4398" w:rsidRDefault="000A4398">
      <w:pPr>
        <w:tabs>
          <w:tab w:val="left" w:pos="-963"/>
        </w:tabs>
        <w:ind w:left="-283" w:right="-850" w:firstLine="397"/>
        <w:jc w:val="both"/>
        <w:rPr>
          <w:rFonts w:hint="eastAsia"/>
        </w:rPr>
      </w:pPr>
      <w:r>
        <w:rPr>
          <w:rFonts w:ascii="Book Antiqua" w:hAnsi="Book Antiqua" w:cs="Book Antiqua"/>
          <w:sz w:val="18"/>
          <w:szCs w:val="18"/>
        </w:rPr>
        <w:t>M. Alain LOUIS-PALLUEL accepte de tenir cette fonction. Monsieur le Maire le remercie.</w:t>
      </w:r>
    </w:p>
    <w:p w:rsidR="000A4398" w:rsidRDefault="000A4398">
      <w:pPr>
        <w:tabs>
          <w:tab w:val="left" w:pos="-963"/>
        </w:tabs>
        <w:ind w:left="-283" w:right="-850" w:firstLine="397"/>
        <w:jc w:val="both"/>
        <w:rPr>
          <w:rFonts w:ascii="Book Antiqua" w:hAnsi="Book Antiqua" w:cs="Book Antiqua"/>
          <w:sz w:val="18"/>
          <w:szCs w:val="18"/>
        </w:rPr>
      </w:pPr>
    </w:p>
    <w:p w:rsidR="00E724D5" w:rsidRDefault="00E724D5">
      <w:pPr>
        <w:tabs>
          <w:tab w:val="left" w:pos="-963"/>
        </w:tabs>
        <w:ind w:left="-283" w:right="-850" w:firstLine="397"/>
        <w:jc w:val="both"/>
        <w:rPr>
          <w:rFonts w:ascii="Book Antiqua" w:hAnsi="Book Antiqua" w:cs="Book Antiqua"/>
          <w:sz w:val="18"/>
          <w:szCs w:val="18"/>
        </w:rPr>
      </w:pPr>
    </w:p>
    <w:p w:rsidR="000A4398" w:rsidRDefault="000A4398" w:rsidP="00E724D5">
      <w:pPr>
        <w:numPr>
          <w:ilvl w:val="0"/>
          <w:numId w:val="4"/>
        </w:numPr>
        <w:shd w:val="clear" w:color="auto" w:fill="808080"/>
        <w:ind w:left="-57" w:right="-850" w:firstLine="0"/>
        <w:jc w:val="both"/>
        <w:rPr>
          <w:rFonts w:hint="eastAsia"/>
        </w:rPr>
      </w:pPr>
      <w:r w:rsidRPr="00E724D5">
        <w:rPr>
          <w:rFonts w:ascii="Book Antiqua" w:hAnsi="Book Antiqua" w:cs="Book Antiqua"/>
          <w:b/>
          <w:bCs/>
          <w:sz w:val="20"/>
          <w:szCs w:val="20"/>
          <w:u w:val="single"/>
        </w:rPr>
        <w:t>Vote</w:t>
      </w:r>
      <w:r>
        <w:rPr>
          <w:rFonts w:ascii="Book Antiqua" w:hAnsi="Book Antiqua" w:cs="Book Antiqua"/>
          <w:b/>
          <w:bCs/>
          <w:sz w:val="18"/>
          <w:szCs w:val="18"/>
          <w:u w:val="single"/>
        </w:rPr>
        <w:t xml:space="preserve"> du Compte Administratif du Budget Principal 2020</w:t>
      </w:r>
    </w:p>
    <w:p w:rsidR="000A4398" w:rsidRDefault="000A4398">
      <w:pPr>
        <w:tabs>
          <w:tab w:val="left" w:pos="-737"/>
        </w:tabs>
        <w:ind w:left="-57" w:hanging="794"/>
        <w:jc w:val="both"/>
        <w:rPr>
          <w:rFonts w:cs="Book Antiqua" w:hint="eastAsia"/>
          <w:i/>
          <w:iCs/>
          <w:sz w:val="12"/>
          <w:szCs w:val="12"/>
        </w:rPr>
      </w:pPr>
    </w:p>
    <w:p w:rsidR="000A4398" w:rsidRPr="0000425A" w:rsidRDefault="000A4398">
      <w:pPr>
        <w:tabs>
          <w:tab w:val="left" w:pos="-737"/>
        </w:tabs>
        <w:ind w:left="-57"/>
        <w:jc w:val="both"/>
        <w:rPr>
          <w:rFonts w:ascii="Book Antiqua" w:hAnsi="Book Antiqua"/>
        </w:rPr>
      </w:pPr>
      <w:r w:rsidRPr="0000425A">
        <w:rPr>
          <w:rFonts w:ascii="Book Antiqua" w:hAnsi="Book Antiqua" w:cs="Book Antiqua"/>
          <w:i/>
          <w:iCs/>
          <w:sz w:val="18"/>
          <w:szCs w:val="18"/>
        </w:rPr>
        <w:t>Le conseil municipal a pris la délibération suivante :</w:t>
      </w:r>
    </w:p>
    <w:p w:rsidR="000A4398" w:rsidRPr="0000425A" w:rsidRDefault="000A4398">
      <w:pPr>
        <w:pStyle w:val="Normal0"/>
        <w:ind w:right="-850" w:hanging="57"/>
        <w:jc w:val="both"/>
        <w:rPr>
          <w:rFonts w:ascii="Book Antiqua" w:hAnsi="Book Antiqua"/>
        </w:rPr>
      </w:pPr>
      <w:r w:rsidRPr="0000425A">
        <w:rPr>
          <w:rFonts w:ascii="Book Antiqua" w:hAnsi="Book Antiqua" w:cs="Times New Roman"/>
          <w:sz w:val="18"/>
          <w:szCs w:val="18"/>
        </w:rPr>
        <w:t>Le Conseil Municipal réuni sous la présidence de Mme Martine PECH, Adjointe au Maire déléguée aux affaires financières,</w:t>
      </w:r>
    </w:p>
    <w:p w:rsidR="000A4398" w:rsidRPr="0000425A" w:rsidRDefault="000A4398">
      <w:pPr>
        <w:pStyle w:val="Normal0"/>
        <w:rPr>
          <w:rFonts w:ascii="Book Antiqua" w:hAnsi="Book Antiqua" w:cs="Times New Roman"/>
          <w:sz w:val="12"/>
          <w:szCs w:val="12"/>
        </w:rPr>
      </w:pPr>
    </w:p>
    <w:p w:rsidR="000A4398" w:rsidRPr="0000425A" w:rsidRDefault="000A4398">
      <w:pPr>
        <w:pStyle w:val="Normal0"/>
        <w:ind w:right="-850" w:hanging="57"/>
        <w:jc w:val="both"/>
        <w:rPr>
          <w:rFonts w:ascii="Book Antiqua" w:hAnsi="Book Antiqua"/>
        </w:rPr>
      </w:pPr>
      <w:proofErr w:type="gramStart"/>
      <w:r w:rsidRPr="0000425A">
        <w:rPr>
          <w:rFonts w:ascii="Book Antiqua" w:hAnsi="Book Antiqua" w:cs="Times New Roman"/>
          <w:sz w:val="18"/>
          <w:szCs w:val="18"/>
        </w:rPr>
        <w:t>délibérant</w:t>
      </w:r>
      <w:proofErr w:type="gramEnd"/>
      <w:r w:rsidRPr="0000425A">
        <w:rPr>
          <w:rFonts w:ascii="Book Antiqua" w:hAnsi="Book Antiqua" w:cs="Times New Roman"/>
          <w:sz w:val="18"/>
          <w:szCs w:val="18"/>
        </w:rPr>
        <w:t xml:space="preserve"> sur le compte administratif du budget communal principal de l'exercice 2020 dressé par M. DELAUP Luc, Maire,</w:t>
      </w:r>
    </w:p>
    <w:p w:rsidR="000A4398" w:rsidRPr="0000425A" w:rsidRDefault="000A4398">
      <w:pPr>
        <w:pStyle w:val="Normal0"/>
        <w:jc w:val="both"/>
        <w:rPr>
          <w:rFonts w:ascii="Book Antiqua" w:hAnsi="Book Antiqua" w:cs="Times New Roman"/>
          <w:sz w:val="12"/>
          <w:szCs w:val="12"/>
        </w:rPr>
      </w:pPr>
    </w:p>
    <w:p w:rsidR="000A4398" w:rsidRPr="0000425A" w:rsidRDefault="000A4398">
      <w:pPr>
        <w:pStyle w:val="Normal0"/>
        <w:ind w:right="-567" w:hanging="57"/>
        <w:jc w:val="both"/>
        <w:rPr>
          <w:rFonts w:ascii="Book Antiqua" w:hAnsi="Book Antiqua"/>
        </w:rPr>
      </w:pPr>
      <w:proofErr w:type="gramStart"/>
      <w:r w:rsidRPr="0000425A">
        <w:rPr>
          <w:rFonts w:ascii="Book Antiqua" w:hAnsi="Book Antiqua" w:cs="Times New Roman"/>
          <w:sz w:val="18"/>
          <w:szCs w:val="18"/>
        </w:rPr>
        <w:t>après</w:t>
      </w:r>
      <w:proofErr w:type="gramEnd"/>
      <w:r w:rsidRPr="0000425A">
        <w:rPr>
          <w:rFonts w:ascii="Book Antiqua" w:hAnsi="Book Antiqua" w:cs="Times New Roman"/>
          <w:sz w:val="18"/>
          <w:szCs w:val="18"/>
        </w:rPr>
        <w:t xml:space="preserve"> s'être fait présenter le budget primitif, le budget supplémentaire et les décisions modificatives de l'exercice considéré,</w:t>
      </w:r>
    </w:p>
    <w:p w:rsidR="000A4398" w:rsidRPr="0000425A" w:rsidRDefault="000A4398">
      <w:pPr>
        <w:pStyle w:val="Normal0"/>
        <w:rPr>
          <w:rFonts w:ascii="Book Antiqua" w:hAnsi="Book Antiqua" w:cs="Times New Roman"/>
          <w:sz w:val="12"/>
          <w:szCs w:val="12"/>
        </w:rPr>
      </w:pPr>
    </w:p>
    <w:p w:rsidR="000A4398" w:rsidRPr="0000425A" w:rsidRDefault="000A4398">
      <w:pPr>
        <w:pStyle w:val="Normal0"/>
        <w:numPr>
          <w:ilvl w:val="0"/>
          <w:numId w:val="7"/>
        </w:numPr>
        <w:jc w:val="both"/>
        <w:rPr>
          <w:rFonts w:ascii="Book Antiqua" w:hAnsi="Book Antiqua"/>
        </w:rPr>
      </w:pPr>
      <w:r w:rsidRPr="0000425A">
        <w:rPr>
          <w:rFonts w:ascii="Book Antiqua" w:hAnsi="Book Antiqua" w:cs="Times New Roman"/>
          <w:sz w:val="18"/>
          <w:szCs w:val="18"/>
        </w:rPr>
        <w:t>Lui donne acte de la présentation faite du compte administratif, lequel peut se résumer ainsi :</w:t>
      </w:r>
    </w:p>
    <w:p w:rsidR="00E724D5" w:rsidRDefault="00E724D5" w:rsidP="00E724D5">
      <w:pPr>
        <w:pStyle w:val="Normal0"/>
        <w:ind w:left="720"/>
        <w:jc w:val="both"/>
      </w:pPr>
    </w:p>
    <w:p w:rsidR="000A4398" w:rsidRDefault="000A4398">
      <w:pPr>
        <w:pStyle w:val="Normal0"/>
        <w:jc w:val="both"/>
        <w:rPr>
          <w:rFonts w:ascii="Times New Roman" w:hAnsi="Times New Roman" w:cs="Times New Roman"/>
          <w:sz w:val="12"/>
          <w:szCs w:val="12"/>
        </w:rPr>
      </w:pPr>
    </w:p>
    <w:p w:rsidR="000A4398" w:rsidRDefault="000A4398">
      <w:pPr>
        <w:pStyle w:val="Normal0"/>
        <w:jc w:val="center"/>
        <w:rPr>
          <w:rFonts w:ascii="Times New Roman" w:hAnsi="Times New Roman" w:cs="Times New Roman"/>
          <w:sz w:val="20"/>
          <w:szCs w:val="20"/>
        </w:rPr>
      </w:pPr>
    </w:p>
    <w:tbl>
      <w:tblPr>
        <w:tblW w:w="0" w:type="auto"/>
        <w:tblInd w:w="51" w:type="dxa"/>
        <w:tblLayout w:type="fixed"/>
        <w:tblCellMar>
          <w:left w:w="51" w:type="dxa"/>
          <w:right w:w="61" w:type="dxa"/>
        </w:tblCellMar>
        <w:tblLook w:val="0000" w:firstRow="0" w:lastRow="0" w:firstColumn="0" w:lastColumn="0" w:noHBand="0" w:noVBand="0"/>
      </w:tblPr>
      <w:tblGrid>
        <w:gridCol w:w="1757"/>
        <w:gridCol w:w="1304"/>
        <w:gridCol w:w="1304"/>
        <w:gridCol w:w="1304"/>
        <w:gridCol w:w="1304"/>
        <w:gridCol w:w="1304"/>
        <w:gridCol w:w="1353"/>
      </w:tblGrid>
      <w:tr w:rsidR="000A4398">
        <w:trPr>
          <w:trHeight w:val="340"/>
        </w:trPr>
        <w:tc>
          <w:tcPr>
            <w:tcW w:w="1757" w:type="dxa"/>
            <w:tcBorders>
              <w:top w:val="single" w:sz="10" w:space="0" w:color="FFFFFF"/>
              <w:left w:val="single" w:sz="10" w:space="0" w:color="FFFFFF"/>
              <w:bottom w:val="single" w:sz="6" w:space="0" w:color="000000"/>
            </w:tcBorders>
            <w:shd w:val="clear" w:color="auto" w:fill="FFFFFF"/>
            <w:vAlign w:val="center"/>
          </w:tcPr>
          <w:p w:rsidR="000A4398" w:rsidRDefault="000A4398">
            <w:pPr>
              <w:pStyle w:val="Normal0"/>
              <w:snapToGrid w:val="0"/>
              <w:rPr>
                <w:rFonts w:ascii="Times New Roman" w:hAnsi="Times New Roman" w:cs="Times New Roman"/>
                <w:sz w:val="20"/>
                <w:szCs w:val="20"/>
              </w:rPr>
            </w:pPr>
          </w:p>
        </w:tc>
        <w:tc>
          <w:tcPr>
            <w:tcW w:w="2608" w:type="dxa"/>
            <w:gridSpan w:val="2"/>
            <w:tcBorders>
              <w:top w:val="single" w:sz="10" w:space="0" w:color="000000"/>
              <w:left w:val="single" w:sz="10" w:space="0" w:color="000000"/>
              <w:bottom w:val="single" w:sz="6"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20"/>
                <w:szCs w:val="20"/>
              </w:rPr>
              <w:t xml:space="preserve"> </w:t>
            </w:r>
            <w:r>
              <w:rPr>
                <w:rFonts w:ascii="Times New Roman" w:hAnsi="Times New Roman" w:cs="Times New Roman"/>
                <w:b/>
                <w:sz w:val="20"/>
                <w:szCs w:val="20"/>
              </w:rPr>
              <w:t>Investissement</w:t>
            </w:r>
          </w:p>
        </w:tc>
        <w:tc>
          <w:tcPr>
            <w:tcW w:w="2608" w:type="dxa"/>
            <w:gridSpan w:val="2"/>
            <w:tcBorders>
              <w:top w:val="single" w:sz="10" w:space="0" w:color="000000"/>
              <w:left w:val="single" w:sz="6" w:space="0" w:color="000000"/>
              <w:bottom w:val="single" w:sz="6"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20"/>
                <w:szCs w:val="20"/>
              </w:rPr>
              <w:t xml:space="preserve"> </w:t>
            </w:r>
            <w:r>
              <w:rPr>
                <w:rFonts w:ascii="Times New Roman" w:hAnsi="Times New Roman" w:cs="Times New Roman"/>
                <w:b/>
                <w:sz w:val="20"/>
                <w:szCs w:val="20"/>
              </w:rPr>
              <w:t>Fonctionnement</w:t>
            </w:r>
          </w:p>
        </w:tc>
        <w:tc>
          <w:tcPr>
            <w:tcW w:w="2657" w:type="dxa"/>
            <w:gridSpan w:val="2"/>
            <w:tcBorders>
              <w:top w:val="single" w:sz="10" w:space="0" w:color="000000"/>
              <w:left w:val="single" w:sz="6" w:space="0" w:color="000000"/>
              <w:bottom w:val="single" w:sz="6" w:space="0" w:color="000000"/>
              <w:right w:val="single" w:sz="10"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20"/>
                <w:szCs w:val="20"/>
              </w:rPr>
              <w:t xml:space="preserve"> </w:t>
            </w:r>
            <w:r>
              <w:rPr>
                <w:rFonts w:ascii="Times New Roman" w:hAnsi="Times New Roman" w:cs="Times New Roman"/>
                <w:b/>
                <w:sz w:val="20"/>
                <w:szCs w:val="20"/>
              </w:rPr>
              <w:t>Ensemble</w:t>
            </w:r>
          </w:p>
        </w:tc>
      </w:tr>
      <w:tr w:rsidR="000A4398">
        <w:trPr>
          <w:trHeight w:val="567"/>
        </w:trPr>
        <w:tc>
          <w:tcPr>
            <w:tcW w:w="1757" w:type="dxa"/>
            <w:tcBorders>
              <w:top w:val="single" w:sz="10" w:space="0" w:color="000000"/>
              <w:left w:val="single" w:sz="10"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b/>
                <w:sz w:val="20"/>
                <w:szCs w:val="20"/>
              </w:rPr>
              <w:t>Libellé</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Dépenses ou Déficit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Recettes ou Excédent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Dépenses ou Déficit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Recettes ou Excédent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Dépenses ou Déficit</w:t>
            </w:r>
          </w:p>
        </w:tc>
        <w:tc>
          <w:tcPr>
            <w:tcW w:w="1353" w:type="dxa"/>
            <w:tcBorders>
              <w:top w:val="single" w:sz="10" w:space="0" w:color="000000"/>
              <w:left w:val="single" w:sz="6" w:space="0" w:color="000000"/>
              <w:bottom w:val="single" w:sz="6" w:space="0" w:color="000000"/>
              <w:right w:val="single" w:sz="10"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Recettes ou Excédent</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Résultats reportés</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10 869.91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132 515.29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143 385.20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Opérations exercice</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112 980.89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129 105.29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231 421.82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340 726.41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344 402.71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469 831.70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Total</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112 980.89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139 975.20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231 421.82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473 241.70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344 402.71 </w:t>
            </w:r>
          </w:p>
        </w:tc>
        <w:tc>
          <w:tcPr>
            <w:tcW w:w="1353"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613 216.90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Résultat de clôture</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26 994.31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241 819.88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268 814.19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Restes à réaliser</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22 600.00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117 005.00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22 600.00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117 005.00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Total cumulé</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22 600.00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143 999.31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241 819.88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22 600.00 </w:t>
            </w:r>
          </w:p>
        </w:tc>
        <w:tc>
          <w:tcPr>
            <w:tcW w:w="1353"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385 819.19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Résultat définitif</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121 399.31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241 819.88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363 219.19 </w:t>
            </w:r>
          </w:p>
        </w:tc>
      </w:tr>
    </w:tbl>
    <w:p w:rsidR="000A4398" w:rsidRDefault="000A4398">
      <w:pPr>
        <w:pStyle w:val="Normal0"/>
        <w:rPr>
          <w:rFonts w:ascii="Times New Roman" w:hAnsi="Times New Roman" w:cs="Times New Roman"/>
          <w:sz w:val="12"/>
          <w:szCs w:val="12"/>
        </w:rPr>
      </w:pPr>
    </w:p>
    <w:p w:rsidR="000A4398" w:rsidRPr="0000425A" w:rsidRDefault="000A4398" w:rsidP="0000425A">
      <w:pPr>
        <w:pStyle w:val="Normal0"/>
        <w:numPr>
          <w:ilvl w:val="0"/>
          <w:numId w:val="6"/>
        </w:numPr>
        <w:jc w:val="both"/>
        <w:rPr>
          <w:rFonts w:ascii="Book Antiqua" w:hAnsi="Book Antiqua"/>
        </w:rPr>
      </w:pPr>
      <w:r w:rsidRPr="0000425A">
        <w:rPr>
          <w:rFonts w:ascii="Book Antiqua" w:hAnsi="Book Antiqua" w:cs="Times New Roman"/>
          <w:sz w:val="18"/>
          <w:szCs w:val="18"/>
        </w:rPr>
        <w:t>Constate, pour la comptabilité principale, les identités de valeurs avec les indications du compte de gestion relatives au report à nouveau, au résultat de fonctionnement de l'exercice et au fond de roulement du bilan d'entrée et du bilan de sortie, aux débits et aux crédits portés à titre budgétaire aux différents comptes.</w:t>
      </w:r>
    </w:p>
    <w:p w:rsidR="000A4398" w:rsidRPr="0000425A" w:rsidRDefault="000A4398">
      <w:pPr>
        <w:pStyle w:val="Normal0"/>
        <w:numPr>
          <w:ilvl w:val="0"/>
          <w:numId w:val="6"/>
        </w:numPr>
        <w:rPr>
          <w:rFonts w:ascii="Book Antiqua" w:hAnsi="Book Antiqua"/>
        </w:rPr>
      </w:pPr>
      <w:r w:rsidRPr="0000425A">
        <w:rPr>
          <w:rFonts w:ascii="Book Antiqua" w:hAnsi="Book Antiqua" w:cs="Times New Roman"/>
          <w:sz w:val="18"/>
          <w:szCs w:val="18"/>
        </w:rPr>
        <w:t>Reconnait la sincérité des restes à réaliser.</w:t>
      </w:r>
    </w:p>
    <w:p w:rsidR="000A4398" w:rsidRPr="0000425A" w:rsidRDefault="000A4398">
      <w:pPr>
        <w:pStyle w:val="Normal0"/>
        <w:widowControl/>
        <w:numPr>
          <w:ilvl w:val="0"/>
          <w:numId w:val="6"/>
        </w:numPr>
        <w:tabs>
          <w:tab w:val="left" w:pos="-680"/>
        </w:tabs>
        <w:jc w:val="both"/>
        <w:rPr>
          <w:rFonts w:ascii="Book Antiqua" w:hAnsi="Book Antiqua"/>
        </w:rPr>
      </w:pPr>
      <w:r w:rsidRPr="0000425A">
        <w:rPr>
          <w:rFonts w:ascii="Book Antiqua" w:hAnsi="Book Antiqua" w:cs="Times New Roman"/>
          <w:sz w:val="18"/>
          <w:szCs w:val="18"/>
        </w:rPr>
        <w:t>Vote et arrête les résultats définitifs tels que résumés ci-dessus.</w:t>
      </w:r>
    </w:p>
    <w:p w:rsidR="000A4398" w:rsidRPr="0000425A" w:rsidRDefault="000A4398">
      <w:pPr>
        <w:pStyle w:val="Normal0"/>
        <w:widowControl/>
        <w:tabs>
          <w:tab w:val="left" w:pos="-680"/>
        </w:tabs>
        <w:jc w:val="both"/>
        <w:rPr>
          <w:rFonts w:ascii="Book Antiqua" w:hAnsi="Book Antiqua" w:cs="Times New Roman"/>
          <w:sz w:val="18"/>
          <w:szCs w:val="18"/>
        </w:rPr>
      </w:pPr>
    </w:p>
    <w:p w:rsidR="000A4398" w:rsidRPr="0000425A" w:rsidRDefault="000A4398">
      <w:pPr>
        <w:pStyle w:val="Normal0"/>
        <w:widowControl/>
        <w:tabs>
          <w:tab w:val="left" w:pos="-680"/>
        </w:tabs>
        <w:jc w:val="both"/>
        <w:rPr>
          <w:rFonts w:ascii="Book Antiqua" w:hAnsi="Book Antiqua"/>
        </w:rPr>
      </w:pPr>
      <w:r w:rsidRPr="0000425A">
        <w:rPr>
          <w:rFonts w:ascii="Book Antiqua" w:hAnsi="Book Antiqua" w:cs="Times New Roman"/>
          <w:i/>
          <w:iCs/>
          <w:sz w:val="18"/>
          <w:szCs w:val="18"/>
        </w:rPr>
        <w:t>Martine PECH souligne que :</w:t>
      </w:r>
    </w:p>
    <w:p w:rsidR="000A4398" w:rsidRPr="0000425A" w:rsidRDefault="000A4398">
      <w:pPr>
        <w:pStyle w:val="Normal0"/>
        <w:widowControl/>
        <w:numPr>
          <w:ilvl w:val="0"/>
          <w:numId w:val="24"/>
        </w:numPr>
        <w:tabs>
          <w:tab w:val="left" w:pos="-680"/>
        </w:tabs>
        <w:jc w:val="both"/>
        <w:rPr>
          <w:rFonts w:ascii="Book Antiqua" w:hAnsi="Book Antiqua"/>
        </w:rPr>
      </w:pPr>
      <w:r w:rsidRPr="0000425A">
        <w:rPr>
          <w:rFonts w:ascii="Book Antiqua" w:hAnsi="Book Antiqua" w:cs="Times New Roman"/>
          <w:i/>
          <w:iCs/>
          <w:sz w:val="18"/>
          <w:szCs w:val="18"/>
        </w:rPr>
        <w:t>les principales recettes de fonctionnement sont les ventes de produits (qui représentent 28 %, dont les ventes de bois), les impôts et taxes (20 % des recettes), viennent ensuite les dotations et participations de l’État, les produits exceptionnels et les revenus des immeubles (locations appartement et local au café associatif).</w:t>
      </w:r>
    </w:p>
    <w:p w:rsidR="000A4398" w:rsidRPr="0000425A" w:rsidRDefault="000A4398">
      <w:pPr>
        <w:pStyle w:val="Normal0"/>
        <w:widowControl/>
        <w:numPr>
          <w:ilvl w:val="0"/>
          <w:numId w:val="24"/>
        </w:numPr>
        <w:tabs>
          <w:tab w:val="left" w:pos="-680"/>
        </w:tabs>
        <w:jc w:val="both"/>
        <w:rPr>
          <w:rFonts w:ascii="Book Antiqua" w:hAnsi="Book Antiqua"/>
        </w:rPr>
      </w:pPr>
      <w:r w:rsidRPr="0000425A">
        <w:rPr>
          <w:rFonts w:ascii="Book Antiqua" w:hAnsi="Book Antiqua" w:cs="Times New Roman"/>
          <w:i/>
          <w:iCs/>
          <w:sz w:val="18"/>
          <w:szCs w:val="18"/>
        </w:rPr>
        <w:t>Les charges de personnel représentent 30 % des dépenses de fonctionnement, les charges à caractère général 29 %.</w:t>
      </w:r>
      <w:r w:rsidR="0000425A" w:rsidRPr="0000425A">
        <w:rPr>
          <w:rFonts w:ascii="Book Antiqua" w:hAnsi="Book Antiqua" w:cs="Times New Roman"/>
          <w:i/>
          <w:iCs/>
          <w:sz w:val="18"/>
          <w:szCs w:val="18"/>
        </w:rPr>
        <w:t xml:space="preserve"> </w:t>
      </w:r>
      <w:r w:rsidRPr="0000425A">
        <w:rPr>
          <w:rFonts w:ascii="Book Antiqua" w:hAnsi="Book Antiqua" w:cs="Times New Roman"/>
          <w:i/>
          <w:iCs/>
          <w:sz w:val="18"/>
          <w:szCs w:val="18"/>
        </w:rPr>
        <w:t>Viennent ensuite les autres charges de gestion courante, les atténuations de produits,  les dotations aux amortissements et les charges financières</w:t>
      </w:r>
    </w:p>
    <w:p w:rsidR="000A4398" w:rsidRPr="0000425A" w:rsidRDefault="000A4398">
      <w:pPr>
        <w:pStyle w:val="Normal0"/>
        <w:widowControl/>
        <w:numPr>
          <w:ilvl w:val="0"/>
          <w:numId w:val="24"/>
        </w:numPr>
        <w:tabs>
          <w:tab w:val="left" w:pos="-680"/>
        </w:tabs>
        <w:jc w:val="both"/>
        <w:rPr>
          <w:rFonts w:ascii="Book Antiqua" w:hAnsi="Book Antiqua"/>
        </w:rPr>
      </w:pPr>
      <w:r w:rsidRPr="0000425A">
        <w:rPr>
          <w:rFonts w:ascii="Book Antiqua" w:hAnsi="Book Antiqua" w:cs="Times New Roman"/>
          <w:i/>
          <w:iCs/>
          <w:sz w:val="18"/>
          <w:szCs w:val="18"/>
        </w:rPr>
        <w:t xml:space="preserve">Les recettes d’investissement sont principalement constituées des Restes à réaliser (117 005 €) à reporter au budget 2021 sur les subventions allouées pour l’aménagement du parking de la Remise et les travaux de réfection du Pont de La </w:t>
      </w:r>
      <w:proofErr w:type="spellStart"/>
      <w:r w:rsidRPr="0000425A">
        <w:rPr>
          <w:rFonts w:ascii="Book Antiqua" w:hAnsi="Book Antiqua" w:cs="Times New Roman"/>
          <w:i/>
          <w:iCs/>
          <w:sz w:val="18"/>
          <w:szCs w:val="18"/>
        </w:rPr>
        <w:t>Grangeonne</w:t>
      </w:r>
      <w:proofErr w:type="spellEnd"/>
      <w:r w:rsidRPr="0000425A">
        <w:rPr>
          <w:rFonts w:ascii="Book Antiqua" w:hAnsi="Book Antiqua" w:cs="Times New Roman"/>
          <w:i/>
          <w:iCs/>
          <w:sz w:val="18"/>
          <w:szCs w:val="18"/>
        </w:rPr>
        <w:t>, dont les travaux devraient démarrer avant la fin de l’année 2021. Les subventions encaissées en 2020 pour l’aménagement de la nouvelle mairie et la réfection du mur de soutènement au village représentent 25 % des recettes d’investissement. La commune a aussi encaissé un montant de taxe d’aménagement sur les permis de construire et le produit d’une vente de terrain.</w:t>
      </w:r>
    </w:p>
    <w:p w:rsidR="000A4398" w:rsidRPr="0000425A" w:rsidRDefault="000A4398">
      <w:pPr>
        <w:pStyle w:val="Normal0"/>
        <w:widowControl/>
        <w:numPr>
          <w:ilvl w:val="0"/>
          <w:numId w:val="24"/>
        </w:numPr>
        <w:tabs>
          <w:tab w:val="left" w:pos="-680"/>
        </w:tabs>
        <w:jc w:val="both"/>
        <w:rPr>
          <w:rFonts w:ascii="Book Antiqua" w:hAnsi="Book Antiqua"/>
        </w:rPr>
      </w:pPr>
      <w:r w:rsidRPr="0000425A">
        <w:rPr>
          <w:rFonts w:ascii="Book Antiqua" w:hAnsi="Book Antiqua" w:cs="Times New Roman"/>
          <w:i/>
          <w:iCs/>
          <w:sz w:val="18"/>
          <w:szCs w:val="18"/>
        </w:rPr>
        <w:t>Les dépenses d’investissement sont principalement constituées du remboursement du capital des emprunts (80%) contractés pour la nouvelle mairie et la voirie, mais aussi de la dette envers la commune de SERRES pour le Centre d’Incendie et de Secours, des Restes à réaliser à reporter au budget 2021 (adressage communal, acquisition d’un terrain, frais d’étude projet d’aménagement du parking de la Remise). La commune a aussi fait l’acquisition en 2020 d’une débroussailleuse et de 6 bancs publics. Elle a fait réaliser des travaux de bornage.</w:t>
      </w:r>
    </w:p>
    <w:p w:rsidR="000A4398" w:rsidRDefault="000A4398">
      <w:pPr>
        <w:pStyle w:val="Normal0"/>
        <w:widowControl/>
        <w:tabs>
          <w:tab w:val="left" w:pos="-680"/>
        </w:tabs>
        <w:jc w:val="both"/>
        <w:rPr>
          <w:rFonts w:ascii="Liberation Serif" w:hAnsi="Liberation Serif" w:cs="Times New Roman"/>
          <w:i/>
          <w:iCs/>
          <w:sz w:val="12"/>
          <w:szCs w:val="12"/>
        </w:rPr>
      </w:pPr>
    </w:p>
    <w:p w:rsidR="000A4398" w:rsidRDefault="000A4398">
      <w:pPr>
        <w:pStyle w:val="Normal0"/>
        <w:widowControl/>
        <w:tabs>
          <w:tab w:val="left" w:pos="-680"/>
        </w:tabs>
        <w:jc w:val="both"/>
        <w:rPr>
          <w:rFonts w:ascii="Liberation Serif" w:hAnsi="Liberation Serif" w:cs="Times New Roman"/>
          <w:sz w:val="12"/>
          <w:szCs w:val="12"/>
        </w:rPr>
      </w:pPr>
    </w:p>
    <w:p w:rsidR="000A4398" w:rsidRPr="0000425A" w:rsidRDefault="000A4398" w:rsidP="0000425A">
      <w:pPr>
        <w:numPr>
          <w:ilvl w:val="0"/>
          <w:numId w:val="4"/>
        </w:numPr>
        <w:shd w:val="clear" w:color="auto" w:fill="808080"/>
        <w:ind w:left="-57" w:right="-850" w:firstLine="0"/>
        <w:jc w:val="both"/>
        <w:rPr>
          <w:rFonts w:hint="eastAsia"/>
        </w:rPr>
      </w:pPr>
      <w:r w:rsidRPr="0000425A">
        <w:rPr>
          <w:rFonts w:cs="Times New Roman"/>
          <w:b/>
          <w:bCs/>
          <w:sz w:val="18"/>
          <w:szCs w:val="18"/>
          <w:u w:val="single"/>
        </w:rPr>
        <w:t>Adoption du compte  de gestion du Budget principal communal 2020 dressé par le comptable public</w:t>
      </w:r>
    </w:p>
    <w:p w:rsidR="000A4398" w:rsidRDefault="000A4398">
      <w:pPr>
        <w:pStyle w:val="Normal0"/>
        <w:widowControl/>
        <w:tabs>
          <w:tab w:val="left" w:pos="-737"/>
        </w:tabs>
        <w:ind w:left="-57"/>
        <w:jc w:val="both"/>
        <w:rPr>
          <w:rFonts w:ascii="Liberation Serif" w:hAnsi="Liberation Serif" w:cs="Times New Roman"/>
          <w:b/>
          <w:bCs/>
          <w:sz w:val="12"/>
          <w:szCs w:val="12"/>
          <w:u w:val="single"/>
        </w:rPr>
      </w:pPr>
    </w:p>
    <w:p w:rsidR="000A4398" w:rsidRPr="0000425A" w:rsidRDefault="000A4398">
      <w:pPr>
        <w:tabs>
          <w:tab w:val="left" w:pos="-737"/>
        </w:tabs>
        <w:ind w:left="-57"/>
        <w:jc w:val="both"/>
        <w:rPr>
          <w:rFonts w:ascii="Book Antiqua" w:hAnsi="Book Antiqua"/>
        </w:rPr>
      </w:pPr>
      <w:r w:rsidRPr="0000425A">
        <w:rPr>
          <w:rFonts w:ascii="Book Antiqua" w:hAnsi="Book Antiqua" w:cs="Book Antiqua"/>
          <w:i/>
          <w:iCs/>
          <w:sz w:val="18"/>
          <w:szCs w:val="18"/>
        </w:rPr>
        <w:t>Le conseil municipal a pris la délibération suivante :</w:t>
      </w:r>
    </w:p>
    <w:p w:rsidR="000A4398" w:rsidRPr="0000425A" w:rsidRDefault="000A4398">
      <w:pPr>
        <w:pStyle w:val="Normal0"/>
        <w:ind w:hanging="57"/>
        <w:jc w:val="both"/>
        <w:rPr>
          <w:rFonts w:ascii="Book Antiqua" w:hAnsi="Book Antiqua"/>
        </w:rPr>
      </w:pPr>
      <w:r w:rsidRPr="0000425A">
        <w:rPr>
          <w:rFonts w:ascii="Book Antiqua" w:hAnsi="Book Antiqua" w:cs="Times New Roman"/>
          <w:sz w:val="18"/>
          <w:szCs w:val="18"/>
        </w:rPr>
        <w:t>Le Conseil Municipal réuni sous la présidence de M. DELAUP Luc, Maire,</w:t>
      </w:r>
    </w:p>
    <w:p w:rsidR="000A4398" w:rsidRPr="0000425A" w:rsidRDefault="000A4398">
      <w:pPr>
        <w:pStyle w:val="Normal0"/>
        <w:rPr>
          <w:rFonts w:ascii="Book Antiqua" w:hAnsi="Book Antiqua" w:cs="Times New Roman"/>
          <w:sz w:val="12"/>
          <w:szCs w:val="12"/>
        </w:rPr>
      </w:pPr>
    </w:p>
    <w:p w:rsidR="000A4398" w:rsidRPr="0000425A" w:rsidRDefault="000A4398">
      <w:pPr>
        <w:pStyle w:val="Normal0"/>
        <w:ind w:left="-57" w:right="-624"/>
        <w:jc w:val="both"/>
        <w:rPr>
          <w:rFonts w:ascii="Book Antiqua" w:hAnsi="Book Antiqua"/>
        </w:rPr>
      </w:pPr>
      <w:r w:rsidRPr="0000425A">
        <w:rPr>
          <w:rFonts w:ascii="Book Antiqua" w:hAnsi="Book Antiqua" w:cs="Times New Roman"/>
          <w:sz w:val="18"/>
          <w:szCs w:val="18"/>
        </w:rPr>
        <w:t>Après s'être fait présenter le budget principal communal de l'exercice 2020 et les décisions modificatives qui s'y rattachent, les titres définitifs des créances à recouvrer, le détail des dépenses effectuées et celui des mandats délivrés, les bordereaux de titres de recettes, les bordereaux de mandats, le compte de gestion dressé par le receveur, ainsi que l'état de l'actif, l'état du passif, l'état des restes à recouvrer et l'état des restes à payer ;</w:t>
      </w:r>
    </w:p>
    <w:p w:rsidR="000A4398" w:rsidRPr="0000425A" w:rsidRDefault="000A4398">
      <w:pPr>
        <w:pStyle w:val="Normal0"/>
        <w:ind w:right="-624"/>
        <w:jc w:val="both"/>
        <w:rPr>
          <w:rFonts w:ascii="Book Antiqua" w:hAnsi="Book Antiqua" w:cs="Times New Roman"/>
          <w:sz w:val="12"/>
          <w:szCs w:val="12"/>
        </w:rPr>
      </w:pPr>
    </w:p>
    <w:p w:rsidR="000A4398" w:rsidRPr="0000425A" w:rsidRDefault="000A4398">
      <w:pPr>
        <w:pStyle w:val="Normal0"/>
        <w:ind w:left="-57" w:right="-624"/>
        <w:jc w:val="both"/>
        <w:rPr>
          <w:rFonts w:ascii="Book Antiqua" w:hAnsi="Book Antiqua"/>
        </w:rPr>
      </w:pPr>
      <w:r w:rsidRPr="0000425A">
        <w:rPr>
          <w:rFonts w:ascii="Book Antiqua" w:hAnsi="Book Antiqua" w:cs="Times New Roman"/>
          <w:sz w:val="18"/>
          <w:szCs w:val="18"/>
        </w:rPr>
        <w:t>Après s'être assuré que le receveur a repris dans ses écritures le montant de chacun des soldes figurant au bilan de l'exercice 2019, celui de tous les titres de recettes émis et celui de tous les mandats de paiement ordonnancés et qu'il a procédé à toutes les opérations d'ordre qu'il lui a été prescrit de passer dans ses écritures ;</w:t>
      </w:r>
    </w:p>
    <w:p w:rsidR="000A4398" w:rsidRPr="0000425A" w:rsidRDefault="000A4398">
      <w:pPr>
        <w:pStyle w:val="Normal0"/>
        <w:rPr>
          <w:rFonts w:ascii="Book Antiqua" w:hAnsi="Book Antiqua" w:cs="Times New Roman"/>
          <w:sz w:val="12"/>
          <w:szCs w:val="12"/>
        </w:rPr>
      </w:pPr>
    </w:p>
    <w:p w:rsidR="000A4398" w:rsidRPr="0000425A" w:rsidRDefault="000A4398">
      <w:pPr>
        <w:pStyle w:val="Normal0"/>
        <w:ind w:right="-624" w:hanging="57"/>
        <w:jc w:val="both"/>
        <w:rPr>
          <w:rFonts w:ascii="Book Antiqua" w:hAnsi="Book Antiqua"/>
        </w:rPr>
      </w:pPr>
      <w:r w:rsidRPr="0000425A">
        <w:rPr>
          <w:rFonts w:ascii="Book Antiqua" w:hAnsi="Book Antiqua" w:cs="Times New Roman"/>
          <w:sz w:val="18"/>
          <w:szCs w:val="18"/>
        </w:rPr>
        <w:t>Statuant sur l'ensemble des opérations effectuées du 1er janvier 2020 au 31 décembre 2020, y compris la journée complémentaire ;</w:t>
      </w:r>
    </w:p>
    <w:p w:rsidR="000A4398" w:rsidRPr="0000425A" w:rsidRDefault="000A4398">
      <w:pPr>
        <w:pStyle w:val="Normal0"/>
        <w:ind w:right="-624"/>
        <w:jc w:val="both"/>
        <w:rPr>
          <w:rFonts w:ascii="Book Antiqua" w:hAnsi="Book Antiqua" w:cs="Times New Roman"/>
          <w:sz w:val="12"/>
          <w:szCs w:val="12"/>
        </w:rPr>
      </w:pPr>
    </w:p>
    <w:p w:rsidR="000A4398" w:rsidRPr="0000425A" w:rsidRDefault="000A4398">
      <w:pPr>
        <w:pStyle w:val="Normal0"/>
        <w:ind w:right="-624" w:hanging="57"/>
        <w:jc w:val="both"/>
        <w:rPr>
          <w:rFonts w:ascii="Book Antiqua" w:hAnsi="Book Antiqua"/>
        </w:rPr>
      </w:pPr>
      <w:r w:rsidRPr="0000425A">
        <w:rPr>
          <w:rFonts w:ascii="Book Antiqua" w:hAnsi="Book Antiqua" w:cs="Times New Roman"/>
          <w:sz w:val="18"/>
          <w:szCs w:val="18"/>
        </w:rPr>
        <w:t>Statuant sur l'exécution du budget principal communal de l'exercice 2020 en ce qui concerne les différentes sections budgétaires annexes ;</w:t>
      </w:r>
    </w:p>
    <w:p w:rsidR="000A4398" w:rsidRPr="0000425A" w:rsidRDefault="000A4398">
      <w:pPr>
        <w:pStyle w:val="Normal0"/>
        <w:ind w:right="-624"/>
        <w:jc w:val="both"/>
        <w:rPr>
          <w:rFonts w:ascii="Book Antiqua" w:hAnsi="Book Antiqua" w:cs="Times New Roman"/>
          <w:sz w:val="12"/>
          <w:szCs w:val="12"/>
        </w:rPr>
      </w:pPr>
    </w:p>
    <w:p w:rsidR="000A4398" w:rsidRPr="0000425A" w:rsidRDefault="000A4398">
      <w:pPr>
        <w:pStyle w:val="Normal0"/>
        <w:ind w:hanging="57"/>
        <w:rPr>
          <w:rFonts w:ascii="Book Antiqua" w:hAnsi="Book Antiqua"/>
        </w:rPr>
      </w:pPr>
      <w:r w:rsidRPr="0000425A">
        <w:rPr>
          <w:rFonts w:ascii="Book Antiqua" w:hAnsi="Book Antiqua" w:cs="Times New Roman"/>
          <w:sz w:val="18"/>
          <w:szCs w:val="18"/>
        </w:rPr>
        <w:lastRenderedPageBreak/>
        <w:t>Statuant sur la comptabilité des valeurs inactives ;</w:t>
      </w:r>
    </w:p>
    <w:p w:rsidR="000A4398" w:rsidRPr="0000425A" w:rsidRDefault="000A4398">
      <w:pPr>
        <w:pStyle w:val="Normal0"/>
        <w:rPr>
          <w:rFonts w:ascii="Book Antiqua" w:hAnsi="Book Antiqua" w:cs="Times New Roman"/>
          <w:sz w:val="12"/>
          <w:szCs w:val="12"/>
        </w:rPr>
      </w:pPr>
    </w:p>
    <w:p w:rsidR="000A4398" w:rsidRPr="0000425A" w:rsidRDefault="000A4398">
      <w:pPr>
        <w:pStyle w:val="Normal0"/>
        <w:numPr>
          <w:ilvl w:val="0"/>
          <w:numId w:val="8"/>
        </w:numPr>
        <w:tabs>
          <w:tab w:val="left" w:pos="57"/>
        </w:tabs>
        <w:ind w:left="737" w:right="-624" w:hanging="340"/>
        <w:jc w:val="both"/>
        <w:rPr>
          <w:rFonts w:ascii="Book Antiqua" w:hAnsi="Book Antiqua"/>
        </w:rPr>
      </w:pPr>
      <w:r w:rsidRPr="0000425A">
        <w:rPr>
          <w:rFonts w:ascii="Book Antiqua" w:hAnsi="Book Antiqua" w:cs="Times New Roman"/>
          <w:sz w:val="18"/>
          <w:szCs w:val="18"/>
        </w:rPr>
        <w:t>déclare que le compte de gestion du budget principal communal dressé, pour l'exercice 2020, par le receveur, visé et certifié conforme, n'appelle ni observation ni réserve de sa part.</w:t>
      </w:r>
    </w:p>
    <w:p w:rsidR="000A4398" w:rsidRDefault="000A4398">
      <w:pPr>
        <w:pStyle w:val="Normal0"/>
        <w:tabs>
          <w:tab w:val="left" w:pos="57"/>
        </w:tabs>
        <w:ind w:left="737" w:right="-624" w:hanging="340"/>
        <w:jc w:val="both"/>
        <w:rPr>
          <w:rFonts w:ascii="Liberation Serif" w:hAnsi="Liberation Serif" w:cs="Book Antiqua"/>
          <w:sz w:val="12"/>
          <w:szCs w:val="12"/>
        </w:rPr>
      </w:pPr>
    </w:p>
    <w:p w:rsidR="000A4398" w:rsidRDefault="000A4398">
      <w:pPr>
        <w:pStyle w:val="Normal0"/>
        <w:tabs>
          <w:tab w:val="left" w:pos="57"/>
        </w:tabs>
        <w:ind w:left="737" w:right="-624" w:hanging="340"/>
        <w:jc w:val="both"/>
        <w:rPr>
          <w:rFonts w:ascii="Liberation Serif" w:hAnsi="Liberation Serif" w:cs="Book Antiqua"/>
          <w:sz w:val="12"/>
          <w:szCs w:val="12"/>
        </w:rPr>
      </w:pPr>
    </w:p>
    <w:p w:rsidR="000A4398" w:rsidRDefault="000A4398">
      <w:pPr>
        <w:pStyle w:val="Normal0"/>
        <w:shd w:val="clear" w:color="auto" w:fill="808080"/>
        <w:tabs>
          <w:tab w:val="left" w:pos="-737"/>
        </w:tabs>
        <w:ind w:left="-57" w:right="-624"/>
        <w:jc w:val="both"/>
      </w:pPr>
      <w:r>
        <w:rPr>
          <w:rFonts w:ascii="Liberation Serif" w:hAnsi="Liberation Serif" w:cs="Times New Roman"/>
          <w:sz w:val="18"/>
          <w:szCs w:val="18"/>
        </w:rPr>
        <w:t xml:space="preserve">4. </w:t>
      </w:r>
      <w:r>
        <w:rPr>
          <w:rFonts w:ascii="Liberation Serif" w:hAnsi="Liberation Serif" w:cs="Times New Roman"/>
          <w:b/>
          <w:sz w:val="18"/>
          <w:szCs w:val="18"/>
          <w:u w:val="single"/>
        </w:rPr>
        <w:t>Vote du Compte Administratif du Budget annexe "Eau et Assainissement" de l'exercice 2020</w:t>
      </w:r>
    </w:p>
    <w:p w:rsidR="000A4398" w:rsidRDefault="000A4398">
      <w:pPr>
        <w:pStyle w:val="Normal0"/>
        <w:jc w:val="both"/>
        <w:rPr>
          <w:rFonts w:ascii="Times New Roman" w:hAnsi="Times New Roman" w:cs="Times New Roman"/>
          <w:sz w:val="12"/>
          <w:szCs w:val="12"/>
        </w:rPr>
      </w:pPr>
    </w:p>
    <w:p w:rsidR="000A4398" w:rsidRPr="00956EDA" w:rsidRDefault="000A4398">
      <w:pPr>
        <w:pStyle w:val="Normal0"/>
        <w:ind w:right="-567" w:hanging="57"/>
        <w:jc w:val="both"/>
        <w:rPr>
          <w:rFonts w:ascii="Book Antiqua" w:hAnsi="Book Antiqua"/>
        </w:rPr>
      </w:pPr>
      <w:r w:rsidRPr="00956EDA">
        <w:rPr>
          <w:rFonts w:ascii="Book Antiqua" w:hAnsi="Book Antiqua" w:cs="Book Antiqua"/>
          <w:i/>
          <w:iCs/>
          <w:sz w:val="18"/>
          <w:szCs w:val="18"/>
        </w:rPr>
        <w:t>Le conseil municipal a pris la délibération suivante :</w:t>
      </w:r>
    </w:p>
    <w:p w:rsidR="000A4398" w:rsidRPr="00956EDA" w:rsidRDefault="000A4398">
      <w:pPr>
        <w:pStyle w:val="Normal0"/>
        <w:ind w:right="-567" w:hanging="57"/>
        <w:jc w:val="both"/>
        <w:rPr>
          <w:rFonts w:ascii="Book Antiqua" w:hAnsi="Book Antiqua"/>
        </w:rPr>
      </w:pPr>
      <w:r w:rsidRPr="00956EDA">
        <w:rPr>
          <w:rFonts w:ascii="Book Antiqua" w:hAnsi="Book Antiqua" w:cs="Times New Roman"/>
          <w:sz w:val="18"/>
          <w:szCs w:val="18"/>
        </w:rPr>
        <w:t xml:space="preserve">Le Conseil Municipal réuni sous la présidence de Madame </w:t>
      </w:r>
      <w:r w:rsidR="00956EDA" w:rsidRPr="00956EDA">
        <w:rPr>
          <w:rFonts w:ascii="Book Antiqua" w:hAnsi="Book Antiqua" w:cs="Times New Roman"/>
          <w:sz w:val="18"/>
          <w:szCs w:val="18"/>
        </w:rPr>
        <w:t xml:space="preserve">Martine </w:t>
      </w:r>
      <w:r w:rsidRPr="00956EDA">
        <w:rPr>
          <w:rFonts w:ascii="Book Antiqua" w:hAnsi="Book Antiqua" w:cs="Times New Roman"/>
          <w:sz w:val="18"/>
          <w:szCs w:val="18"/>
        </w:rPr>
        <w:t>PECH, Adjointe au Maire déléguée aux affaires financières,</w:t>
      </w:r>
    </w:p>
    <w:p w:rsidR="000A4398" w:rsidRPr="00956EDA" w:rsidRDefault="000A4398">
      <w:pPr>
        <w:pStyle w:val="Normal0"/>
        <w:ind w:right="-567" w:hanging="57"/>
        <w:jc w:val="center"/>
        <w:rPr>
          <w:rFonts w:ascii="Book Antiqua" w:hAnsi="Book Antiqua" w:cs="Times New Roman"/>
          <w:sz w:val="12"/>
          <w:szCs w:val="12"/>
        </w:rPr>
      </w:pPr>
    </w:p>
    <w:p w:rsidR="000A4398" w:rsidRPr="00956EDA" w:rsidRDefault="000A4398">
      <w:pPr>
        <w:pStyle w:val="Normal0"/>
        <w:ind w:left="-57" w:right="-567"/>
        <w:jc w:val="both"/>
        <w:rPr>
          <w:rFonts w:ascii="Book Antiqua" w:hAnsi="Book Antiqua"/>
        </w:rPr>
      </w:pPr>
      <w:proofErr w:type="gramStart"/>
      <w:r w:rsidRPr="00956EDA">
        <w:rPr>
          <w:rFonts w:ascii="Book Antiqua" w:hAnsi="Book Antiqua" w:cs="Times New Roman"/>
          <w:sz w:val="18"/>
          <w:szCs w:val="18"/>
        </w:rPr>
        <w:t>délibérant</w:t>
      </w:r>
      <w:proofErr w:type="gramEnd"/>
      <w:r w:rsidRPr="00956EDA">
        <w:rPr>
          <w:rFonts w:ascii="Book Antiqua" w:hAnsi="Book Antiqua" w:cs="Times New Roman"/>
          <w:sz w:val="18"/>
          <w:szCs w:val="18"/>
        </w:rPr>
        <w:t xml:space="preserve"> sur le compte administratif du budget annexe "eau et assainissement" de l'exercice 2020 dressé par M. DELAUP Luc, Maire, après s'être fait présenter le budget primitif, le budget supplémentaire et les décisions modificatives de l'exercice considéré,</w:t>
      </w:r>
    </w:p>
    <w:p w:rsidR="000A4398" w:rsidRPr="00956EDA" w:rsidRDefault="000A4398">
      <w:pPr>
        <w:pStyle w:val="Normal0"/>
        <w:rPr>
          <w:rFonts w:ascii="Book Antiqua" w:hAnsi="Book Antiqua" w:cs="Times New Roman"/>
          <w:sz w:val="12"/>
          <w:szCs w:val="12"/>
        </w:rPr>
      </w:pPr>
    </w:p>
    <w:p w:rsidR="000A4398" w:rsidRPr="00956EDA" w:rsidRDefault="000A4398">
      <w:pPr>
        <w:pStyle w:val="Normal0"/>
        <w:numPr>
          <w:ilvl w:val="0"/>
          <w:numId w:val="9"/>
        </w:numPr>
        <w:ind w:left="737" w:right="-567" w:hanging="340"/>
        <w:jc w:val="both"/>
        <w:rPr>
          <w:rFonts w:ascii="Book Antiqua" w:hAnsi="Book Antiqua"/>
        </w:rPr>
      </w:pPr>
      <w:r w:rsidRPr="00956EDA">
        <w:rPr>
          <w:rFonts w:ascii="Book Antiqua" w:hAnsi="Book Antiqua" w:cs="Times New Roman"/>
          <w:sz w:val="18"/>
          <w:szCs w:val="18"/>
        </w:rPr>
        <w:t>Lui donne acte de la présentation faite du compte administratif du budget annexe "eau et assainissement", lequel peut se résumer ainsi :</w:t>
      </w:r>
    </w:p>
    <w:tbl>
      <w:tblPr>
        <w:tblW w:w="0" w:type="auto"/>
        <w:tblInd w:w="51" w:type="dxa"/>
        <w:tblLayout w:type="fixed"/>
        <w:tblCellMar>
          <w:left w:w="51" w:type="dxa"/>
          <w:right w:w="61" w:type="dxa"/>
        </w:tblCellMar>
        <w:tblLook w:val="0000" w:firstRow="0" w:lastRow="0" w:firstColumn="0" w:lastColumn="0" w:noHBand="0" w:noVBand="0"/>
      </w:tblPr>
      <w:tblGrid>
        <w:gridCol w:w="1757"/>
        <w:gridCol w:w="1304"/>
        <w:gridCol w:w="1304"/>
        <w:gridCol w:w="1304"/>
        <w:gridCol w:w="1304"/>
        <w:gridCol w:w="1304"/>
        <w:gridCol w:w="1378"/>
      </w:tblGrid>
      <w:tr w:rsidR="000A4398">
        <w:trPr>
          <w:trHeight w:val="340"/>
        </w:trPr>
        <w:tc>
          <w:tcPr>
            <w:tcW w:w="1757" w:type="dxa"/>
            <w:tcBorders>
              <w:top w:val="single" w:sz="10" w:space="0" w:color="FFFFFF"/>
              <w:left w:val="single" w:sz="10" w:space="0" w:color="FFFFFF"/>
              <w:bottom w:val="single" w:sz="6" w:space="0" w:color="000000"/>
            </w:tcBorders>
            <w:shd w:val="clear" w:color="auto" w:fill="FFFFFF"/>
            <w:vAlign w:val="center"/>
          </w:tcPr>
          <w:p w:rsidR="000A4398" w:rsidRDefault="000A4398">
            <w:pPr>
              <w:pStyle w:val="Normal0"/>
              <w:snapToGrid w:val="0"/>
              <w:rPr>
                <w:rFonts w:ascii="Times New Roman" w:hAnsi="Times New Roman" w:cs="Times New Roman"/>
                <w:sz w:val="20"/>
                <w:szCs w:val="20"/>
              </w:rPr>
            </w:pPr>
          </w:p>
        </w:tc>
        <w:tc>
          <w:tcPr>
            <w:tcW w:w="2608" w:type="dxa"/>
            <w:gridSpan w:val="2"/>
            <w:tcBorders>
              <w:top w:val="single" w:sz="10" w:space="0" w:color="000000"/>
              <w:left w:val="single" w:sz="10" w:space="0" w:color="000000"/>
              <w:bottom w:val="single" w:sz="6"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18"/>
                <w:szCs w:val="18"/>
              </w:rPr>
              <w:t xml:space="preserve"> </w:t>
            </w:r>
            <w:r>
              <w:rPr>
                <w:rFonts w:ascii="Times New Roman" w:hAnsi="Times New Roman" w:cs="Times New Roman"/>
                <w:b/>
                <w:sz w:val="18"/>
                <w:szCs w:val="18"/>
              </w:rPr>
              <w:t>Investissement</w:t>
            </w:r>
          </w:p>
        </w:tc>
        <w:tc>
          <w:tcPr>
            <w:tcW w:w="2608" w:type="dxa"/>
            <w:gridSpan w:val="2"/>
            <w:tcBorders>
              <w:top w:val="single" w:sz="10" w:space="0" w:color="000000"/>
              <w:left w:val="single" w:sz="6" w:space="0" w:color="000000"/>
              <w:bottom w:val="single" w:sz="6"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18"/>
                <w:szCs w:val="18"/>
              </w:rPr>
              <w:t xml:space="preserve"> </w:t>
            </w:r>
            <w:r>
              <w:rPr>
                <w:rFonts w:ascii="Times New Roman" w:hAnsi="Times New Roman" w:cs="Times New Roman"/>
                <w:b/>
                <w:sz w:val="18"/>
                <w:szCs w:val="18"/>
              </w:rPr>
              <w:t>Fonctionnement</w:t>
            </w:r>
          </w:p>
        </w:tc>
        <w:tc>
          <w:tcPr>
            <w:tcW w:w="2682" w:type="dxa"/>
            <w:gridSpan w:val="2"/>
            <w:tcBorders>
              <w:top w:val="single" w:sz="10" w:space="0" w:color="000000"/>
              <w:left w:val="single" w:sz="6" w:space="0" w:color="000000"/>
              <w:bottom w:val="single" w:sz="6" w:space="0" w:color="000000"/>
              <w:right w:val="single" w:sz="10"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18"/>
                <w:szCs w:val="18"/>
              </w:rPr>
              <w:t xml:space="preserve"> </w:t>
            </w:r>
            <w:r>
              <w:rPr>
                <w:rFonts w:ascii="Times New Roman" w:hAnsi="Times New Roman" w:cs="Times New Roman"/>
                <w:b/>
                <w:sz w:val="18"/>
                <w:szCs w:val="18"/>
              </w:rPr>
              <w:t>Ensemble</w:t>
            </w:r>
          </w:p>
        </w:tc>
      </w:tr>
      <w:tr w:rsidR="000A4398">
        <w:trPr>
          <w:trHeight w:val="567"/>
        </w:trPr>
        <w:tc>
          <w:tcPr>
            <w:tcW w:w="1757" w:type="dxa"/>
            <w:tcBorders>
              <w:top w:val="single" w:sz="10" w:space="0" w:color="000000"/>
              <w:left w:val="single" w:sz="10"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b/>
                <w:sz w:val="18"/>
                <w:szCs w:val="18"/>
              </w:rPr>
              <w:t>Libellé</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18"/>
                <w:szCs w:val="18"/>
              </w:rPr>
              <w:t>Dépenses ou Déficit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18"/>
                <w:szCs w:val="18"/>
              </w:rPr>
              <w:t>Recettes ou Excédent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18"/>
                <w:szCs w:val="18"/>
              </w:rPr>
              <w:t>Dépenses ou Déficit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18"/>
                <w:szCs w:val="18"/>
              </w:rPr>
              <w:t>Recettes ou Excédent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18"/>
                <w:szCs w:val="18"/>
              </w:rPr>
              <w:t>Dépenses ou Déficit</w:t>
            </w:r>
          </w:p>
        </w:tc>
        <w:tc>
          <w:tcPr>
            <w:tcW w:w="1378" w:type="dxa"/>
            <w:tcBorders>
              <w:top w:val="single" w:sz="10" w:space="0" w:color="000000"/>
              <w:left w:val="single" w:sz="6" w:space="0" w:color="000000"/>
              <w:bottom w:val="single" w:sz="6" w:space="0" w:color="000000"/>
              <w:right w:val="single" w:sz="10" w:space="0" w:color="000000"/>
            </w:tcBorders>
            <w:shd w:val="clear" w:color="auto" w:fill="E8E8E8"/>
            <w:vAlign w:val="center"/>
          </w:tcPr>
          <w:p w:rsidR="000A4398" w:rsidRDefault="000A4398">
            <w:pPr>
              <w:pStyle w:val="Normal0"/>
              <w:jc w:val="center"/>
            </w:pPr>
            <w:r>
              <w:rPr>
                <w:rFonts w:ascii="Times New Roman" w:hAnsi="Times New Roman" w:cs="Times New Roman"/>
                <w:sz w:val="18"/>
                <w:szCs w:val="18"/>
              </w:rPr>
              <w:t>Recettes ou Excédent</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Résultats reportés</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64 063.06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19 585.95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78"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83 649.01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Opérations exercice</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41 984.50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34 917.00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48 460.43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74 226.38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90 444.93 </w:t>
            </w:r>
          </w:p>
        </w:tc>
        <w:tc>
          <w:tcPr>
            <w:tcW w:w="1378"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109 143.38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Total</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41 984.50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98 980.06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48 460.43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93 812.33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90 444.93 </w:t>
            </w:r>
          </w:p>
        </w:tc>
        <w:tc>
          <w:tcPr>
            <w:tcW w:w="1378"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192 792.39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Résultat de clôture</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56 995.56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45 351.90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78"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102 347.46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Restes à réaliser</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13 855.68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13 855.68 </w:t>
            </w:r>
          </w:p>
        </w:tc>
        <w:tc>
          <w:tcPr>
            <w:tcW w:w="1378"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Total cumulé</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13 855.68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56 995.56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45 351.90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13 855.68 </w:t>
            </w:r>
          </w:p>
        </w:tc>
        <w:tc>
          <w:tcPr>
            <w:tcW w:w="1378"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102 347.46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18"/>
                <w:szCs w:val="18"/>
              </w:rPr>
              <w:t xml:space="preserve"> </w:t>
            </w:r>
            <w:r>
              <w:rPr>
                <w:rFonts w:ascii="Times New Roman" w:hAnsi="Times New Roman" w:cs="Times New Roman"/>
                <w:sz w:val="18"/>
                <w:szCs w:val="18"/>
              </w:rPr>
              <w:t>Résultat définitif</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43 139.88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45 351.90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18"/>
                <w:szCs w:val="18"/>
              </w:rPr>
              <w:t xml:space="preserve"> </w:t>
            </w:r>
          </w:p>
        </w:tc>
        <w:tc>
          <w:tcPr>
            <w:tcW w:w="1378"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18"/>
                <w:szCs w:val="18"/>
              </w:rPr>
              <w:t xml:space="preserve">88 491.78 </w:t>
            </w:r>
          </w:p>
        </w:tc>
      </w:tr>
    </w:tbl>
    <w:p w:rsidR="000A4398" w:rsidRPr="00956EDA" w:rsidRDefault="000A4398">
      <w:pPr>
        <w:pStyle w:val="Normal0"/>
        <w:numPr>
          <w:ilvl w:val="0"/>
          <w:numId w:val="10"/>
        </w:numPr>
        <w:ind w:left="737" w:right="-624" w:hanging="340"/>
        <w:jc w:val="both"/>
        <w:rPr>
          <w:rFonts w:ascii="Book Antiqua" w:hAnsi="Book Antiqua"/>
        </w:rPr>
      </w:pPr>
      <w:r w:rsidRPr="00956EDA">
        <w:rPr>
          <w:rFonts w:ascii="Book Antiqua" w:hAnsi="Book Antiqua" w:cs="Times New Roman"/>
          <w:sz w:val="18"/>
          <w:szCs w:val="18"/>
        </w:rPr>
        <w:t>Constate, pour la comptabilité principale, les identités de valeurs avec les indications du compte de gestion relatives au report à nouveau, au résultat de fonctionnement de l'exercice et au fond de roulement du bilan d'entrée et du bilan de sortie, aux débits et aux crédits portés à titre budgétaire aux différents comptes.</w:t>
      </w:r>
    </w:p>
    <w:p w:rsidR="000A4398" w:rsidRPr="00956EDA" w:rsidRDefault="000A4398">
      <w:pPr>
        <w:pStyle w:val="Normal0"/>
        <w:numPr>
          <w:ilvl w:val="0"/>
          <w:numId w:val="10"/>
        </w:numPr>
        <w:rPr>
          <w:rFonts w:ascii="Book Antiqua" w:hAnsi="Book Antiqua"/>
        </w:rPr>
      </w:pPr>
      <w:r w:rsidRPr="00956EDA">
        <w:rPr>
          <w:rFonts w:ascii="Book Antiqua" w:hAnsi="Book Antiqua" w:cs="Times New Roman"/>
          <w:sz w:val="18"/>
          <w:szCs w:val="18"/>
        </w:rPr>
        <w:t>Reconnait la sincérité des restes à réaliser.</w:t>
      </w:r>
    </w:p>
    <w:p w:rsidR="000A4398" w:rsidRPr="00956EDA" w:rsidRDefault="000A4398">
      <w:pPr>
        <w:pStyle w:val="Normal0"/>
        <w:numPr>
          <w:ilvl w:val="0"/>
          <w:numId w:val="10"/>
        </w:numPr>
        <w:tabs>
          <w:tab w:val="left" w:pos="-680"/>
        </w:tabs>
        <w:jc w:val="both"/>
        <w:rPr>
          <w:rFonts w:ascii="Book Antiqua" w:hAnsi="Book Antiqua"/>
        </w:rPr>
      </w:pPr>
      <w:r w:rsidRPr="00956EDA">
        <w:rPr>
          <w:rFonts w:ascii="Book Antiqua" w:hAnsi="Book Antiqua" w:cs="Times New Roman"/>
          <w:sz w:val="18"/>
          <w:szCs w:val="18"/>
        </w:rPr>
        <w:t>Vote et arrête les résultats définitifs tels que résumés ci-dessus.</w:t>
      </w:r>
    </w:p>
    <w:p w:rsidR="000A4398" w:rsidRDefault="000A4398">
      <w:pPr>
        <w:pStyle w:val="Normal0"/>
        <w:tabs>
          <w:tab w:val="left" w:pos="-680"/>
        </w:tabs>
        <w:jc w:val="both"/>
        <w:rPr>
          <w:rFonts w:ascii="Liberation Serif" w:hAnsi="Liberation Serif" w:cs="Times New Roman"/>
          <w:sz w:val="18"/>
          <w:szCs w:val="18"/>
        </w:rPr>
      </w:pPr>
    </w:p>
    <w:p w:rsidR="000A4398" w:rsidRDefault="000A4398" w:rsidP="00956EDA">
      <w:pPr>
        <w:pStyle w:val="Normal0"/>
        <w:shd w:val="clear" w:color="auto" w:fill="808080"/>
        <w:tabs>
          <w:tab w:val="left" w:pos="-737"/>
        </w:tabs>
        <w:ind w:left="-57" w:right="-624"/>
        <w:jc w:val="both"/>
      </w:pPr>
      <w:r w:rsidRPr="00956EDA">
        <w:rPr>
          <w:rFonts w:ascii="Liberation Serif" w:hAnsi="Liberation Serif" w:cs="Times New Roman"/>
          <w:sz w:val="18"/>
          <w:szCs w:val="18"/>
        </w:rPr>
        <w:t xml:space="preserve">5. </w:t>
      </w:r>
      <w:r w:rsidRPr="00956EDA">
        <w:rPr>
          <w:rFonts w:ascii="Liberation Serif" w:hAnsi="Liberation Serif" w:cs="Times New Roman"/>
          <w:b/>
          <w:bCs/>
          <w:sz w:val="18"/>
          <w:szCs w:val="18"/>
          <w:u w:val="single"/>
        </w:rPr>
        <w:t xml:space="preserve">Adoption du </w:t>
      </w:r>
      <w:r w:rsidRPr="00956EDA">
        <w:rPr>
          <w:rFonts w:ascii="Liberation Serif" w:hAnsi="Liberation Serif" w:cs="Times New Roman"/>
          <w:b/>
          <w:sz w:val="18"/>
          <w:szCs w:val="18"/>
          <w:u w:val="single"/>
        </w:rPr>
        <w:t>compte</w:t>
      </w:r>
      <w:r w:rsidRPr="00956EDA">
        <w:rPr>
          <w:rFonts w:ascii="Liberation Serif" w:hAnsi="Liberation Serif" w:cs="Times New Roman"/>
          <w:b/>
          <w:bCs/>
          <w:sz w:val="18"/>
          <w:szCs w:val="18"/>
          <w:u w:val="single"/>
        </w:rPr>
        <w:t xml:space="preserve"> de gestion du Budget annexe « Eau et Assainissement » de l’exercice 2020 dressé par le Comptable Public</w:t>
      </w:r>
    </w:p>
    <w:p w:rsidR="000A4398" w:rsidRDefault="000A4398">
      <w:pPr>
        <w:pStyle w:val="Normal0"/>
        <w:jc w:val="both"/>
        <w:rPr>
          <w:sz w:val="12"/>
          <w:szCs w:val="12"/>
        </w:rPr>
      </w:pPr>
    </w:p>
    <w:p w:rsidR="000A4398" w:rsidRPr="00956EDA" w:rsidRDefault="000A4398">
      <w:pPr>
        <w:pStyle w:val="Normal0"/>
        <w:jc w:val="both"/>
        <w:rPr>
          <w:rFonts w:ascii="Book Antiqua" w:hAnsi="Book Antiqua"/>
        </w:rPr>
      </w:pPr>
      <w:r w:rsidRPr="00956EDA">
        <w:rPr>
          <w:rFonts w:ascii="Book Antiqua" w:hAnsi="Book Antiqua" w:cs="Book Antiqua"/>
          <w:i/>
          <w:iCs/>
          <w:sz w:val="18"/>
          <w:szCs w:val="18"/>
        </w:rPr>
        <w:t>Le conseil municipal a pris la délibération suivante :</w:t>
      </w:r>
    </w:p>
    <w:p w:rsidR="000A4398" w:rsidRPr="00956EDA" w:rsidRDefault="000A4398">
      <w:pPr>
        <w:pStyle w:val="Normal0"/>
        <w:jc w:val="both"/>
        <w:rPr>
          <w:rFonts w:ascii="Book Antiqua" w:hAnsi="Book Antiqua"/>
        </w:rPr>
      </w:pPr>
      <w:r w:rsidRPr="00956EDA">
        <w:rPr>
          <w:rFonts w:ascii="Book Antiqua" w:hAnsi="Book Antiqua" w:cs="Times New Roman"/>
          <w:sz w:val="18"/>
          <w:szCs w:val="18"/>
        </w:rPr>
        <w:t>Le Conseil Municipal réuni sous la présidence de M. DELAUP Luc, Maire,</w:t>
      </w:r>
    </w:p>
    <w:p w:rsidR="000A4398" w:rsidRPr="00956EDA" w:rsidRDefault="000A4398">
      <w:pPr>
        <w:pStyle w:val="Normal0"/>
        <w:rPr>
          <w:rFonts w:ascii="Book Antiqua" w:hAnsi="Book Antiqua" w:cs="Times New Roman"/>
          <w:sz w:val="12"/>
          <w:szCs w:val="12"/>
        </w:rPr>
      </w:pPr>
    </w:p>
    <w:p w:rsidR="000A4398" w:rsidRPr="00956EDA" w:rsidRDefault="000A4398">
      <w:pPr>
        <w:pStyle w:val="Normal0"/>
        <w:numPr>
          <w:ilvl w:val="0"/>
          <w:numId w:val="11"/>
        </w:numPr>
        <w:tabs>
          <w:tab w:val="left" w:pos="57"/>
        </w:tabs>
        <w:ind w:left="737" w:right="-624" w:hanging="340"/>
        <w:jc w:val="both"/>
        <w:rPr>
          <w:rFonts w:ascii="Book Antiqua" w:hAnsi="Book Antiqua"/>
        </w:rPr>
      </w:pPr>
      <w:r w:rsidRPr="00956EDA">
        <w:rPr>
          <w:rFonts w:ascii="Book Antiqua" w:hAnsi="Book Antiqua" w:cs="Times New Roman"/>
          <w:sz w:val="18"/>
          <w:szCs w:val="18"/>
        </w:rPr>
        <w:t>déclare que le compte de gestion du budget annexe « Eau et Assainissement » dressé, pour l'exercice 2020, par le receveur, visé et certifié conforme, n'appelle ni observation ni réserve de sa part.</w:t>
      </w:r>
    </w:p>
    <w:p w:rsidR="000A4398" w:rsidRDefault="000A4398">
      <w:pPr>
        <w:pStyle w:val="Normal0"/>
        <w:tabs>
          <w:tab w:val="left" w:pos="57"/>
        </w:tabs>
        <w:ind w:left="737" w:right="-624" w:hanging="340"/>
        <w:jc w:val="both"/>
        <w:rPr>
          <w:rFonts w:ascii="Liberation Serif" w:hAnsi="Liberation Serif" w:cs="Times New Roman"/>
          <w:sz w:val="18"/>
          <w:szCs w:val="18"/>
        </w:rPr>
      </w:pPr>
    </w:p>
    <w:p w:rsidR="000A4398" w:rsidRDefault="000A4398" w:rsidP="00956EDA">
      <w:pPr>
        <w:pStyle w:val="Normal0"/>
        <w:shd w:val="clear" w:color="auto" w:fill="808080"/>
        <w:tabs>
          <w:tab w:val="left" w:pos="-737"/>
        </w:tabs>
        <w:ind w:left="-57" w:right="-624"/>
        <w:jc w:val="both"/>
      </w:pPr>
      <w:r w:rsidRPr="00956EDA">
        <w:rPr>
          <w:rFonts w:ascii="Liberation Serif" w:hAnsi="Liberation Serif" w:cs="Times New Roman"/>
          <w:sz w:val="18"/>
          <w:szCs w:val="18"/>
        </w:rPr>
        <w:t>6.</w:t>
      </w:r>
      <w:r w:rsidRPr="00956EDA">
        <w:rPr>
          <w:rFonts w:ascii="Times New Roman" w:hAnsi="Times New Roman" w:cs="Times New Roman"/>
          <w:b/>
          <w:bCs/>
          <w:sz w:val="22"/>
          <w:szCs w:val="18"/>
        </w:rPr>
        <w:t xml:space="preserve"> </w:t>
      </w:r>
      <w:r w:rsidRPr="00956EDA">
        <w:rPr>
          <w:rFonts w:ascii="Liberation Serif" w:hAnsi="Liberation Serif" w:cs="Times New Roman"/>
          <w:b/>
          <w:bCs/>
          <w:sz w:val="18"/>
          <w:szCs w:val="18"/>
          <w:u w:val="single"/>
        </w:rPr>
        <w:t>Vote du Compte Administratif du Budget Annexe « Auberge » de l’exercice 2020</w:t>
      </w:r>
    </w:p>
    <w:p w:rsidR="000A4398" w:rsidRPr="00956EDA" w:rsidRDefault="000A4398">
      <w:pPr>
        <w:pStyle w:val="Normal0"/>
        <w:jc w:val="both"/>
        <w:rPr>
          <w:rFonts w:ascii="Book Antiqua" w:hAnsi="Book Antiqua"/>
        </w:rPr>
      </w:pPr>
      <w:r w:rsidRPr="00956EDA">
        <w:rPr>
          <w:rFonts w:ascii="Book Antiqua" w:hAnsi="Book Antiqua" w:cs="Book Antiqua"/>
          <w:i/>
          <w:iCs/>
          <w:sz w:val="18"/>
          <w:szCs w:val="18"/>
        </w:rPr>
        <w:t>Le conseil municipal a pris la délibération suivante :</w:t>
      </w:r>
    </w:p>
    <w:p w:rsidR="000A4398" w:rsidRPr="00956EDA" w:rsidRDefault="000A4398" w:rsidP="00956EDA">
      <w:pPr>
        <w:pStyle w:val="Normal0"/>
        <w:ind w:right="-624"/>
        <w:jc w:val="both"/>
        <w:rPr>
          <w:rFonts w:ascii="Book Antiqua" w:hAnsi="Book Antiqua"/>
        </w:rPr>
      </w:pPr>
      <w:r w:rsidRPr="00956EDA">
        <w:rPr>
          <w:rFonts w:ascii="Book Antiqua" w:hAnsi="Book Antiqua" w:cs="Times New Roman"/>
          <w:sz w:val="18"/>
          <w:szCs w:val="18"/>
        </w:rPr>
        <w:t>Le Conseil Municipal réuni sous la présidence de Madame PECH Martine, Adjointe au Maire déléguée aux affaires financières,</w:t>
      </w:r>
    </w:p>
    <w:p w:rsidR="000A4398" w:rsidRPr="00956EDA" w:rsidRDefault="000A4398">
      <w:pPr>
        <w:pStyle w:val="Normal0"/>
        <w:ind w:right="-624"/>
        <w:jc w:val="both"/>
        <w:rPr>
          <w:rFonts w:ascii="Book Antiqua" w:hAnsi="Book Antiqua"/>
        </w:rPr>
      </w:pPr>
      <w:proofErr w:type="gramStart"/>
      <w:r w:rsidRPr="00956EDA">
        <w:rPr>
          <w:rFonts w:ascii="Book Antiqua" w:hAnsi="Book Antiqua" w:cs="Times New Roman"/>
          <w:sz w:val="18"/>
          <w:szCs w:val="18"/>
        </w:rPr>
        <w:t>délibérant</w:t>
      </w:r>
      <w:proofErr w:type="gramEnd"/>
      <w:r w:rsidRPr="00956EDA">
        <w:rPr>
          <w:rFonts w:ascii="Book Antiqua" w:hAnsi="Book Antiqua" w:cs="Times New Roman"/>
          <w:sz w:val="18"/>
          <w:szCs w:val="18"/>
        </w:rPr>
        <w:t xml:space="preserve"> sur le compte administratif de l'exercice 2020 dressé par DELAUP Luc, après s'être fait présenter le budget primitif, le budget supplémentaire et les décisions modificatives de l'exercice considéré,</w:t>
      </w:r>
    </w:p>
    <w:p w:rsidR="000A4398" w:rsidRPr="00956EDA" w:rsidRDefault="000A4398">
      <w:pPr>
        <w:pStyle w:val="Normal0"/>
        <w:rPr>
          <w:rFonts w:ascii="Book Antiqua" w:hAnsi="Book Antiqua" w:cs="Times New Roman"/>
          <w:sz w:val="18"/>
          <w:szCs w:val="18"/>
        </w:rPr>
      </w:pPr>
    </w:p>
    <w:p w:rsidR="000A4398" w:rsidRPr="00956EDA" w:rsidRDefault="000A4398">
      <w:pPr>
        <w:pStyle w:val="Normal0"/>
        <w:numPr>
          <w:ilvl w:val="0"/>
          <w:numId w:val="13"/>
        </w:numPr>
        <w:jc w:val="both"/>
        <w:rPr>
          <w:rFonts w:ascii="Book Antiqua" w:hAnsi="Book Antiqua"/>
        </w:rPr>
      </w:pPr>
      <w:r w:rsidRPr="00956EDA">
        <w:rPr>
          <w:rFonts w:ascii="Book Antiqua" w:hAnsi="Book Antiqua" w:cs="Times New Roman"/>
          <w:sz w:val="18"/>
          <w:szCs w:val="18"/>
        </w:rPr>
        <w:t>Lui donne acte de la présentation faite du compte administratif, lequel peut se résumer ainsi :</w:t>
      </w:r>
    </w:p>
    <w:p w:rsidR="000A4398" w:rsidRDefault="000A4398">
      <w:pPr>
        <w:pStyle w:val="Normal0"/>
        <w:rPr>
          <w:rFonts w:ascii="Times New Roman" w:hAnsi="Times New Roman" w:cs="Times New Roman"/>
          <w:sz w:val="12"/>
          <w:szCs w:val="12"/>
        </w:rPr>
      </w:pPr>
    </w:p>
    <w:tbl>
      <w:tblPr>
        <w:tblW w:w="0" w:type="auto"/>
        <w:tblInd w:w="51" w:type="dxa"/>
        <w:tblLayout w:type="fixed"/>
        <w:tblCellMar>
          <w:left w:w="51" w:type="dxa"/>
          <w:right w:w="61" w:type="dxa"/>
        </w:tblCellMar>
        <w:tblLook w:val="0000" w:firstRow="0" w:lastRow="0" w:firstColumn="0" w:lastColumn="0" w:noHBand="0" w:noVBand="0"/>
      </w:tblPr>
      <w:tblGrid>
        <w:gridCol w:w="1757"/>
        <w:gridCol w:w="1304"/>
        <w:gridCol w:w="1304"/>
        <w:gridCol w:w="1304"/>
        <w:gridCol w:w="1340"/>
        <w:gridCol w:w="1268"/>
        <w:gridCol w:w="1353"/>
      </w:tblGrid>
      <w:tr w:rsidR="000A4398">
        <w:trPr>
          <w:trHeight w:val="340"/>
        </w:trPr>
        <w:tc>
          <w:tcPr>
            <w:tcW w:w="1757" w:type="dxa"/>
            <w:tcBorders>
              <w:top w:val="single" w:sz="10" w:space="0" w:color="FFFFFF"/>
              <w:left w:val="single" w:sz="10" w:space="0" w:color="FFFFFF"/>
              <w:bottom w:val="single" w:sz="6" w:space="0" w:color="000000"/>
            </w:tcBorders>
            <w:shd w:val="clear" w:color="auto" w:fill="FFFFFF"/>
            <w:vAlign w:val="center"/>
          </w:tcPr>
          <w:p w:rsidR="000A4398" w:rsidRDefault="000A4398">
            <w:pPr>
              <w:pStyle w:val="Normal0"/>
              <w:snapToGrid w:val="0"/>
              <w:rPr>
                <w:rFonts w:ascii="Times New Roman" w:hAnsi="Times New Roman" w:cs="Times New Roman"/>
                <w:sz w:val="20"/>
                <w:szCs w:val="20"/>
              </w:rPr>
            </w:pPr>
          </w:p>
        </w:tc>
        <w:tc>
          <w:tcPr>
            <w:tcW w:w="2608" w:type="dxa"/>
            <w:gridSpan w:val="2"/>
            <w:tcBorders>
              <w:top w:val="single" w:sz="10" w:space="0" w:color="000000"/>
              <w:left w:val="single" w:sz="10" w:space="0" w:color="000000"/>
              <w:bottom w:val="single" w:sz="6"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20"/>
                <w:szCs w:val="20"/>
              </w:rPr>
              <w:t xml:space="preserve"> </w:t>
            </w:r>
            <w:r>
              <w:rPr>
                <w:rFonts w:ascii="Times New Roman" w:hAnsi="Times New Roman" w:cs="Times New Roman"/>
                <w:b/>
                <w:sz w:val="20"/>
                <w:szCs w:val="20"/>
              </w:rPr>
              <w:t>Investissement</w:t>
            </w:r>
          </w:p>
        </w:tc>
        <w:tc>
          <w:tcPr>
            <w:tcW w:w="2644" w:type="dxa"/>
            <w:gridSpan w:val="2"/>
            <w:tcBorders>
              <w:top w:val="single" w:sz="10" w:space="0" w:color="000000"/>
              <w:left w:val="single" w:sz="6" w:space="0" w:color="000000"/>
              <w:bottom w:val="single" w:sz="6"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20"/>
                <w:szCs w:val="20"/>
              </w:rPr>
              <w:t xml:space="preserve"> </w:t>
            </w:r>
            <w:r>
              <w:rPr>
                <w:rFonts w:ascii="Times New Roman" w:hAnsi="Times New Roman" w:cs="Times New Roman"/>
                <w:b/>
                <w:sz w:val="20"/>
                <w:szCs w:val="20"/>
              </w:rPr>
              <w:t>Fonctionnement</w:t>
            </w:r>
          </w:p>
        </w:tc>
        <w:tc>
          <w:tcPr>
            <w:tcW w:w="2621" w:type="dxa"/>
            <w:gridSpan w:val="2"/>
            <w:tcBorders>
              <w:top w:val="single" w:sz="10" w:space="0" w:color="000000"/>
              <w:left w:val="single" w:sz="6" w:space="0" w:color="000000"/>
              <w:bottom w:val="single" w:sz="6" w:space="0" w:color="000000"/>
              <w:right w:val="single" w:sz="10" w:space="0" w:color="000000"/>
            </w:tcBorders>
            <w:shd w:val="clear" w:color="auto" w:fill="D4D4D4"/>
            <w:vAlign w:val="center"/>
          </w:tcPr>
          <w:p w:rsidR="000A4398" w:rsidRDefault="000A4398">
            <w:pPr>
              <w:pStyle w:val="Normal0"/>
              <w:jc w:val="center"/>
            </w:pPr>
            <w:r>
              <w:rPr>
                <w:rFonts w:ascii="Times New Roman" w:eastAsia="Times New Roman" w:hAnsi="Times New Roman" w:cs="Times New Roman"/>
                <w:b/>
                <w:sz w:val="20"/>
                <w:szCs w:val="20"/>
              </w:rPr>
              <w:t xml:space="preserve"> </w:t>
            </w:r>
            <w:r>
              <w:rPr>
                <w:rFonts w:ascii="Times New Roman" w:hAnsi="Times New Roman" w:cs="Times New Roman"/>
                <w:b/>
                <w:sz w:val="20"/>
                <w:szCs w:val="20"/>
              </w:rPr>
              <w:t>Ensemble</w:t>
            </w:r>
          </w:p>
        </w:tc>
      </w:tr>
      <w:tr w:rsidR="000A4398">
        <w:trPr>
          <w:trHeight w:val="567"/>
        </w:trPr>
        <w:tc>
          <w:tcPr>
            <w:tcW w:w="1757" w:type="dxa"/>
            <w:tcBorders>
              <w:top w:val="single" w:sz="10" w:space="0" w:color="000000"/>
              <w:left w:val="single" w:sz="10"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b/>
                <w:sz w:val="20"/>
                <w:szCs w:val="20"/>
              </w:rPr>
              <w:t>Libellé</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Dépenses ou Déficit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Recettes ou Excédent</w:t>
            </w:r>
          </w:p>
        </w:tc>
        <w:tc>
          <w:tcPr>
            <w:tcW w:w="1304"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Dépenses ou Déficit</w:t>
            </w:r>
          </w:p>
        </w:tc>
        <w:tc>
          <w:tcPr>
            <w:tcW w:w="1340"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Recettes ou Excédent</w:t>
            </w:r>
          </w:p>
        </w:tc>
        <w:tc>
          <w:tcPr>
            <w:tcW w:w="1268" w:type="dxa"/>
            <w:tcBorders>
              <w:top w:val="single" w:sz="10"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Dépenses ou Déficit</w:t>
            </w:r>
          </w:p>
        </w:tc>
        <w:tc>
          <w:tcPr>
            <w:tcW w:w="1353" w:type="dxa"/>
            <w:tcBorders>
              <w:top w:val="single" w:sz="10" w:space="0" w:color="000000"/>
              <w:left w:val="single" w:sz="6" w:space="0" w:color="000000"/>
              <w:bottom w:val="single" w:sz="6" w:space="0" w:color="000000"/>
              <w:right w:val="single" w:sz="10" w:space="0" w:color="000000"/>
            </w:tcBorders>
            <w:shd w:val="clear" w:color="auto" w:fill="E8E8E8"/>
            <w:vAlign w:val="center"/>
          </w:tcPr>
          <w:p w:rsidR="000A4398" w:rsidRDefault="000A4398">
            <w:pPr>
              <w:pStyle w:val="Normal0"/>
              <w:jc w:val="center"/>
            </w:pPr>
            <w:r>
              <w:rPr>
                <w:rFonts w:ascii="Times New Roman" w:hAnsi="Times New Roman" w:cs="Times New Roman"/>
                <w:sz w:val="20"/>
                <w:szCs w:val="20"/>
              </w:rPr>
              <w:t>Recettes ou Excédent</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Résultats reportés</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8 495.14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4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2 860.02 </w:t>
            </w:r>
          </w:p>
        </w:tc>
        <w:tc>
          <w:tcPr>
            <w:tcW w:w="1268"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8 495.14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2 860.02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Opérations exercice</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10 503.13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15 541.14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9 801.56 </w:t>
            </w:r>
          </w:p>
        </w:tc>
        <w:tc>
          <w:tcPr>
            <w:tcW w:w="134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20 650.51 </w:t>
            </w:r>
          </w:p>
        </w:tc>
        <w:tc>
          <w:tcPr>
            <w:tcW w:w="1268"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20 304.69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36 191.65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Total</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18 998.27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15 541.14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9 801.56 </w:t>
            </w:r>
          </w:p>
        </w:tc>
        <w:tc>
          <w:tcPr>
            <w:tcW w:w="1340"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23 510.53 </w:t>
            </w:r>
          </w:p>
        </w:tc>
        <w:tc>
          <w:tcPr>
            <w:tcW w:w="1268"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28 799.83 </w:t>
            </w:r>
          </w:p>
        </w:tc>
        <w:tc>
          <w:tcPr>
            <w:tcW w:w="1353"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39 051.67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lastRenderedPageBreak/>
              <w:t xml:space="preserve"> </w:t>
            </w:r>
            <w:r>
              <w:rPr>
                <w:rFonts w:ascii="Times New Roman" w:hAnsi="Times New Roman" w:cs="Times New Roman"/>
                <w:sz w:val="20"/>
                <w:szCs w:val="20"/>
              </w:rPr>
              <w:t>Résultat de clôture</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3 457.13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4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13 708.97 </w:t>
            </w:r>
          </w:p>
        </w:tc>
        <w:tc>
          <w:tcPr>
            <w:tcW w:w="1268"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10 251.84 </w:t>
            </w:r>
          </w:p>
        </w:tc>
      </w:tr>
      <w:tr w:rsidR="000A4398">
        <w:trPr>
          <w:trHeight w:val="340"/>
        </w:trPr>
        <w:tc>
          <w:tcPr>
            <w:tcW w:w="1757" w:type="dxa"/>
            <w:tcBorders>
              <w:top w:val="single" w:sz="6" w:space="0" w:color="000000"/>
              <w:left w:val="single" w:sz="10" w:space="0" w:color="000000"/>
              <w:bottom w:val="single" w:sz="6" w:space="0" w:color="000000"/>
            </w:tcBorders>
            <w:shd w:val="clear" w:color="auto" w:fill="auto"/>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Restes à réaliser</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4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268"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6" w:space="0" w:color="000000"/>
              <w:left w:val="single" w:sz="6" w:space="0" w:color="000000"/>
              <w:bottom w:val="single" w:sz="6" w:space="0" w:color="000000"/>
              <w:right w:val="single" w:sz="10"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Total cumulé</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3 457.13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40"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13 708.97 </w:t>
            </w:r>
          </w:p>
        </w:tc>
        <w:tc>
          <w:tcPr>
            <w:tcW w:w="1268"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10 251.84 </w:t>
            </w:r>
          </w:p>
        </w:tc>
      </w:tr>
      <w:tr w:rsidR="000A4398">
        <w:trPr>
          <w:trHeight w:val="340"/>
        </w:trPr>
        <w:tc>
          <w:tcPr>
            <w:tcW w:w="1757" w:type="dxa"/>
            <w:tcBorders>
              <w:top w:val="single" w:sz="10" w:space="0" w:color="000000"/>
              <w:left w:val="single" w:sz="10" w:space="0" w:color="000000"/>
              <w:bottom w:val="single" w:sz="8" w:space="0" w:color="000000"/>
            </w:tcBorders>
            <w:shd w:val="clear" w:color="auto" w:fill="E8E8E8"/>
            <w:vAlign w:val="center"/>
          </w:tcPr>
          <w:p w:rsidR="000A4398" w:rsidRDefault="000A4398">
            <w:pPr>
              <w:pStyle w:val="Normal0"/>
            </w:pPr>
            <w:r>
              <w:rPr>
                <w:rFonts w:ascii="Times New Roman" w:eastAsia="Times New Roman" w:hAnsi="Times New Roman" w:cs="Times New Roman"/>
                <w:sz w:val="20"/>
                <w:szCs w:val="20"/>
              </w:rPr>
              <w:t xml:space="preserve"> </w:t>
            </w:r>
            <w:r>
              <w:rPr>
                <w:rFonts w:ascii="Times New Roman" w:hAnsi="Times New Roman" w:cs="Times New Roman"/>
                <w:sz w:val="20"/>
                <w:szCs w:val="20"/>
              </w:rPr>
              <w:t>Résultat définitif</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3 457.13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04"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40"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13 708.97 </w:t>
            </w:r>
          </w:p>
        </w:tc>
        <w:tc>
          <w:tcPr>
            <w:tcW w:w="1268" w:type="dxa"/>
            <w:tcBorders>
              <w:top w:val="single" w:sz="10" w:space="0" w:color="000000"/>
              <w:left w:val="single" w:sz="6" w:space="0" w:color="000000"/>
              <w:bottom w:val="single" w:sz="8" w:space="0" w:color="000000"/>
            </w:tcBorders>
            <w:shd w:val="clear" w:color="auto" w:fill="auto"/>
            <w:vAlign w:val="center"/>
          </w:tcPr>
          <w:p w:rsidR="000A4398" w:rsidRDefault="000A4398">
            <w:pPr>
              <w:pStyle w:val="Normal0"/>
              <w:jc w:val="right"/>
            </w:pPr>
            <w:r>
              <w:rPr>
                <w:rFonts w:ascii="Times New Roman" w:eastAsia="Times New Roman" w:hAnsi="Times New Roman" w:cs="Times New Roman"/>
                <w:sz w:val="20"/>
                <w:szCs w:val="20"/>
              </w:rPr>
              <w:t xml:space="preserve"> </w:t>
            </w:r>
          </w:p>
        </w:tc>
        <w:tc>
          <w:tcPr>
            <w:tcW w:w="1353" w:type="dxa"/>
            <w:tcBorders>
              <w:top w:val="single" w:sz="10" w:space="0" w:color="000000"/>
              <w:left w:val="single" w:sz="6" w:space="0" w:color="000000"/>
              <w:bottom w:val="single" w:sz="8" w:space="0" w:color="000000"/>
              <w:right w:val="single" w:sz="10" w:space="0" w:color="000000"/>
            </w:tcBorders>
            <w:shd w:val="clear" w:color="auto" w:fill="auto"/>
            <w:vAlign w:val="center"/>
          </w:tcPr>
          <w:p w:rsidR="000A4398" w:rsidRDefault="000A4398">
            <w:pPr>
              <w:pStyle w:val="Normal0"/>
              <w:jc w:val="right"/>
            </w:pPr>
            <w:r>
              <w:rPr>
                <w:rFonts w:ascii="Times New Roman" w:hAnsi="Times New Roman" w:cs="Times New Roman"/>
                <w:sz w:val="20"/>
                <w:szCs w:val="20"/>
              </w:rPr>
              <w:t xml:space="preserve">10 251.84 </w:t>
            </w:r>
          </w:p>
        </w:tc>
      </w:tr>
    </w:tbl>
    <w:p w:rsidR="000A4398" w:rsidRDefault="000A4398">
      <w:pPr>
        <w:pStyle w:val="Normal0"/>
        <w:rPr>
          <w:rFonts w:ascii="Times New Roman" w:hAnsi="Times New Roman" w:cs="Times New Roman"/>
          <w:sz w:val="12"/>
          <w:szCs w:val="12"/>
        </w:rPr>
      </w:pPr>
    </w:p>
    <w:p w:rsidR="000A4398" w:rsidRPr="00956EDA" w:rsidRDefault="000A4398">
      <w:pPr>
        <w:pStyle w:val="Normal0"/>
        <w:numPr>
          <w:ilvl w:val="0"/>
          <w:numId w:val="12"/>
        </w:numPr>
        <w:ind w:left="737" w:right="-624" w:hanging="340"/>
        <w:jc w:val="both"/>
        <w:rPr>
          <w:rFonts w:ascii="Book Antiqua" w:hAnsi="Book Antiqua"/>
        </w:rPr>
      </w:pPr>
      <w:r w:rsidRPr="00956EDA">
        <w:rPr>
          <w:rFonts w:ascii="Book Antiqua" w:hAnsi="Book Antiqua" w:cs="Times New Roman"/>
          <w:sz w:val="18"/>
          <w:szCs w:val="18"/>
        </w:rPr>
        <w:t>Constate, pour la comptabilité principale, les identités de valeurs avec les indications du compte de gestion relatives au report à nouveau, au résultat de fonctionnement de l'exercice et au fond de roulement du bilan d'entrée et du bilan de sortie, aux débits et aux crédits portés à titre budgétaire aux différents comptes.</w:t>
      </w:r>
    </w:p>
    <w:p w:rsidR="000A4398" w:rsidRPr="00956EDA" w:rsidRDefault="000A4398">
      <w:pPr>
        <w:pStyle w:val="Normal0"/>
        <w:numPr>
          <w:ilvl w:val="0"/>
          <w:numId w:val="12"/>
        </w:numPr>
        <w:tabs>
          <w:tab w:val="left" w:pos="-680"/>
        </w:tabs>
        <w:jc w:val="both"/>
        <w:rPr>
          <w:rFonts w:ascii="Book Antiqua" w:hAnsi="Book Antiqua"/>
        </w:rPr>
      </w:pPr>
      <w:r w:rsidRPr="00956EDA">
        <w:rPr>
          <w:rFonts w:ascii="Book Antiqua" w:hAnsi="Book Antiqua" w:cs="Times New Roman"/>
          <w:sz w:val="18"/>
          <w:szCs w:val="18"/>
        </w:rPr>
        <w:t>Vote et arrête les résultats définitifs tels que résumés ci-dessus.</w:t>
      </w:r>
    </w:p>
    <w:p w:rsidR="000A4398" w:rsidRDefault="000A4398">
      <w:pPr>
        <w:pStyle w:val="Normal0"/>
        <w:tabs>
          <w:tab w:val="left" w:pos="-680"/>
        </w:tabs>
        <w:jc w:val="both"/>
        <w:rPr>
          <w:rFonts w:ascii="Liberation Serif" w:hAnsi="Liberation Serif" w:cs="Times New Roman"/>
          <w:sz w:val="18"/>
          <w:szCs w:val="18"/>
        </w:rPr>
      </w:pPr>
    </w:p>
    <w:p w:rsidR="000A4398" w:rsidRDefault="000A4398" w:rsidP="00956EDA">
      <w:pPr>
        <w:pStyle w:val="Normal0"/>
        <w:shd w:val="clear" w:color="auto" w:fill="808080"/>
        <w:tabs>
          <w:tab w:val="left" w:pos="-737"/>
        </w:tabs>
        <w:ind w:left="-57" w:right="-624"/>
        <w:jc w:val="both"/>
      </w:pPr>
      <w:r w:rsidRPr="00956EDA">
        <w:rPr>
          <w:rFonts w:ascii="Liberation Serif" w:hAnsi="Liberation Serif" w:cs="Times New Roman"/>
          <w:b/>
          <w:bCs/>
          <w:sz w:val="18"/>
          <w:szCs w:val="18"/>
        </w:rPr>
        <w:t>7.</w:t>
      </w:r>
      <w:r w:rsidRPr="00956EDA">
        <w:rPr>
          <w:rFonts w:ascii="Liberation Serif" w:hAnsi="Liberation Serif" w:cs="Times New Roman"/>
          <w:b/>
          <w:bCs/>
          <w:sz w:val="18"/>
          <w:szCs w:val="18"/>
          <w:u w:val="single"/>
        </w:rPr>
        <w:t xml:space="preserve"> Adoption du compte de gestion du Budget annexe « Auberge » de l’exercice 2020 dressé par le Comptable Public</w:t>
      </w:r>
    </w:p>
    <w:p w:rsidR="000A4398" w:rsidRPr="00956EDA" w:rsidRDefault="000A4398">
      <w:pPr>
        <w:pStyle w:val="Normal0"/>
        <w:jc w:val="both"/>
        <w:rPr>
          <w:rFonts w:ascii="Book Antiqua" w:hAnsi="Book Antiqua"/>
        </w:rPr>
      </w:pPr>
      <w:r w:rsidRPr="00956EDA">
        <w:rPr>
          <w:rFonts w:ascii="Book Antiqua" w:hAnsi="Book Antiqua" w:cs="Book Antiqua"/>
          <w:i/>
          <w:iCs/>
          <w:sz w:val="18"/>
          <w:szCs w:val="18"/>
        </w:rPr>
        <w:t>Le conseil municipal a pris la délibération suivante :</w:t>
      </w:r>
    </w:p>
    <w:p w:rsidR="000A4398" w:rsidRPr="00956EDA" w:rsidRDefault="000A4398">
      <w:pPr>
        <w:pStyle w:val="Normal0"/>
        <w:jc w:val="both"/>
        <w:rPr>
          <w:rFonts w:ascii="Book Antiqua" w:hAnsi="Book Antiqua" w:cs="Times New Roman"/>
          <w:sz w:val="12"/>
          <w:szCs w:val="12"/>
        </w:rPr>
      </w:pPr>
    </w:p>
    <w:p w:rsidR="000A4398" w:rsidRPr="00956EDA" w:rsidRDefault="000A4398">
      <w:pPr>
        <w:pStyle w:val="Normal0"/>
        <w:jc w:val="both"/>
        <w:rPr>
          <w:rFonts w:ascii="Book Antiqua" w:hAnsi="Book Antiqua"/>
        </w:rPr>
      </w:pPr>
      <w:r w:rsidRPr="00956EDA">
        <w:rPr>
          <w:rFonts w:ascii="Book Antiqua" w:hAnsi="Book Antiqua" w:cs="Times New Roman"/>
          <w:sz w:val="18"/>
          <w:szCs w:val="18"/>
        </w:rPr>
        <w:t>Le Conseil Municipal réuni sous la présidence de M. DELAUP Luc, Maire,</w:t>
      </w:r>
    </w:p>
    <w:p w:rsidR="000A4398" w:rsidRPr="00956EDA" w:rsidRDefault="000A4398">
      <w:pPr>
        <w:pStyle w:val="Normal0"/>
        <w:rPr>
          <w:rFonts w:ascii="Book Antiqua" w:hAnsi="Book Antiqua" w:cs="Times New Roman"/>
          <w:sz w:val="12"/>
          <w:szCs w:val="12"/>
        </w:rPr>
      </w:pPr>
    </w:p>
    <w:p w:rsidR="000A4398" w:rsidRPr="00956EDA" w:rsidRDefault="000A4398">
      <w:pPr>
        <w:pStyle w:val="Normal0"/>
        <w:numPr>
          <w:ilvl w:val="0"/>
          <w:numId w:val="11"/>
        </w:numPr>
        <w:tabs>
          <w:tab w:val="left" w:pos="57"/>
        </w:tabs>
        <w:ind w:left="737" w:right="-624" w:hanging="340"/>
        <w:jc w:val="both"/>
        <w:rPr>
          <w:rFonts w:ascii="Book Antiqua" w:hAnsi="Book Antiqua"/>
        </w:rPr>
      </w:pPr>
      <w:r w:rsidRPr="00956EDA">
        <w:rPr>
          <w:rFonts w:ascii="Book Antiqua" w:hAnsi="Book Antiqua" w:cs="Times New Roman"/>
          <w:sz w:val="18"/>
          <w:szCs w:val="18"/>
        </w:rPr>
        <w:t>déclare que le compte de gestion du budget annexe « Auberge » dressé, pour l'exercice 2020, par le receveur, visé et certifié conforme, n'appelle ni observation ni réserve de sa part.</w:t>
      </w:r>
    </w:p>
    <w:p w:rsidR="000A4398" w:rsidRDefault="000A4398">
      <w:pPr>
        <w:pStyle w:val="Normal0"/>
        <w:tabs>
          <w:tab w:val="left" w:pos="57"/>
        </w:tabs>
        <w:ind w:left="737" w:right="-624" w:hanging="340"/>
        <w:jc w:val="both"/>
        <w:rPr>
          <w:rFonts w:ascii="Liberation Serif" w:hAnsi="Liberation Serif" w:cs="Times New Roman"/>
          <w:sz w:val="18"/>
          <w:szCs w:val="18"/>
        </w:rPr>
      </w:pPr>
    </w:p>
    <w:p w:rsidR="000A4398" w:rsidRDefault="000A4398" w:rsidP="00956EDA">
      <w:pPr>
        <w:pStyle w:val="Normal0"/>
        <w:shd w:val="clear" w:color="auto" w:fill="808080"/>
        <w:tabs>
          <w:tab w:val="left" w:pos="-737"/>
        </w:tabs>
        <w:ind w:left="-57" w:right="-624"/>
        <w:jc w:val="both"/>
      </w:pPr>
      <w:r w:rsidRPr="00956EDA">
        <w:rPr>
          <w:rFonts w:ascii="Liberation Serif" w:hAnsi="Liberation Serif" w:cs="Times New Roman"/>
          <w:sz w:val="18"/>
          <w:szCs w:val="18"/>
          <w:u w:val="single"/>
        </w:rPr>
        <w:t>8.</w:t>
      </w:r>
      <w:r w:rsidRPr="00956EDA">
        <w:rPr>
          <w:rFonts w:ascii="Liberation Serif" w:hAnsi="Liberation Serif" w:cs="Times New Roman"/>
          <w:b/>
          <w:bCs/>
          <w:sz w:val="18"/>
          <w:szCs w:val="18"/>
          <w:u w:val="single"/>
        </w:rPr>
        <w:t xml:space="preserve"> Vote du Compte Administratif, du Compte de Gestion et de l’affectation de résultat du Budget Annexe « C.C.A.S. » de l’exercice 2020</w:t>
      </w:r>
    </w:p>
    <w:p w:rsidR="000A4398" w:rsidRDefault="000A4398">
      <w:pPr>
        <w:pStyle w:val="Normal0"/>
        <w:jc w:val="both"/>
        <w:rPr>
          <w:sz w:val="12"/>
          <w:szCs w:val="12"/>
        </w:rPr>
      </w:pPr>
    </w:p>
    <w:p w:rsidR="000A4398" w:rsidRPr="00956EDA" w:rsidRDefault="000A4398">
      <w:pPr>
        <w:pStyle w:val="Normal0"/>
        <w:jc w:val="both"/>
        <w:rPr>
          <w:rFonts w:ascii="Book Antiqua" w:hAnsi="Book Antiqua"/>
        </w:rPr>
      </w:pPr>
      <w:r w:rsidRPr="00956EDA">
        <w:rPr>
          <w:rFonts w:ascii="Book Antiqua" w:hAnsi="Book Antiqua" w:cs="Book Antiqua"/>
          <w:i/>
          <w:iCs/>
          <w:sz w:val="18"/>
          <w:szCs w:val="18"/>
        </w:rPr>
        <w:t>Le conseil municipal a pris la délibération suivante :</w:t>
      </w:r>
    </w:p>
    <w:p w:rsidR="000A4398" w:rsidRPr="00956EDA" w:rsidRDefault="000A4398">
      <w:pPr>
        <w:pStyle w:val="Normal0"/>
        <w:jc w:val="both"/>
        <w:rPr>
          <w:rFonts w:ascii="Book Antiqua" w:hAnsi="Book Antiqua"/>
        </w:rPr>
      </w:pPr>
      <w:r w:rsidRPr="00956EDA">
        <w:rPr>
          <w:rFonts w:ascii="Book Antiqua" w:hAnsi="Book Antiqua" w:cs="Times New Roman"/>
          <w:sz w:val="18"/>
          <w:szCs w:val="18"/>
        </w:rPr>
        <w:t>Le Conseil Municipal réuni sous la présidence de M. DELAUP Luc, Maire et Président du C.C.A.S.,</w:t>
      </w:r>
    </w:p>
    <w:p w:rsidR="000A4398" w:rsidRPr="00956EDA" w:rsidRDefault="000A4398">
      <w:pPr>
        <w:pStyle w:val="Normal0"/>
        <w:jc w:val="both"/>
        <w:rPr>
          <w:rFonts w:ascii="Book Antiqua" w:hAnsi="Book Antiqua"/>
          <w:sz w:val="12"/>
          <w:szCs w:val="12"/>
        </w:rPr>
      </w:pPr>
    </w:p>
    <w:p w:rsidR="000A4398" w:rsidRPr="00956EDA" w:rsidRDefault="000A4398">
      <w:pPr>
        <w:pStyle w:val="Normal0"/>
        <w:ind w:right="-567"/>
        <w:jc w:val="both"/>
        <w:rPr>
          <w:rFonts w:ascii="Book Antiqua" w:hAnsi="Book Antiqua"/>
        </w:rPr>
      </w:pPr>
      <w:proofErr w:type="gramStart"/>
      <w:r w:rsidRPr="00956EDA">
        <w:rPr>
          <w:rFonts w:ascii="Book Antiqua" w:hAnsi="Book Antiqua" w:cs="Times New Roman"/>
          <w:sz w:val="18"/>
          <w:szCs w:val="18"/>
        </w:rPr>
        <w:t>délibérant</w:t>
      </w:r>
      <w:proofErr w:type="gramEnd"/>
      <w:r w:rsidRPr="00956EDA">
        <w:rPr>
          <w:rFonts w:ascii="Book Antiqua" w:hAnsi="Book Antiqua" w:cs="Times New Roman"/>
          <w:sz w:val="18"/>
          <w:szCs w:val="18"/>
        </w:rPr>
        <w:t xml:space="preserve"> sur le compte administratif du budget annexe « C.C.A.S. » de l'exercice 2020 dressé par Le Maire,</w:t>
      </w:r>
    </w:p>
    <w:p w:rsidR="000A4398" w:rsidRPr="00956EDA" w:rsidRDefault="000A4398">
      <w:pPr>
        <w:pStyle w:val="Normal0"/>
        <w:jc w:val="both"/>
        <w:rPr>
          <w:rFonts w:ascii="Book Antiqua" w:hAnsi="Book Antiqua"/>
          <w:sz w:val="12"/>
          <w:szCs w:val="12"/>
        </w:rPr>
      </w:pPr>
    </w:p>
    <w:p w:rsidR="000A4398" w:rsidRPr="00956EDA" w:rsidRDefault="000A4398">
      <w:pPr>
        <w:pStyle w:val="Normal0"/>
        <w:ind w:right="-567"/>
        <w:jc w:val="both"/>
        <w:rPr>
          <w:rFonts w:ascii="Book Antiqua" w:hAnsi="Book Antiqua"/>
        </w:rPr>
      </w:pPr>
      <w:r w:rsidRPr="00956EDA">
        <w:rPr>
          <w:rFonts w:ascii="Book Antiqua" w:hAnsi="Book Antiqua" w:cs="Times New Roman"/>
          <w:sz w:val="18"/>
          <w:szCs w:val="18"/>
        </w:rPr>
        <w:t>après s'être fait présenter le budget primitif, le budget supplémentaire et les décisions modificatives de l'exercice considéré, après s'être fait présenter le compte de gestion dressé par le comptable, visé et certifié par l'ordonnateur comme étant conforme aux écritures de la comptabilité administrative,</w:t>
      </w:r>
    </w:p>
    <w:p w:rsidR="000A4398" w:rsidRPr="00956EDA" w:rsidRDefault="000A4398">
      <w:pPr>
        <w:pStyle w:val="Normal0"/>
        <w:rPr>
          <w:rFonts w:ascii="Book Antiqua" w:hAnsi="Book Antiqua" w:cs="Times New Roman"/>
          <w:sz w:val="12"/>
          <w:szCs w:val="12"/>
        </w:rPr>
      </w:pPr>
    </w:p>
    <w:p w:rsidR="000A4398" w:rsidRPr="00956EDA" w:rsidRDefault="000A4398">
      <w:pPr>
        <w:pStyle w:val="Normal0"/>
        <w:numPr>
          <w:ilvl w:val="0"/>
          <w:numId w:val="14"/>
        </w:numPr>
        <w:rPr>
          <w:rFonts w:ascii="Book Antiqua" w:hAnsi="Book Antiqua"/>
        </w:rPr>
      </w:pPr>
      <w:r w:rsidRPr="00956EDA">
        <w:rPr>
          <w:rFonts w:ascii="Book Antiqua" w:hAnsi="Book Antiqua" w:cs="Times New Roman"/>
          <w:sz w:val="18"/>
          <w:szCs w:val="18"/>
        </w:rPr>
        <w:t>Lui donne acte de la présentation du compte administratif, lequel peut se résumer ainsi :</w:t>
      </w:r>
    </w:p>
    <w:p w:rsidR="000A4398" w:rsidRDefault="000A4398">
      <w:pPr>
        <w:pStyle w:val="Normal0"/>
        <w:rPr>
          <w:rFonts w:ascii="Times New Roman" w:hAnsi="Times New Roman" w:cs="Times New Roman"/>
          <w:sz w:val="12"/>
          <w:szCs w:val="12"/>
        </w:rPr>
      </w:pPr>
    </w:p>
    <w:tbl>
      <w:tblPr>
        <w:tblW w:w="0" w:type="auto"/>
        <w:tblInd w:w="51" w:type="dxa"/>
        <w:tblLayout w:type="fixed"/>
        <w:tblCellMar>
          <w:left w:w="51" w:type="dxa"/>
          <w:right w:w="51" w:type="dxa"/>
        </w:tblCellMar>
        <w:tblLook w:val="0000" w:firstRow="0" w:lastRow="0" w:firstColumn="0" w:lastColumn="0" w:noHBand="0" w:noVBand="0"/>
      </w:tblPr>
      <w:tblGrid>
        <w:gridCol w:w="2101"/>
        <w:gridCol w:w="1250"/>
        <w:gridCol w:w="1249"/>
        <w:gridCol w:w="1250"/>
        <w:gridCol w:w="1250"/>
        <w:gridCol w:w="1250"/>
        <w:gridCol w:w="1277"/>
      </w:tblGrid>
      <w:tr w:rsidR="000A4398" w:rsidTr="00644435">
        <w:trPr>
          <w:trHeight w:val="335"/>
        </w:trPr>
        <w:tc>
          <w:tcPr>
            <w:tcW w:w="2101" w:type="dxa"/>
            <w:tcBorders>
              <w:top w:val="single" w:sz="6" w:space="0" w:color="FFFFFF"/>
              <w:left w:val="single" w:sz="6" w:space="0" w:color="FFFFFF"/>
              <w:bottom w:val="single" w:sz="6" w:space="0" w:color="000000"/>
            </w:tcBorders>
            <w:shd w:val="clear" w:color="auto" w:fill="FFFFFF"/>
            <w:vAlign w:val="center"/>
          </w:tcPr>
          <w:p w:rsidR="000A4398" w:rsidRDefault="000A4398">
            <w:pPr>
              <w:pStyle w:val="Normal0"/>
              <w:snapToGrid w:val="0"/>
              <w:rPr>
                <w:rFonts w:ascii="Times New Roman" w:hAnsi="Times New Roman" w:cs="Times New Roman"/>
                <w:sz w:val="20"/>
                <w:szCs w:val="20"/>
              </w:rPr>
            </w:pPr>
          </w:p>
        </w:tc>
        <w:tc>
          <w:tcPr>
            <w:tcW w:w="2499" w:type="dxa"/>
            <w:gridSpan w:val="2"/>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eastAsia="Times New Roman" w:hAnsi="Liberation Serif" w:cs="Times New Roman"/>
                <w:b/>
                <w:sz w:val="18"/>
                <w:szCs w:val="18"/>
              </w:rPr>
              <w:t xml:space="preserve"> </w:t>
            </w:r>
            <w:r>
              <w:rPr>
                <w:rFonts w:ascii="Liberation Serif" w:hAnsi="Liberation Serif" w:cs="Times New Roman"/>
                <w:b/>
                <w:sz w:val="18"/>
                <w:szCs w:val="18"/>
              </w:rPr>
              <w:t>Fonctionnement</w:t>
            </w:r>
          </w:p>
        </w:tc>
        <w:tc>
          <w:tcPr>
            <w:tcW w:w="2500" w:type="dxa"/>
            <w:gridSpan w:val="2"/>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eastAsia="Times New Roman" w:hAnsi="Liberation Serif" w:cs="Times New Roman"/>
                <w:b/>
                <w:sz w:val="18"/>
                <w:szCs w:val="18"/>
              </w:rPr>
              <w:t xml:space="preserve"> </w:t>
            </w:r>
            <w:r>
              <w:rPr>
                <w:rFonts w:ascii="Liberation Serif" w:hAnsi="Liberation Serif" w:cs="Times New Roman"/>
                <w:b/>
                <w:sz w:val="18"/>
                <w:szCs w:val="18"/>
              </w:rPr>
              <w:t>Investissement</w:t>
            </w:r>
          </w:p>
        </w:tc>
        <w:tc>
          <w:tcPr>
            <w:tcW w:w="2527" w:type="dxa"/>
            <w:gridSpan w:val="2"/>
            <w:tcBorders>
              <w:top w:val="single" w:sz="6" w:space="0" w:color="000000"/>
              <w:left w:val="single" w:sz="6" w:space="0" w:color="000000"/>
              <w:bottom w:val="single" w:sz="6" w:space="0" w:color="000000"/>
              <w:right w:val="single" w:sz="6" w:space="0" w:color="000000"/>
            </w:tcBorders>
            <w:shd w:val="clear" w:color="auto" w:fill="E8E8E8"/>
            <w:vAlign w:val="center"/>
          </w:tcPr>
          <w:p w:rsidR="000A4398" w:rsidRDefault="000A4398">
            <w:pPr>
              <w:pStyle w:val="Normal0"/>
              <w:jc w:val="center"/>
            </w:pPr>
            <w:r>
              <w:rPr>
                <w:rFonts w:ascii="Liberation Serif" w:eastAsia="Times New Roman" w:hAnsi="Liberation Serif" w:cs="Times New Roman"/>
                <w:b/>
                <w:sz w:val="18"/>
                <w:szCs w:val="18"/>
              </w:rPr>
              <w:t xml:space="preserve"> </w:t>
            </w:r>
            <w:r>
              <w:rPr>
                <w:rFonts w:ascii="Liberation Serif" w:hAnsi="Liberation Serif" w:cs="Times New Roman"/>
                <w:b/>
                <w:sz w:val="18"/>
                <w:szCs w:val="18"/>
              </w:rPr>
              <w:t>Ensemble</w:t>
            </w:r>
          </w:p>
        </w:tc>
      </w:tr>
      <w:tr w:rsidR="000A4398" w:rsidTr="00644435">
        <w:trPr>
          <w:trHeight w:val="559"/>
        </w:trPr>
        <w:tc>
          <w:tcPr>
            <w:tcW w:w="2101" w:type="dxa"/>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hAnsi="Liberation Serif" w:cs="Times New Roman"/>
                <w:b/>
                <w:sz w:val="18"/>
                <w:szCs w:val="18"/>
              </w:rPr>
              <w:t>Libellé</w:t>
            </w:r>
          </w:p>
        </w:tc>
        <w:tc>
          <w:tcPr>
            <w:tcW w:w="1250" w:type="dxa"/>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hAnsi="Liberation Serif" w:cs="Times New Roman"/>
                <w:sz w:val="18"/>
                <w:szCs w:val="18"/>
              </w:rPr>
              <w:t>Dépenses ou Déficit</w:t>
            </w:r>
          </w:p>
        </w:tc>
        <w:tc>
          <w:tcPr>
            <w:tcW w:w="1249" w:type="dxa"/>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hAnsi="Liberation Serif" w:cs="Times New Roman"/>
                <w:sz w:val="18"/>
                <w:szCs w:val="18"/>
              </w:rPr>
              <w:t>Recettes ou Excédent</w:t>
            </w:r>
          </w:p>
        </w:tc>
        <w:tc>
          <w:tcPr>
            <w:tcW w:w="1250" w:type="dxa"/>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hAnsi="Liberation Serif" w:cs="Times New Roman"/>
                <w:sz w:val="18"/>
                <w:szCs w:val="18"/>
              </w:rPr>
              <w:t>Dépenses ou Déficit</w:t>
            </w:r>
          </w:p>
        </w:tc>
        <w:tc>
          <w:tcPr>
            <w:tcW w:w="1250" w:type="dxa"/>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hAnsi="Liberation Serif" w:cs="Times New Roman"/>
                <w:sz w:val="18"/>
                <w:szCs w:val="18"/>
              </w:rPr>
              <w:t>Recettes ou Excédent</w:t>
            </w:r>
          </w:p>
        </w:tc>
        <w:tc>
          <w:tcPr>
            <w:tcW w:w="1250" w:type="dxa"/>
            <w:tcBorders>
              <w:top w:val="single" w:sz="6" w:space="0" w:color="000000"/>
              <w:left w:val="single" w:sz="6" w:space="0" w:color="000000"/>
              <w:bottom w:val="single" w:sz="6" w:space="0" w:color="000000"/>
            </w:tcBorders>
            <w:shd w:val="clear" w:color="auto" w:fill="E8E8E8"/>
            <w:vAlign w:val="center"/>
          </w:tcPr>
          <w:p w:rsidR="000A4398" w:rsidRDefault="000A4398">
            <w:pPr>
              <w:pStyle w:val="Normal0"/>
              <w:jc w:val="center"/>
            </w:pPr>
            <w:r>
              <w:rPr>
                <w:rFonts w:ascii="Liberation Serif" w:hAnsi="Liberation Serif" w:cs="Times New Roman"/>
                <w:sz w:val="18"/>
                <w:szCs w:val="18"/>
              </w:rPr>
              <w:t>Dépenses ou Déficit</w:t>
            </w:r>
          </w:p>
        </w:tc>
        <w:tc>
          <w:tcPr>
            <w:tcW w:w="1277" w:type="dxa"/>
            <w:tcBorders>
              <w:top w:val="single" w:sz="6" w:space="0" w:color="000000"/>
              <w:left w:val="single" w:sz="6" w:space="0" w:color="000000"/>
              <w:bottom w:val="single" w:sz="6" w:space="0" w:color="000000"/>
              <w:right w:val="single" w:sz="6" w:space="0" w:color="000000"/>
            </w:tcBorders>
            <w:shd w:val="clear" w:color="auto" w:fill="E8E8E8"/>
            <w:vAlign w:val="center"/>
          </w:tcPr>
          <w:p w:rsidR="000A4398" w:rsidRDefault="000A4398">
            <w:pPr>
              <w:pStyle w:val="Normal0"/>
              <w:jc w:val="center"/>
            </w:pPr>
            <w:r>
              <w:rPr>
                <w:rFonts w:ascii="Liberation Serif" w:hAnsi="Liberation Serif" w:cs="Times New Roman"/>
                <w:sz w:val="18"/>
                <w:szCs w:val="18"/>
              </w:rPr>
              <w:t>Recettes ou Excédent</w:t>
            </w:r>
          </w:p>
        </w:tc>
      </w:tr>
      <w:tr w:rsidR="000A4398" w:rsidTr="00644435">
        <w:trPr>
          <w:trHeight w:val="335"/>
        </w:trPr>
        <w:tc>
          <w:tcPr>
            <w:tcW w:w="2101"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pPr>
            <w:r>
              <w:rPr>
                <w:rFonts w:ascii="Liberation Serif" w:eastAsia="Times New Roman" w:hAnsi="Liberation Serif" w:cs="Times New Roman"/>
                <w:sz w:val="18"/>
                <w:szCs w:val="18"/>
              </w:rPr>
              <w:t xml:space="preserve"> </w:t>
            </w:r>
            <w:r>
              <w:rPr>
                <w:rFonts w:ascii="Liberation Serif" w:hAnsi="Liberation Serif" w:cs="Times New Roman"/>
                <w:sz w:val="18"/>
                <w:szCs w:val="18"/>
              </w:rPr>
              <w:t>Résultats reportés</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49"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7 958.61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1 225.01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9 183.62 </w:t>
            </w:r>
          </w:p>
        </w:tc>
      </w:tr>
      <w:tr w:rsidR="000A4398" w:rsidTr="00644435">
        <w:trPr>
          <w:trHeight w:val="335"/>
        </w:trPr>
        <w:tc>
          <w:tcPr>
            <w:tcW w:w="2101"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pPr>
            <w:r>
              <w:rPr>
                <w:rFonts w:ascii="Liberation Serif" w:eastAsia="Times New Roman" w:hAnsi="Liberation Serif" w:cs="Times New Roman"/>
                <w:sz w:val="18"/>
                <w:szCs w:val="18"/>
              </w:rPr>
              <w:t xml:space="preserve"> </w:t>
            </w:r>
            <w:r>
              <w:rPr>
                <w:rFonts w:ascii="Liberation Serif" w:hAnsi="Liberation Serif" w:cs="Times New Roman"/>
                <w:sz w:val="18"/>
                <w:szCs w:val="18"/>
              </w:rPr>
              <w:t>Opérations de l'exercice</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16 427.07 </w:t>
            </w:r>
          </w:p>
        </w:tc>
        <w:tc>
          <w:tcPr>
            <w:tcW w:w="1249"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16 299.18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16 427.07 </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16 299.18 </w:t>
            </w:r>
          </w:p>
        </w:tc>
      </w:tr>
      <w:tr w:rsidR="000A4398" w:rsidTr="00644435">
        <w:trPr>
          <w:trHeight w:val="335"/>
        </w:trPr>
        <w:tc>
          <w:tcPr>
            <w:tcW w:w="2101" w:type="dxa"/>
            <w:tcBorders>
              <w:top w:val="single" w:sz="6" w:space="0" w:color="000000"/>
              <w:left w:val="single" w:sz="6" w:space="0" w:color="000000"/>
              <w:bottom w:val="single" w:sz="6" w:space="0" w:color="000000"/>
            </w:tcBorders>
            <w:shd w:val="clear" w:color="auto" w:fill="D4D4D4"/>
            <w:vAlign w:val="center"/>
          </w:tcPr>
          <w:p w:rsidR="000A4398" w:rsidRDefault="000A4398">
            <w:pPr>
              <w:pStyle w:val="Normal0"/>
            </w:pPr>
            <w:r>
              <w:rPr>
                <w:rFonts w:ascii="Liberation Serif" w:eastAsia="Times New Roman" w:hAnsi="Liberation Serif" w:cs="Times New Roman"/>
                <w:sz w:val="18"/>
                <w:szCs w:val="18"/>
              </w:rPr>
              <w:t xml:space="preserve"> </w:t>
            </w:r>
            <w:r>
              <w:rPr>
                <w:rFonts w:ascii="Liberation Serif" w:hAnsi="Liberation Serif" w:cs="Times New Roman"/>
                <w:sz w:val="18"/>
                <w:szCs w:val="18"/>
              </w:rPr>
              <w:t>TOTAUX</w:t>
            </w:r>
          </w:p>
        </w:tc>
        <w:tc>
          <w:tcPr>
            <w:tcW w:w="1250" w:type="dxa"/>
            <w:tcBorders>
              <w:top w:val="single" w:sz="6" w:space="0" w:color="000000"/>
              <w:left w:val="single" w:sz="6" w:space="0" w:color="000000"/>
              <w:bottom w:val="single" w:sz="6" w:space="0" w:color="000000"/>
            </w:tcBorders>
            <w:shd w:val="clear" w:color="auto" w:fill="D4D4D4"/>
            <w:vAlign w:val="center"/>
          </w:tcPr>
          <w:p w:rsidR="000A4398" w:rsidRDefault="000A4398">
            <w:pPr>
              <w:pStyle w:val="Normal0"/>
              <w:jc w:val="right"/>
            </w:pPr>
            <w:r>
              <w:rPr>
                <w:rFonts w:ascii="Liberation Serif" w:hAnsi="Liberation Serif" w:cs="Times New Roman"/>
                <w:sz w:val="18"/>
                <w:szCs w:val="18"/>
              </w:rPr>
              <w:t xml:space="preserve">16 427.07 </w:t>
            </w:r>
          </w:p>
        </w:tc>
        <w:tc>
          <w:tcPr>
            <w:tcW w:w="1249" w:type="dxa"/>
            <w:tcBorders>
              <w:top w:val="single" w:sz="6" w:space="0" w:color="000000"/>
              <w:left w:val="single" w:sz="6" w:space="0" w:color="000000"/>
              <w:bottom w:val="single" w:sz="6" w:space="0" w:color="000000"/>
            </w:tcBorders>
            <w:shd w:val="clear" w:color="auto" w:fill="D4D4D4"/>
            <w:vAlign w:val="center"/>
          </w:tcPr>
          <w:p w:rsidR="000A4398" w:rsidRDefault="000A4398">
            <w:pPr>
              <w:pStyle w:val="Normal0"/>
              <w:jc w:val="right"/>
            </w:pPr>
            <w:r>
              <w:rPr>
                <w:rFonts w:ascii="Liberation Serif" w:hAnsi="Liberation Serif" w:cs="Times New Roman"/>
                <w:sz w:val="18"/>
                <w:szCs w:val="18"/>
              </w:rPr>
              <w:t xml:space="preserve">24 257.79 </w:t>
            </w:r>
          </w:p>
        </w:tc>
        <w:tc>
          <w:tcPr>
            <w:tcW w:w="1250" w:type="dxa"/>
            <w:tcBorders>
              <w:top w:val="single" w:sz="6" w:space="0" w:color="000000"/>
              <w:left w:val="single" w:sz="6" w:space="0" w:color="000000"/>
              <w:bottom w:val="single" w:sz="6" w:space="0" w:color="000000"/>
            </w:tcBorders>
            <w:shd w:val="clear" w:color="auto" w:fill="D4D4D4"/>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50" w:type="dxa"/>
            <w:tcBorders>
              <w:top w:val="single" w:sz="6" w:space="0" w:color="000000"/>
              <w:left w:val="single" w:sz="6" w:space="0" w:color="000000"/>
              <w:bottom w:val="single" w:sz="6" w:space="0" w:color="000000"/>
            </w:tcBorders>
            <w:shd w:val="clear" w:color="auto" w:fill="D4D4D4"/>
            <w:vAlign w:val="center"/>
          </w:tcPr>
          <w:p w:rsidR="000A4398" w:rsidRDefault="000A4398">
            <w:pPr>
              <w:pStyle w:val="Normal0"/>
              <w:jc w:val="right"/>
            </w:pPr>
            <w:r>
              <w:rPr>
                <w:rFonts w:ascii="Liberation Serif" w:hAnsi="Liberation Serif" w:cs="Times New Roman"/>
                <w:sz w:val="18"/>
                <w:szCs w:val="18"/>
              </w:rPr>
              <w:t xml:space="preserve">1 225.01 </w:t>
            </w:r>
          </w:p>
        </w:tc>
        <w:tc>
          <w:tcPr>
            <w:tcW w:w="1250" w:type="dxa"/>
            <w:tcBorders>
              <w:top w:val="single" w:sz="6" w:space="0" w:color="000000"/>
              <w:left w:val="single" w:sz="6" w:space="0" w:color="000000"/>
              <w:bottom w:val="single" w:sz="6" w:space="0" w:color="000000"/>
            </w:tcBorders>
            <w:shd w:val="clear" w:color="auto" w:fill="D4D4D4"/>
            <w:vAlign w:val="center"/>
          </w:tcPr>
          <w:p w:rsidR="000A4398" w:rsidRDefault="000A4398">
            <w:pPr>
              <w:pStyle w:val="Normal0"/>
              <w:jc w:val="right"/>
            </w:pPr>
            <w:r>
              <w:rPr>
                <w:rFonts w:ascii="Liberation Serif" w:hAnsi="Liberation Serif" w:cs="Times New Roman"/>
                <w:sz w:val="18"/>
                <w:szCs w:val="18"/>
              </w:rPr>
              <w:t xml:space="preserve">16 427.07 </w:t>
            </w:r>
          </w:p>
        </w:tc>
        <w:tc>
          <w:tcPr>
            <w:tcW w:w="1277" w:type="dxa"/>
            <w:tcBorders>
              <w:top w:val="single" w:sz="6" w:space="0" w:color="000000"/>
              <w:left w:val="single" w:sz="6" w:space="0" w:color="000000"/>
              <w:bottom w:val="single" w:sz="6" w:space="0" w:color="000000"/>
              <w:right w:val="single" w:sz="6" w:space="0" w:color="000000"/>
            </w:tcBorders>
            <w:shd w:val="clear" w:color="auto" w:fill="D4D4D4"/>
            <w:vAlign w:val="center"/>
          </w:tcPr>
          <w:p w:rsidR="000A4398" w:rsidRDefault="000A4398">
            <w:pPr>
              <w:pStyle w:val="Normal0"/>
              <w:jc w:val="right"/>
            </w:pPr>
            <w:r>
              <w:rPr>
                <w:rFonts w:ascii="Liberation Serif" w:hAnsi="Liberation Serif" w:cs="Times New Roman"/>
                <w:sz w:val="18"/>
                <w:szCs w:val="18"/>
              </w:rPr>
              <w:t xml:space="preserve">25 482.80 </w:t>
            </w:r>
          </w:p>
        </w:tc>
      </w:tr>
      <w:tr w:rsidR="000A4398" w:rsidTr="00644435">
        <w:trPr>
          <w:trHeight w:val="335"/>
        </w:trPr>
        <w:tc>
          <w:tcPr>
            <w:tcW w:w="2101"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pPr>
            <w:r>
              <w:rPr>
                <w:rFonts w:ascii="Liberation Serif" w:eastAsia="Times New Roman" w:hAnsi="Liberation Serif" w:cs="Times New Roman"/>
                <w:sz w:val="18"/>
                <w:szCs w:val="18"/>
              </w:rPr>
              <w:t xml:space="preserve"> </w:t>
            </w:r>
            <w:r>
              <w:rPr>
                <w:rFonts w:ascii="Liberation Serif" w:hAnsi="Liberation Serif" w:cs="Times New Roman"/>
                <w:sz w:val="18"/>
                <w:szCs w:val="18"/>
              </w:rPr>
              <w:t>Résultat de clôture</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49"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7 830.72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1 225.01 </w:t>
            </w:r>
          </w:p>
        </w:tc>
        <w:tc>
          <w:tcPr>
            <w:tcW w:w="1250" w:type="dxa"/>
            <w:tcBorders>
              <w:top w:val="single" w:sz="6" w:space="0" w:color="000000"/>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9 055.73 </w:t>
            </w:r>
          </w:p>
        </w:tc>
      </w:tr>
      <w:tr w:rsidR="000A4398" w:rsidTr="00644435">
        <w:trPr>
          <w:trHeight w:val="335"/>
        </w:trPr>
        <w:tc>
          <w:tcPr>
            <w:tcW w:w="2101" w:type="dxa"/>
            <w:shd w:val="clear" w:color="auto" w:fill="auto"/>
            <w:vAlign w:val="center"/>
          </w:tcPr>
          <w:p w:rsidR="000A4398" w:rsidRDefault="000A4398">
            <w:pPr>
              <w:pStyle w:val="Normal0"/>
              <w:snapToGrid w:val="0"/>
              <w:rPr>
                <w:rFonts w:ascii="Liberation Serif" w:hAnsi="Liberation Serif" w:cs="Times New Roman"/>
                <w:sz w:val="18"/>
                <w:szCs w:val="18"/>
              </w:rPr>
            </w:pPr>
          </w:p>
        </w:tc>
        <w:tc>
          <w:tcPr>
            <w:tcW w:w="1250" w:type="dxa"/>
            <w:shd w:val="clear" w:color="auto" w:fill="auto"/>
            <w:vAlign w:val="center"/>
          </w:tcPr>
          <w:p w:rsidR="000A4398" w:rsidRDefault="000A4398">
            <w:pPr>
              <w:pStyle w:val="Normal0"/>
              <w:snapToGrid w:val="0"/>
              <w:rPr>
                <w:rFonts w:ascii="Liberation Serif" w:hAnsi="Liberation Serif" w:cs="Times New Roman"/>
                <w:sz w:val="18"/>
                <w:szCs w:val="18"/>
              </w:rPr>
            </w:pPr>
          </w:p>
        </w:tc>
        <w:tc>
          <w:tcPr>
            <w:tcW w:w="3749" w:type="dxa"/>
            <w:gridSpan w:val="3"/>
            <w:shd w:val="clear" w:color="auto" w:fill="auto"/>
            <w:vAlign w:val="center"/>
          </w:tcPr>
          <w:p w:rsidR="000A4398" w:rsidRDefault="000A4398">
            <w:pPr>
              <w:pStyle w:val="Normal0"/>
              <w:jc w:val="right"/>
            </w:pPr>
            <w:r>
              <w:rPr>
                <w:rFonts w:ascii="Liberation Serif" w:hAnsi="Liberation Serif" w:cs="Times New Roman"/>
                <w:sz w:val="18"/>
                <w:szCs w:val="18"/>
              </w:rPr>
              <w:t xml:space="preserve">Restes à réaliser </w:t>
            </w:r>
          </w:p>
        </w:tc>
        <w:tc>
          <w:tcPr>
            <w:tcW w:w="1250" w:type="dxa"/>
            <w:tcBorders>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77" w:type="dxa"/>
            <w:tcBorders>
              <w:left w:val="single" w:sz="6" w:space="0" w:color="000000"/>
              <w:bottom w:val="single" w:sz="6" w:space="0" w:color="000000"/>
              <w:right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r>
      <w:tr w:rsidR="000A4398" w:rsidTr="00644435">
        <w:trPr>
          <w:trHeight w:val="335"/>
        </w:trPr>
        <w:tc>
          <w:tcPr>
            <w:tcW w:w="2101" w:type="dxa"/>
            <w:shd w:val="clear" w:color="auto" w:fill="auto"/>
            <w:vAlign w:val="center"/>
          </w:tcPr>
          <w:p w:rsidR="000A4398" w:rsidRDefault="000A4398">
            <w:pPr>
              <w:pStyle w:val="Normal0"/>
              <w:snapToGrid w:val="0"/>
              <w:rPr>
                <w:rFonts w:ascii="Liberation Serif" w:hAnsi="Liberation Serif" w:cs="Times New Roman"/>
                <w:sz w:val="18"/>
                <w:szCs w:val="18"/>
              </w:rPr>
            </w:pPr>
          </w:p>
        </w:tc>
        <w:tc>
          <w:tcPr>
            <w:tcW w:w="1250" w:type="dxa"/>
            <w:shd w:val="clear" w:color="auto" w:fill="auto"/>
            <w:vAlign w:val="center"/>
          </w:tcPr>
          <w:p w:rsidR="000A4398" w:rsidRDefault="000A4398">
            <w:pPr>
              <w:pStyle w:val="Normal0"/>
              <w:snapToGrid w:val="0"/>
              <w:rPr>
                <w:rFonts w:ascii="Liberation Serif" w:hAnsi="Liberation Serif" w:cs="Times New Roman"/>
                <w:sz w:val="18"/>
                <w:szCs w:val="18"/>
              </w:rPr>
            </w:pPr>
          </w:p>
        </w:tc>
        <w:tc>
          <w:tcPr>
            <w:tcW w:w="3749" w:type="dxa"/>
            <w:gridSpan w:val="3"/>
            <w:shd w:val="clear" w:color="auto" w:fill="auto"/>
            <w:vAlign w:val="center"/>
          </w:tcPr>
          <w:p w:rsidR="000A4398" w:rsidRDefault="000A4398">
            <w:pPr>
              <w:pStyle w:val="Normal0"/>
              <w:jc w:val="right"/>
            </w:pPr>
            <w:r>
              <w:rPr>
                <w:rFonts w:ascii="Liberation Serif" w:hAnsi="Liberation Serif" w:cs="Times New Roman"/>
                <w:sz w:val="18"/>
                <w:szCs w:val="18"/>
              </w:rPr>
              <w:t xml:space="preserve">Besoin/excédent de financement Total </w:t>
            </w:r>
          </w:p>
        </w:tc>
        <w:tc>
          <w:tcPr>
            <w:tcW w:w="1250" w:type="dxa"/>
            <w:tcBorders>
              <w:left w:val="single" w:sz="6" w:space="0" w:color="000000"/>
              <w:bottom w:val="single" w:sz="6" w:space="0" w:color="000000"/>
            </w:tcBorders>
            <w:shd w:val="clear" w:color="auto" w:fill="auto"/>
            <w:vAlign w:val="center"/>
          </w:tcPr>
          <w:p w:rsidR="000A4398" w:rsidRDefault="000A4398">
            <w:pPr>
              <w:pStyle w:val="Normal0"/>
              <w:jc w:val="right"/>
            </w:pPr>
            <w:r>
              <w:rPr>
                <w:rFonts w:ascii="Liberation Serif" w:eastAsia="Times New Roman" w:hAnsi="Liberation Serif" w:cs="Times New Roman"/>
                <w:sz w:val="18"/>
                <w:szCs w:val="18"/>
              </w:rPr>
              <w:t xml:space="preserve"> </w:t>
            </w:r>
          </w:p>
        </w:tc>
        <w:tc>
          <w:tcPr>
            <w:tcW w:w="1277" w:type="dxa"/>
            <w:tcBorders>
              <w:left w:val="single" w:sz="6" w:space="0" w:color="000000"/>
              <w:bottom w:val="single" w:sz="6" w:space="0" w:color="000000"/>
              <w:right w:val="single" w:sz="6" w:space="0" w:color="000000"/>
            </w:tcBorders>
            <w:shd w:val="clear" w:color="auto" w:fill="auto"/>
            <w:vAlign w:val="center"/>
          </w:tcPr>
          <w:p w:rsidR="000A4398" w:rsidRDefault="000A4398">
            <w:pPr>
              <w:pStyle w:val="Normal0"/>
              <w:jc w:val="right"/>
            </w:pPr>
            <w:r>
              <w:rPr>
                <w:rFonts w:ascii="Liberation Serif" w:hAnsi="Liberation Serif" w:cs="Times New Roman"/>
                <w:sz w:val="18"/>
                <w:szCs w:val="18"/>
              </w:rPr>
              <w:t xml:space="preserve">9 055.73 </w:t>
            </w:r>
          </w:p>
        </w:tc>
      </w:tr>
    </w:tbl>
    <w:p w:rsidR="000A4398" w:rsidRDefault="000A4398">
      <w:pPr>
        <w:pStyle w:val="Normal0"/>
        <w:rPr>
          <w:rFonts w:ascii="Times New Roman" w:hAnsi="Times New Roman" w:cs="Times New Roman"/>
          <w:sz w:val="12"/>
          <w:szCs w:val="12"/>
        </w:rPr>
      </w:pPr>
    </w:p>
    <w:p w:rsidR="000A4398" w:rsidRPr="00956EDA" w:rsidRDefault="000A4398">
      <w:pPr>
        <w:pStyle w:val="Normal0"/>
        <w:numPr>
          <w:ilvl w:val="0"/>
          <w:numId w:val="15"/>
        </w:numPr>
        <w:jc w:val="both"/>
        <w:rPr>
          <w:rFonts w:ascii="Book Antiqua" w:hAnsi="Book Antiqua"/>
        </w:rPr>
      </w:pPr>
      <w:r w:rsidRPr="00956EDA">
        <w:rPr>
          <w:rFonts w:ascii="Book Antiqua" w:hAnsi="Book Antiqua" w:cs="Times New Roman"/>
          <w:sz w:val="18"/>
          <w:szCs w:val="18"/>
        </w:rPr>
        <w:t xml:space="preserve">Constate les identités de valeurs avec les indications du compte de gestion relatives au report à nouveau, au résultat de fonctionnement de l'exercice et au fonds de roulement du bilan d'entrée et de sortie, aux débits et aux crédits portés à titre budgétaire aux différents comptes, et en conséquence, </w:t>
      </w:r>
      <w:r w:rsidR="00644435" w:rsidRPr="00956EDA">
        <w:rPr>
          <w:rFonts w:ascii="Book Antiqua" w:hAnsi="Book Antiqua" w:cs="Times New Roman"/>
          <w:sz w:val="18"/>
          <w:szCs w:val="18"/>
        </w:rPr>
        <w:t>déclare que</w:t>
      </w:r>
      <w:r w:rsidRPr="00956EDA">
        <w:rPr>
          <w:rFonts w:ascii="Book Antiqua" w:hAnsi="Book Antiqua" w:cs="Times New Roman"/>
          <w:sz w:val="18"/>
          <w:szCs w:val="18"/>
        </w:rPr>
        <w:t xml:space="preserve"> le compte de gestion dressé par le comptable n'appelle de sa part ni observation ni réserve.</w:t>
      </w:r>
    </w:p>
    <w:p w:rsidR="000A4398" w:rsidRPr="00956EDA" w:rsidRDefault="000A4398">
      <w:pPr>
        <w:pStyle w:val="Normal0"/>
        <w:numPr>
          <w:ilvl w:val="0"/>
          <w:numId w:val="15"/>
        </w:numPr>
        <w:rPr>
          <w:rFonts w:ascii="Book Antiqua" w:hAnsi="Book Antiqua"/>
        </w:rPr>
      </w:pPr>
      <w:r w:rsidRPr="00956EDA">
        <w:rPr>
          <w:rFonts w:ascii="Book Antiqua" w:hAnsi="Book Antiqua" w:cs="Times New Roman"/>
          <w:sz w:val="18"/>
          <w:szCs w:val="18"/>
        </w:rPr>
        <w:t>Arrête les résultats tels qu'indiqués ci-dessus,</w:t>
      </w:r>
    </w:p>
    <w:p w:rsidR="000A4398" w:rsidRPr="00956EDA" w:rsidRDefault="000A4398">
      <w:pPr>
        <w:pStyle w:val="Normal0"/>
        <w:numPr>
          <w:ilvl w:val="0"/>
          <w:numId w:val="15"/>
        </w:numPr>
        <w:rPr>
          <w:rFonts w:ascii="Book Antiqua" w:hAnsi="Book Antiqua"/>
        </w:rPr>
      </w:pPr>
      <w:r w:rsidRPr="00956EDA">
        <w:rPr>
          <w:rFonts w:ascii="Book Antiqua" w:hAnsi="Book Antiqua" w:cs="Times New Roman"/>
          <w:sz w:val="18"/>
          <w:szCs w:val="18"/>
        </w:rPr>
        <w:t>Décide d'affecter comme suit l'excédent de fonctionnement</w:t>
      </w:r>
    </w:p>
    <w:p w:rsidR="000A4398" w:rsidRDefault="000A4398">
      <w:pPr>
        <w:pStyle w:val="Normal0"/>
      </w:pPr>
      <w:r>
        <w:rPr>
          <w:rFonts w:ascii="Times New Roman" w:hAnsi="Times New Roman" w:cs="Times New Roman"/>
          <w:sz w:val="20"/>
          <w:szCs w:val="20"/>
        </w:rPr>
        <w:tab/>
      </w:r>
      <w:r>
        <w:rPr>
          <w:rFonts w:ascii="Times New Roman" w:hAnsi="Times New Roman" w:cs="Times New Roman"/>
          <w:sz w:val="20"/>
          <w:szCs w:val="20"/>
        </w:rPr>
        <w:tab/>
      </w:r>
    </w:p>
    <w:tbl>
      <w:tblPr>
        <w:tblW w:w="0" w:type="auto"/>
        <w:tblInd w:w="37" w:type="dxa"/>
        <w:tblLayout w:type="fixed"/>
        <w:tblCellMar>
          <w:left w:w="37" w:type="dxa"/>
          <w:right w:w="37" w:type="dxa"/>
        </w:tblCellMar>
        <w:tblLook w:val="0000" w:firstRow="0" w:lastRow="0" w:firstColumn="0" w:lastColumn="0" w:noHBand="0" w:noVBand="0"/>
      </w:tblPr>
      <w:tblGrid>
        <w:gridCol w:w="1417"/>
        <w:gridCol w:w="1304"/>
        <w:gridCol w:w="5783"/>
        <w:gridCol w:w="853"/>
      </w:tblGrid>
      <w:tr w:rsidR="000A4398">
        <w:trPr>
          <w:trHeight w:val="340"/>
        </w:trPr>
        <w:tc>
          <w:tcPr>
            <w:tcW w:w="1417" w:type="dxa"/>
            <w:tcBorders>
              <w:top w:val="single" w:sz="1" w:space="0" w:color="FFFFFF"/>
              <w:left w:val="single" w:sz="1" w:space="0" w:color="FFFFFF"/>
              <w:bottom w:val="single" w:sz="1" w:space="0" w:color="FFFFFF"/>
            </w:tcBorders>
            <w:shd w:val="clear" w:color="auto" w:fill="auto"/>
            <w:vAlign w:val="center"/>
          </w:tcPr>
          <w:p w:rsidR="000A4398" w:rsidRDefault="000A4398">
            <w:pPr>
              <w:pStyle w:val="Normal0"/>
              <w:snapToGrid w:val="0"/>
              <w:rPr>
                <w:rFonts w:ascii="Times New Roman" w:hAnsi="Times New Roman" w:cs="Times New Roman"/>
                <w:sz w:val="22"/>
              </w:rPr>
            </w:pPr>
          </w:p>
        </w:tc>
        <w:tc>
          <w:tcPr>
            <w:tcW w:w="1304" w:type="dxa"/>
            <w:tcBorders>
              <w:top w:val="single" w:sz="1" w:space="0" w:color="000000"/>
              <w:left w:val="single" w:sz="1" w:space="0" w:color="000000"/>
              <w:bottom w:val="single" w:sz="1" w:space="0" w:color="000000"/>
            </w:tcBorders>
            <w:shd w:val="clear" w:color="auto" w:fill="auto"/>
            <w:vAlign w:val="center"/>
          </w:tcPr>
          <w:p w:rsidR="000A4398" w:rsidRDefault="000A4398">
            <w:pPr>
              <w:pStyle w:val="Normal0"/>
              <w:jc w:val="right"/>
            </w:pPr>
            <w:r>
              <w:rPr>
                <w:rFonts w:ascii="Liberation Serif" w:hAnsi="Liberation Serif"/>
                <w:sz w:val="18"/>
              </w:rPr>
              <w:t xml:space="preserve"> </w:t>
            </w:r>
          </w:p>
        </w:tc>
        <w:tc>
          <w:tcPr>
            <w:tcW w:w="5783" w:type="dxa"/>
            <w:tcBorders>
              <w:top w:val="single" w:sz="1" w:space="0" w:color="000000"/>
              <w:left w:val="single" w:sz="1" w:space="0" w:color="000000"/>
              <w:bottom w:val="single" w:sz="1" w:space="0" w:color="000000"/>
            </w:tcBorders>
            <w:shd w:val="clear" w:color="auto" w:fill="auto"/>
            <w:vAlign w:val="center"/>
          </w:tcPr>
          <w:p w:rsidR="000A4398" w:rsidRDefault="000A4398">
            <w:pPr>
              <w:pStyle w:val="Normal0"/>
            </w:pPr>
            <w:r>
              <w:rPr>
                <w:rFonts w:ascii="Liberation Serif" w:hAnsi="Liberation Serif"/>
                <w:sz w:val="18"/>
              </w:rPr>
              <w:t xml:space="preserve"> au compte 1068 (recette d'investissement)</w:t>
            </w:r>
          </w:p>
        </w:tc>
        <w:tc>
          <w:tcPr>
            <w:tcW w:w="853" w:type="dxa"/>
            <w:tcBorders>
              <w:top w:val="single" w:sz="1" w:space="0" w:color="FFFFFF"/>
              <w:left w:val="single" w:sz="1" w:space="0" w:color="000000"/>
              <w:bottom w:val="single" w:sz="1" w:space="0" w:color="FFFFFF"/>
              <w:right w:val="single" w:sz="1" w:space="0" w:color="FFFFFF"/>
            </w:tcBorders>
            <w:shd w:val="clear" w:color="auto" w:fill="auto"/>
            <w:vAlign w:val="center"/>
          </w:tcPr>
          <w:p w:rsidR="000A4398" w:rsidRDefault="000A4398">
            <w:pPr>
              <w:pStyle w:val="Normal0"/>
              <w:snapToGrid w:val="0"/>
              <w:rPr>
                <w:rFonts w:ascii="Times New Roman" w:hAnsi="Times New Roman" w:cs="Times New Roman"/>
                <w:sz w:val="22"/>
              </w:rPr>
            </w:pPr>
          </w:p>
        </w:tc>
      </w:tr>
      <w:tr w:rsidR="000A4398">
        <w:trPr>
          <w:trHeight w:val="340"/>
        </w:trPr>
        <w:tc>
          <w:tcPr>
            <w:tcW w:w="1417" w:type="dxa"/>
            <w:tcBorders>
              <w:top w:val="single" w:sz="1" w:space="0" w:color="FFFFFF"/>
              <w:left w:val="single" w:sz="1" w:space="0" w:color="FFFFFF"/>
              <w:bottom w:val="single" w:sz="1" w:space="0" w:color="FFFFFF"/>
            </w:tcBorders>
            <w:shd w:val="clear" w:color="auto" w:fill="auto"/>
            <w:vAlign w:val="center"/>
          </w:tcPr>
          <w:p w:rsidR="000A4398" w:rsidRDefault="000A4398">
            <w:pPr>
              <w:pStyle w:val="Normal0"/>
              <w:snapToGrid w:val="0"/>
              <w:rPr>
                <w:rFonts w:ascii="Times New Roman" w:hAnsi="Times New Roman" w:cs="Times New Roman"/>
                <w:sz w:val="22"/>
              </w:rPr>
            </w:pPr>
          </w:p>
        </w:tc>
        <w:tc>
          <w:tcPr>
            <w:tcW w:w="1304" w:type="dxa"/>
            <w:tcBorders>
              <w:top w:val="single" w:sz="1" w:space="0" w:color="000000"/>
              <w:left w:val="single" w:sz="1" w:space="0" w:color="000000"/>
              <w:bottom w:val="single" w:sz="1" w:space="0" w:color="000000"/>
            </w:tcBorders>
            <w:shd w:val="clear" w:color="auto" w:fill="auto"/>
            <w:vAlign w:val="center"/>
          </w:tcPr>
          <w:p w:rsidR="000A4398" w:rsidRDefault="000A4398">
            <w:pPr>
              <w:pStyle w:val="Normal0"/>
              <w:jc w:val="right"/>
            </w:pPr>
            <w:r>
              <w:rPr>
                <w:rFonts w:ascii="Liberation Serif" w:hAnsi="Liberation Serif"/>
                <w:sz w:val="18"/>
              </w:rPr>
              <w:t xml:space="preserve"> 7 830.72</w:t>
            </w:r>
          </w:p>
        </w:tc>
        <w:tc>
          <w:tcPr>
            <w:tcW w:w="5783" w:type="dxa"/>
            <w:tcBorders>
              <w:top w:val="single" w:sz="1" w:space="0" w:color="000000"/>
              <w:left w:val="single" w:sz="1" w:space="0" w:color="000000"/>
              <w:bottom w:val="single" w:sz="1" w:space="0" w:color="000000"/>
            </w:tcBorders>
            <w:shd w:val="clear" w:color="auto" w:fill="auto"/>
            <w:vAlign w:val="center"/>
          </w:tcPr>
          <w:p w:rsidR="000A4398" w:rsidRDefault="000A4398">
            <w:pPr>
              <w:pStyle w:val="Normal0"/>
            </w:pPr>
            <w:r>
              <w:rPr>
                <w:rFonts w:ascii="Liberation Serif" w:hAnsi="Liberation Serif"/>
                <w:sz w:val="18"/>
              </w:rPr>
              <w:t xml:space="preserve"> au compte 002 (excédent de fonctionnement reporté)</w:t>
            </w:r>
          </w:p>
        </w:tc>
        <w:tc>
          <w:tcPr>
            <w:tcW w:w="853" w:type="dxa"/>
            <w:tcBorders>
              <w:top w:val="single" w:sz="1" w:space="0" w:color="FFFFFF"/>
              <w:left w:val="single" w:sz="1" w:space="0" w:color="000000"/>
              <w:bottom w:val="single" w:sz="1" w:space="0" w:color="FFFFFF"/>
              <w:right w:val="single" w:sz="1" w:space="0" w:color="FFFFFF"/>
            </w:tcBorders>
            <w:shd w:val="clear" w:color="auto" w:fill="auto"/>
            <w:vAlign w:val="center"/>
          </w:tcPr>
          <w:p w:rsidR="000A4398" w:rsidRDefault="000A4398">
            <w:pPr>
              <w:pStyle w:val="Normal0"/>
              <w:snapToGrid w:val="0"/>
              <w:rPr>
                <w:rFonts w:ascii="Times New Roman" w:hAnsi="Times New Roman" w:cs="Times New Roman"/>
                <w:sz w:val="22"/>
              </w:rPr>
            </w:pPr>
          </w:p>
        </w:tc>
      </w:tr>
    </w:tbl>
    <w:p w:rsidR="000A4398" w:rsidRDefault="000A4398">
      <w:pPr>
        <w:pStyle w:val="Normal0"/>
        <w:tabs>
          <w:tab w:val="left" w:pos="57"/>
        </w:tabs>
        <w:ind w:left="737" w:right="-624" w:hanging="737"/>
        <w:jc w:val="both"/>
        <w:rPr>
          <w:rFonts w:ascii="Times New Roman" w:hAnsi="Times New Roman" w:cs="Times New Roman"/>
          <w:sz w:val="22"/>
          <w:szCs w:val="18"/>
        </w:rPr>
      </w:pPr>
    </w:p>
    <w:p w:rsidR="000A4398" w:rsidRDefault="000A4398" w:rsidP="00644435">
      <w:pPr>
        <w:pStyle w:val="Normal0"/>
        <w:shd w:val="clear" w:color="auto" w:fill="808080"/>
        <w:tabs>
          <w:tab w:val="left" w:pos="-737"/>
        </w:tabs>
        <w:ind w:left="-57" w:right="-624"/>
        <w:jc w:val="both"/>
      </w:pPr>
      <w:r w:rsidRPr="00644435">
        <w:rPr>
          <w:rFonts w:ascii="Liberation Serif" w:hAnsi="Liberation Serif" w:cs="Times New Roman"/>
          <w:sz w:val="18"/>
          <w:szCs w:val="18"/>
        </w:rPr>
        <w:t xml:space="preserve">9. </w:t>
      </w:r>
      <w:r w:rsidRPr="00644435">
        <w:rPr>
          <w:rFonts w:ascii="Liberation Serif" w:hAnsi="Liberation Serif" w:cs="Times New Roman"/>
          <w:sz w:val="18"/>
          <w:szCs w:val="18"/>
          <w:u w:val="single"/>
        </w:rPr>
        <w:t xml:space="preserve">Travaux sur le chemin dit « de </w:t>
      </w:r>
      <w:proofErr w:type="spellStart"/>
      <w:r w:rsidRPr="00644435">
        <w:rPr>
          <w:rFonts w:ascii="Liberation Serif" w:hAnsi="Liberation Serif" w:cs="Times New Roman"/>
          <w:sz w:val="18"/>
          <w:szCs w:val="18"/>
          <w:u w:val="single"/>
        </w:rPr>
        <w:t>Clier</w:t>
      </w:r>
      <w:proofErr w:type="spellEnd"/>
      <w:r w:rsidRPr="00644435">
        <w:rPr>
          <w:rFonts w:ascii="Liberation Serif" w:hAnsi="Liberation Serif" w:cs="Times New Roman"/>
          <w:sz w:val="18"/>
          <w:szCs w:val="18"/>
          <w:u w:val="single"/>
        </w:rPr>
        <w:t xml:space="preserve"> » </w:t>
      </w:r>
      <w:r w:rsidRPr="00644435">
        <w:rPr>
          <w:rFonts w:ascii="Liberation Serif" w:hAnsi="Liberation Serif" w:cs="Times New Roman"/>
          <w:sz w:val="18"/>
          <w:szCs w:val="18"/>
        </w:rPr>
        <w:t>:</w:t>
      </w:r>
    </w:p>
    <w:p w:rsidR="000A4398" w:rsidRPr="00644435" w:rsidRDefault="000A4398">
      <w:pPr>
        <w:pStyle w:val="Normal0"/>
        <w:tabs>
          <w:tab w:val="left" w:pos="-793"/>
        </w:tabs>
        <w:ind w:left="-113" w:right="-624"/>
        <w:jc w:val="both"/>
        <w:rPr>
          <w:rFonts w:ascii="Book Antiqua" w:hAnsi="Book Antiqua"/>
        </w:rPr>
      </w:pPr>
      <w:r w:rsidRPr="00644435">
        <w:rPr>
          <w:rFonts w:ascii="Book Antiqua" w:hAnsi="Book Antiqua" w:cs="Times New Roman"/>
          <w:sz w:val="18"/>
          <w:szCs w:val="18"/>
        </w:rPr>
        <w:t xml:space="preserve">Le Maire rappelle à l’assemblée le courrier </w:t>
      </w:r>
      <w:r w:rsidR="00644435">
        <w:rPr>
          <w:rFonts w:ascii="Book Antiqua" w:hAnsi="Book Antiqua" w:cs="Times New Roman"/>
          <w:sz w:val="18"/>
          <w:szCs w:val="18"/>
        </w:rPr>
        <w:t>d’un riverain</w:t>
      </w:r>
      <w:r w:rsidRPr="00644435">
        <w:rPr>
          <w:rFonts w:ascii="Book Antiqua" w:hAnsi="Book Antiqua" w:cs="Times New Roman"/>
          <w:sz w:val="18"/>
          <w:szCs w:val="18"/>
        </w:rPr>
        <w:t xml:space="preserve"> concernant le chemin dit « de </w:t>
      </w:r>
      <w:proofErr w:type="spellStart"/>
      <w:r w:rsidRPr="00644435">
        <w:rPr>
          <w:rFonts w:ascii="Book Antiqua" w:hAnsi="Book Antiqua" w:cs="Times New Roman"/>
          <w:sz w:val="18"/>
          <w:szCs w:val="18"/>
        </w:rPr>
        <w:t>Clier</w:t>
      </w:r>
      <w:proofErr w:type="spellEnd"/>
      <w:r w:rsidRPr="00644435">
        <w:rPr>
          <w:rFonts w:ascii="Book Antiqua" w:hAnsi="Book Antiqua" w:cs="Times New Roman"/>
          <w:sz w:val="18"/>
          <w:szCs w:val="18"/>
        </w:rPr>
        <w:t xml:space="preserve"> ». Cette voie est en partie communale (du Pont jusqu’au chemin). Le Conseil Municipal autorise le Maire à effectuer des travaux d’apport de </w:t>
      </w:r>
      <w:r w:rsidR="00644435" w:rsidRPr="00644435">
        <w:rPr>
          <w:rFonts w:ascii="Book Antiqua" w:hAnsi="Book Antiqua" w:cs="Times New Roman"/>
          <w:sz w:val="18"/>
          <w:szCs w:val="18"/>
        </w:rPr>
        <w:t xml:space="preserve">gravier </w:t>
      </w:r>
      <w:r w:rsidRPr="00644435">
        <w:rPr>
          <w:rFonts w:ascii="Book Antiqua" w:hAnsi="Book Antiqua" w:cs="Times New Roman"/>
          <w:sz w:val="18"/>
          <w:szCs w:val="18"/>
        </w:rPr>
        <w:t>sur la partie communale de ce chemin. Le Maire est invité à faire chiffrer ces travaux.</w:t>
      </w:r>
    </w:p>
    <w:p w:rsidR="000A4398" w:rsidRPr="00644435" w:rsidRDefault="000A4398">
      <w:pPr>
        <w:pStyle w:val="Normal0"/>
        <w:tabs>
          <w:tab w:val="left" w:pos="-793"/>
        </w:tabs>
        <w:ind w:left="-113" w:right="-624"/>
        <w:jc w:val="both"/>
        <w:rPr>
          <w:rFonts w:ascii="Book Antiqua" w:hAnsi="Book Antiqua" w:cs="Times New Roman"/>
          <w:sz w:val="18"/>
          <w:szCs w:val="18"/>
        </w:rPr>
      </w:pPr>
    </w:p>
    <w:p w:rsidR="000A4398" w:rsidRDefault="000A4398" w:rsidP="00644435">
      <w:pPr>
        <w:pStyle w:val="Normal0"/>
        <w:shd w:val="clear" w:color="auto" w:fill="808080"/>
        <w:tabs>
          <w:tab w:val="left" w:pos="-737"/>
        </w:tabs>
        <w:ind w:left="-57" w:right="-624"/>
        <w:jc w:val="both"/>
      </w:pPr>
      <w:r w:rsidRPr="00644435">
        <w:rPr>
          <w:rFonts w:ascii="Liberation Serif" w:hAnsi="Liberation Serif" w:cs="Times New Roman"/>
          <w:b/>
          <w:bCs/>
          <w:sz w:val="18"/>
          <w:szCs w:val="18"/>
        </w:rPr>
        <w:t>10.</w:t>
      </w:r>
      <w:r w:rsidRPr="00644435">
        <w:rPr>
          <w:rFonts w:ascii="Liberation Serif" w:hAnsi="Liberation Serif" w:cs="Times New Roman"/>
          <w:b/>
          <w:bCs/>
          <w:sz w:val="18"/>
          <w:szCs w:val="18"/>
          <w:u w:val="single"/>
        </w:rPr>
        <w:t xml:space="preserve"> Demande des gérants du café associatif « le Petit Zinc »</w:t>
      </w:r>
    </w:p>
    <w:p w:rsidR="000A4398" w:rsidRDefault="000A4398">
      <w:pPr>
        <w:pStyle w:val="Normal0"/>
        <w:tabs>
          <w:tab w:val="left" w:pos="-793"/>
        </w:tabs>
        <w:ind w:left="-113" w:right="-624"/>
        <w:jc w:val="both"/>
        <w:rPr>
          <w:rFonts w:ascii="Liberation Serif" w:hAnsi="Liberation Serif" w:cs="Times New Roman"/>
          <w:b/>
          <w:bCs/>
          <w:sz w:val="12"/>
          <w:szCs w:val="12"/>
          <w:highlight w:val="blue"/>
          <w:u w:val="single"/>
        </w:rPr>
      </w:pPr>
    </w:p>
    <w:p w:rsidR="000A4398" w:rsidRPr="00644435" w:rsidRDefault="000A4398">
      <w:pPr>
        <w:pStyle w:val="Normal0"/>
        <w:widowControl/>
        <w:shd w:val="clear" w:color="auto" w:fill="FFFFFF"/>
        <w:ind w:right="-454" w:hanging="113"/>
        <w:jc w:val="both"/>
        <w:rPr>
          <w:rFonts w:ascii="Book Antiqua" w:hAnsi="Book Antiqua"/>
        </w:rPr>
      </w:pPr>
      <w:r w:rsidRPr="00644435">
        <w:rPr>
          <w:rFonts w:ascii="Book Antiqua" w:hAnsi="Book Antiqua" w:cs="Book Antiqua"/>
          <w:i/>
          <w:iCs/>
          <w:sz w:val="18"/>
          <w:szCs w:val="18"/>
          <w:highlight w:val="white"/>
        </w:rPr>
        <w:t>Le conseil municipal a pris la délibération suivante :</w:t>
      </w:r>
    </w:p>
    <w:p w:rsidR="000A4398" w:rsidRPr="00644435" w:rsidRDefault="000A4398">
      <w:pPr>
        <w:pStyle w:val="Normal0"/>
        <w:widowControl/>
        <w:shd w:val="clear" w:color="auto" w:fill="FFFFFF"/>
        <w:ind w:left="-113" w:right="-624"/>
        <w:jc w:val="both"/>
        <w:rPr>
          <w:rFonts w:ascii="Book Antiqua" w:hAnsi="Book Antiqua"/>
        </w:rPr>
      </w:pPr>
      <w:r w:rsidRPr="00644435">
        <w:rPr>
          <w:rFonts w:ascii="Book Antiqua" w:hAnsi="Book Antiqua" w:cs="Times New Roman"/>
          <w:sz w:val="18"/>
          <w:szCs w:val="18"/>
          <w:highlight w:val="white"/>
        </w:rPr>
        <w:t xml:space="preserve">Monsieur le Maire donne lecture à l’Assemblée d’un courrier qu’il a reçu des gérants de l’association « Le Petit Zinc » en date du 15 mars 2021, en prévision de la réouverture du café associatif courant mai 2021. </w:t>
      </w:r>
      <w:r w:rsidR="00644435">
        <w:rPr>
          <w:rFonts w:ascii="Book Antiqua" w:hAnsi="Book Antiqua" w:cs="Times New Roman"/>
          <w:sz w:val="18"/>
          <w:szCs w:val="18"/>
          <w:highlight w:val="white"/>
        </w:rPr>
        <w:t>Les gérants</w:t>
      </w:r>
      <w:r w:rsidRPr="00644435">
        <w:rPr>
          <w:rFonts w:ascii="Book Antiqua" w:hAnsi="Book Antiqua" w:cs="Times New Roman"/>
          <w:sz w:val="18"/>
          <w:szCs w:val="18"/>
          <w:highlight w:val="white"/>
        </w:rPr>
        <w:t xml:space="preserve"> sollicitent l’autorisation d’agrandir la terrasse existante. En effet, pour une meilleure distanciation sociale, pendant la période de juin à mi-septembre 2021, ils risquent de devoir retirer une à deux tables sur la petite terrasse. Ils proposent l’installation de 4 ou 5 tables devant le café, dans la rue principale du village ou d’installer des tables sur la place du village sous le tilleul, avec quelques jardinières.</w:t>
      </w:r>
    </w:p>
    <w:p w:rsidR="000A4398" w:rsidRPr="00644435" w:rsidRDefault="000A4398">
      <w:pPr>
        <w:pStyle w:val="Normal0"/>
        <w:widowControl/>
        <w:shd w:val="clear" w:color="auto" w:fill="FFFFFF"/>
        <w:ind w:right="-454"/>
        <w:jc w:val="both"/>
        <w:rPr>
          <w:rFonts w:ascii="Book Antiqua" w:hAnsi="Book Antiqua" w:cs="Times New Roman"/>
          <w:i/>
          <w:sz w:val="12"/>
          <w:szCs w:val="12"/>
          <w:highlight w:val="white"/>
          <w:u w:val="single"/>
        </w:rPr>
      </w:pPr>
    </w:p>
    <w:p w:rsidR="000A4398" w:rsidRPr="00644435" w:rsidRDefault="000A4398">
      <w:pPr>
        <w:pStyle w:val="Normal0"/>
        <w:widowControl/>
        <w:shd w:val="clear" w:color="auto" w:fill="FFFFFF"/>
        <w:ind w:left="-113" w:right="-624"/>
        <w:jc w:val="both"/>
        <w:rPr>
          <w:rFonts w:ascii="Book Antiqua" w:hAnsi="Book Antiqua"/>
        </w:rPr>
      </w:pPr>
      <w:r w:rsidRPr="00644435">
        <w:rPr>
          <w:rFonts w:ascii="Book Antiqua" w:hAnsi="Book Antiqua" w:cs="Times New Roman"/>
          <w:sz w:val="18"/>
          <w:szCs w:val="18"/>
          <w:highlight w:val="white"/>
        </w:rPr>
        <w:t xml:space="preserve">Monsieur le Maire n’est pas favorable aux solutions proposées par les gérants du café associatif « le Petit Zinc ». Il </w:t>
      </w:r>
      <w:r w:rsidR="00644435" w:rsidRPr="00644435">
        <w:rPr>
          <w:rFonts w:ascii="Book Antiqua" w:hAnsi="Book Antiqua" w:cs="Times New Roman"/>
          <w:sz w:val="18"/>
          <w:szCs w:val="18"/>
          <w:highlight w:val="white"/>
        </w:rPr>
        <w:t>suggère à</w:t>
      </w:r>
      <w:r w:rsidRPr="00644435">
        <w:rPr>
          <w:rFonts w:ascii="Book Antiqua" w:hAnsi="Book Antiqua" w:cs="Times New Roman"/>
          <w:sz w:val="18"/>
          <w:szCs w:val="18"/>
          <w:highlight w:val="white"/>
        </w:rPr>
        <w:t xml:space="preserve"> l’assemblée de supprimer le petit escalier le long de la fontaine, ce qui libérerait de la place pour poser une table et l’installation de plusieurs tables avec parasols et chaises le long du mur de la cour de l’école, en dehors de la période scolaire. Cette installation, matérialisée par des barrières amovibles, ne gênerait pas la circulation des véhicules sur la place et dans la </w:t>
      </w:r>
      <w:r w:rsidR="00644435" w:rsidRPr="00644435">
        <w:rPr>
          <w:rFonts w:ascii="Book Antiqua" w:hAnsi="Book Antiqua" w:cs="Times New Roman"/>
          <w:sz w:val="18"/>
          <w:szCs w:val="18"/>
          <w:highlight w:val="white"/>
        </w:rPr>
        <w:t>rue «</w:t>
      </w:r>
      <w:r w:rsidRPr="00644435">
        <w:rPr>
          <w:rFonts w:ascii="Book Antiqua" w:hAnsi="Book Antiqua" w:cs="Times New Roman"/>
          <w:sz w:val="18"/>
          <w:szCs w:val="18"/>
          <w:highlight w:val="white"/>
        </w:rPr>
        <w:t> sous ville ».</w:t>
      </w:r>
    </w:p>
    <w:p w:rsidR="000A4398" w:rsidRPr="00644435" w:rsidRDefault="000A4398">
      <w:pPr>
        <w:pStyle w:val="Normal0"/>
        <w:widowControl/>
        <w:shd w:val="clear" w:color="auto" w:fill="FFFFFF"/>
        <w:ind w:right="-454"/>
        <w:jc w:val="both"/>
        <w:rPr>
          <w:rFonts w:ascii="Book Antiqua" w:hAnsi="Book Antiqua" w:cs="Times New Roman"/>
          <w:i/>
          <w:sz w:val="12"/>
          <w:szCs w:val="12"/>
          <w:highlight w:val="white"/>
          <w:u w:val="single"/>
        </w:rPr>
      </w:pPr>
    </w:p>
    <w:p w:rsidR="000A4398" w:rsidRPr="00644435" w:rsidRDefault="000A4398">
      <w:pPr>
        <w:pStyle w:val="Normal0"/>
        <w:widowControl/>
        <w:shd w:val="clear" w:color="auto" w:fill="FFFFFF"/>
        <w:ind w:right="-454" w:hanging="113"/>
        <w:jc w:val="both"/>
        <w:rPr>
          <w:rFonts w:ascii="Book Antiqua" w:hAnsi="Book Antiqua"/>
        </w:rPr>
      </w:pPr>
      <w:r w:rsidRPr="00644435">
        <w:rPr>
          <w:rFonts w:ascii="Book Antiqua" w:hAnsi="Book Antiqua" w:cs="Times New Roman"/>
          <w:sz w:val="18"/>
          <w:szCs w:val="18"/>
          <w:highlight w:val="white"/>
        </w:rPr>
        <w:t xml:space="preserve">Entendu tout ceci et après en avoir délibéré, le Conseil Municipal, </w:t>
      </w:r>
      <w:r w:rsidRPr="00644435">
        <w:rPr>
          <w:rFonts w:ascii="Book Antiqua" w:hAnsi="Book Antiqua" w:cs="Times New Roman"/>
          <w:i/>
          <w:iCs/>
          <w:sz w:val="18"/>
          <w:szCs w:val="18"/>
          <w:highlight w:val="white"/>
        </w:rPr>
        <w:t>à l’unanimité :</w:t>
      </w:r>
    </w:p>
    <w:p w:rsidR="000A4398" w:rsidRPr="00644435" w:rsidRDefault="000A4398">
      <w:pPr>
        <w:pStyle w:val="Normal0"/>
        <w:widowControl/>
        <w:shd w:val="clear" w:color="auto" w:fill="FFFFFF"/>
        <w:ind w:right="-454"/>
        <w:jc w:val="both"/>
        <w:rPr>
          <w:rFonts w:ascii="Book Antiqua" w:hAnsi="Book Antiqua" w:cs="Times New Roman"/>
          <w:i/>
          <w:sz w:val="12"/>
          <w:szCs w:val="12"/>
          <w:highlight w:val="white"/>
          <w:u w:val="single"/>
        </w:rPr>
      </w:pPr>
    </w:p>
    <w:p w:rsidR="000A4398" w:rsidRPr="00644435" w:rsidRDefault="000A4398">
      <w:pPr>
        <w:pStyle w:val="Normal0"/>
        <w:widowControl/>
        <w:numPr>
          <w:ilvl w:val="0"/>
          <w:numId w:val="16"/>
        </w:numPr>
        <w:shd w:val="clear" w:color="auto" w:fill="FFFFFF"/>
        <w:jc w:val="both"/>
        <w:rPr>
          <w:rFonts w:ascii="Book Antiqua" w:hAnsi="Book Antiqua"/>
        </w:rPr>
      </w:pPr>
      <w:r w:rsidRPr="00644435">
        <w:rPr>
          <w:rFonts w:ascii="Book Antiqua" w:hAnsi="Book Antiqua" w:cs="Times New Roman"/>
          <w:sz w:val="18"/>
          <w:szCs w:val="18"/>
          <w:highlight w:val="white"/>
        </w:rPr>
        <w:t>Approuve la proposition de Monsieur le Maire,</w:t>
      </w:r>
    </w:p>
    <w:p w:rsidR="000A4398" w:rsidRPr="00644435" w:rsidRDefault="000A4398">
      <w:pPr>
        <w:pStyle w:val="Normal0"/>
        <w:numPr>
          <w:ilvl w:val="0"/>
          <w:numId w:val="16"/>
        </w:numPr>
        <w:tabs>
          <w:tab w:val="left" w:pos="57"/>
        </w:tabs>
        <w:ind w:left="737" w:right="-624" w:hanging="340"/>
        <w:jc w:val="both"/>
        <w:rPr>
          <w:rFonts w:ascii="Book Antiqua" w:hAnsi="Book Antiqua"/>
        </w:rPr>
      </w:pPr>
      <w:r w:rsidRPr="00644435">
        <w:rPr>
          <w:rFonts w:ascii="Book Antiqua" w:hAnsi="Book Antiqua" w:cs="Times New Roman"/>
          <w:sz w:val="18"/>
          <w:szCs w:val="18"/>
          <w:highlight w:val="white"/>
        </w:rPr>
        <w:t>L’invite à établir un arrêté d’autorisation d’occupation du domaine public pour les gérants du café associatif « Le Petit zinc ».</w:t>
      </w:r>
    </w:p>
    <w:p w:rsidR="000A4398" w:rsidRPr="00644435" w:rsidRDefault="000A4398">
      <w:pPr>
        <w:pStyle w:val="Normal0"/>
        <w:tabs>
          <w:tab w:val="left" w:pos="57"/>
        </w:tabs>
        <w:ind w:left="737" w:right="-624" w:hanging="340"/>
        <w:jc w:val="both"/>
        <w:rPr>
          <w:rFonts w:ascii="Book Antiqua" w:hAnsi="Book Antiqua" w:cs="Times New Roman"/>
          <w:sz w:val="18"/>
          <w:szCs w:val="18"/>
          <w:highlight w:val="white"/>
        </w:rPr>
      </w:pPr>
    </w:p>
    <w:p w:rsidR="000A4398" w:rsidRDefault="000A4398">
      <w:pPr>
        <w:pStyle w:val="Normal0"/>
        <w:tabs>
          <w:tab w:val="left" w:pos="57"/>
        </w:tabs>
        <w:ind w:left="737" w:right="-624" w:hanging="340"/>
        <w:jc w:val="both"/>
        <w:rPr>
          <w:rFonts w:ascii="Liberation Serif" w:hAnsi="Liberation Serif" w:cs="Times New Roman"/>
          <w:sz w:val="18"/>
          <w:szCs w:val="18"/>
          <w:highlight w:val="white"/>
        </w:rPr>
      </w:pPr>
    </w:p>
    <w:p w:rsidR="000A4398" w:rsidRPr="000D5DFF" w:rsidRDefault="000A4398" w:rsidP="000D5DFF">
      <w:pPr>
        <w:pStyle w:val="Normal0"/>
        <w:shd w:val="clear" w:color="auto" w:fill="808080"/>
        <w:tabs>
          <w:tab w:val="left" w:pos="-737"/>
        </w:tabs>
        <w:ind w:left="-57" w:right="-624"/>
        <w:jc w:val="both"/>
        <w:rPr>
          <w:rFonts w:ascii="Book Antiqua" w:hAnsi="Book Antiqua"/>
        </w:rPr>
      </w:pPr>
      <w:r>
        <w:rPr>
          <w:b/>
          <w:bCs/>
          <w:sz w:val="18"/>
          <w:szCs w:val="18"/>
        </w:rPr>
        <w:t xml:space="preserve">11. </w:t>
      </w:r>
      <w:r>
        <w:rPr>
          <w:b/>
          <w:bCs/>
          <w:sz w:val="18"/>
          <w:szCs w:val="18"/>
          <w:u w:val="single"/>
        </w:rPr>
        <w:t>A.L.S.H. proposé par la Ville de SERRES</w:t>
      </w:r>
    </w:p>
    <w:p w:rsidR="000A4398" w:rsidRDefault="000A4398">
      <w:pPr>
        <w:rPr>
          <w:rFonts w:hint="eastAsia"/>
          <w:sz w:val="12"/>
          <w:szCs w:val="12"/>
        </w:rPr>
      </w:pPr>
    </w:p>
    <w:p w:rsidR="000A4398" w:rsidRPr="000D5DFF" w:rsidRDefault="000A4398">
      <w:pPr>
        <w:pStyle w:val="Normal0"/>
        <w:widowControl/>
        <w:shd w:val="clear" w:color="auto" w:fill="FFFFFF"/>
        <w:ind w:right="-454" w:hanging="113"/>
        <w:jc w:val="both"/>
        <w:rPr>
          <w:rFonts w:ascii="Book Antiqua" w:hAnsi="Book Antiqua"/>
          <w:sz w:val="18"/>
          <w:szCs w:val="18"/>
        </w:rPr>
      </w:pPr>
      <w:r w:rsidRPr="000D5DFF">
        <w:rPr>
          <w:rFonts w:ascii="Book Antiqua" w:hAnsi="Book Antiqua" w:cs="Book Antiqua"/>
          <w:i/>
          <w:iCs/>
          <w:sz w:val="18"/>
          <w:szCs w:val="18"/>
          <w:highlight w:val="white"/>
        </w:rPr>
        <w:t>Le conseil municipal a pris la délibération suivante :</w:t>
      </w:r>
    </w:p>
    <w:p w:rsidR="000A4398" w:rsidRPr="000D5DFF" w:rsidRDefault="000A4398">
      <w:pPr>
        <w:jc w:val="center"/>
        <w:rPr>
          <w:rFonts w:ascii="Book Antiqua" w:hAnsi="Book Antiqua"/>
          <w:sz w:val="18"/>
          <w:szCs w:val="18"/>
        </w:rPr>
      </w:pPr>
      <w:r w:rsidRPr="000D5DFF">
        <w:rPr>
          <w:rFonts w:ascii="Book Antiqua" w:hAnsi="Book Antiqua" w:cs="Times New Roman"/>
          <w:i/>
          <w:iCs/>
          <w:sz w:val="18"/>
          <w:szCs w:val="18"/>
        </w:rPr>
        <w:t>Cet acte remplace la délibération n°2021-021B du 05 mars 2021</w:t>
      </w:r>
    </w:p>
    <w:p w:rsidR="000A4398" w:rsidRPr="000D5DFF" w:rsidRDefault="000A4398">
      <w:pPr>
        <w:jc w:val="center"/>
        <w:rPr>
          <w:rFonts w:ascii="Book Antiqua" w:hAnsi="Book Antiqua" w:cs="Times New Roman"/>
          <w:i/>
          <w:iCs/>
          <w:sz w:val="18"/>
          <w:szCs w:val="18"/>
        </w:rPr>
      </w:pPr>
    </w:p>
    <w:p w:rsidR="000A4398" w:rsidRPr="000D5DFF" w:rsidRDefault="000A4398">
      <w:pPr>
        <w:ind w:left="-113" w:right="-567"/>
        <w:jc w:val="both"/>
        <w:rPr>
          <w:rFonts w:ascii="Book Antiqua" w:hAnsi="Book Antiqua"/>
          <w:sz w:val="18"/>
          <w:szCs w:val="18"/>
        </w:rPr>
      </w:pPr>
      <w:r w:rsidRPr="000D5DFF">
        <w:rPr>
          <w:rFonts w:ascii="Book Antiqua" w:hAnsi="Book Antiqua"/>
          <w:sz w:val="18"/>
          <w:szCs w:val="18"/>
        </w:rPr>
        <w:t xml:space="preserve">Monsieur le Maire rappelle à l’Assemblée la délibération du conseil municipal N°2021-021B du 05 mars 2021 relative à l’ouverture, par la Ville de SERRES, d’un Accueil de Loisirs sans Hébergement (A.L.S.H.) pour les enfants de 6 à 12 ans, durant les vacances scolaires </w:t>
      </w:r>
      <w:r w:rsidRPr="000D5DFF">
        <w:rPr>
          <w:rFonts w:ascii="Book Antiqua" w:hAnsi="Book Antiqua"/>
          <w:i/>
          <w:iCs/>
          <w:sz w:val="18"/>
          <w:szCs w:val="18"/>
        </w:rPr>
        <w:t>(sauf pendant les vacances de Noël), </w:t>
      </w:r>
      <w:r w:rsidRPr="000D5DFF">
        <w:rPr>
          <w:rFonts w:ascii="Book Antiqua" w:hAnsi="Book Antiqua"/>
          <w:sz w:val="18"/>
          <w:szCs w:val="18"/>
        </w:rPr>
        <w:t>dans les locaux de l’école primaire de SERRES.</w:t>
      </w:r>
    </w:p>
    <w:p w:rsidR="000A4398" w:rsidRPr="000D5DFF" w:rsidRDefault="000A4398">
      <w:pPr>
        <w:ind w:right="-567"/>
        <w:jc w:val="both"/>
        <w:rPr>
          <w:rFonts w:ascii="Book Antiqua" w:hAnsi="Book Antiqua"/>
          <w:sz w:val="18"/>
          <w:szCs w:val="18"/>
        </w:rPr>
      </w:pPr>
    </w:p>
    <w:p w:rsidR="000A4398" w:rsidRPr="000D5DFF" w:rsidRDefault="000A4398">
      <w:pPr>
        <w:ind w:left="-113" w:right="-567"/>
        <w:jc w:val="both"/>
        <w:rPr>
          <w:rFonts w:ascii="Book Antiqua" w:hAnsi="Book Antiqua"/>
          <w:sz w:val="18"/>
          <w:szCs w:val="18"/>
        </w:rPr>
      </w:pPr>
      <w:r w:rsidRPr="000D5DFF">
        <w:rPr>
          <w:rFonts w:ascii="Book Antiqua" w:hAnsi="Book Antiqua"/>
          <w:sz w:val="18"/>
          <w:szCs w:val="18"/>
        </w:rPr>
        <w:t>Pour permettre aux familles de L’EPINE de bénéficier des mêmes tarifs que celles de SERRES, la commune de L’EPINE est invitée à participer financièrement à ce service, à hauteur de 500 € par an (</w:t>
      </w:r>
      <w:r w:rsidRPr="000D5DFF">
        <w:rPr>
          <w:rFonts w:ascii="Book Antiqua" w:hAnsi="Book Antiqua"/>
          <w:i/>
          <w:iCs/>
          <w:sz w:val="18"/>
          <w:szCs w:val="18"/>
        </w:rPr>
        <w:t>la commune comptant plus de 200 habitants).</w:t>
      </w:r>
    </w:p>
    <w:p w:rsidR="000A4398" w:rsidRPr="000D5DFF" w:rsidRDefault="000A4398">
      <w:pPr>
        <w:rPr>
          <w:rFonts w:ascii="Book Antiqua" w:hAnsi="Book Antiqua"/>
          <w:sz w:val="18"/>
          <w:szCs w:val="18"/>
        </w:rPr>
      </w:pPr>
    </w:p>
    <w:p w:rsidR="000A4398" w:rsidRPr="000D5DFF" w:rsidRDefault="000A4398">
      <w:pPr>
        <w:ind w:left="-113" w:right="-567"/>
        <w:jc w:val="both"/>
        <w:rPr>
          <w:rFonts w:ascii="Book Antiqua" w:hAnsi="Book Antiqua"/>
          <w:sz w:val="18"/>
          <w:szCs w:val="18"/>
        </w:rPr>
      </w:pPr>
      <w:r w:rsidRPr="000D5DFF">
        <w:rPr>
          <w:rFonts w:ascii="Book Antiqua" w:hAnsi="Book Antiqua"/>
          <w:sz w:val="18"/>
          <w:szCs w:val="18"/>
        </w:rPr>
        <w:t>Suite à l’enquête qui a été adressée aux parents d’élèves de l’école de L’EPINE, deux familles ont répondu qu’elles étaient intéressées par le service d’A.L.S.H. proposée par la Mairie de SERRES et se sont engagées à inscrire leurs enfants (au nombre de deux) pendant les vacances de printemps et d’été 2021. D’autres familles n’ayant pas répondu à ladite enquête ont fait savoir qu’elles seraient intéressées par ce service.</w:t>
      </w:r>
    </w:p>
    <w:p w:rsidR="000A4398" w:rsidRPr="000D5DFF" w:rsidRDefault="000A4398">
      <w:pPr>
        <w:rPr>
          <w:rFonts w:ascii="Book Antiqua" w:hAnsi="Book Antiqua"/>
          <w:sz w:val="18"/>
          <w:szCs w:val="18"/>
        </w:rPr>
      </w:pPr>
    </w:p>
    <w:p w:rsidR="000A4398" w:rsidRPr="000D5DFF" w:rsidRDefault="000A4398">
      <w:pPr>
        <w:ind w:right="-567" w:hanging="113"/>
        <w:jc w:val="both"/>
        <w:rPr>
          <w:rFonts w:ascii="Book Antiqua" w:hAnsi="Book Antiqua"/>
          <w:sz w:val="18"/>
          <w:szCs w:val="18"/>
        </w:rPr>
      </w:pPr>
      <w:r w:rsidRPr="000D5DFF">
        <w:rPr>
          <w:rFonts w:ascii="Book Antiqua" w:hAnsi="Book Antiqua"/>
          <w:sz w:val="18"/>
          <w:szCs w:val="18"/>
        </w:rPr>
        <w:t xml:space="preserve">Entendu tout ceci, après délibération, le Conseil Municipal, </w:t>
      </w:r>
      <w:r w:rsidRPr="000D5DFF">
        <w:rPr>
          <w:rFonts w:ascii="Book Antiqua" w:hAnsi="Book Antiqua"/>
          <w:i/>
          <w:iCs/>
          <w:sz w:val="18"/>
          <w:szCs w:val="18"/>
        </w:rPr>
        <w:t>à l’unanimité :</w:t>
      </w:r>
    </w:p>
    <w:p w:rsidR="000A4398" w:rsidRPr="000D5DFF" w:rsidRDefault="000A4398">
      <w:pPr>
        <w:numPr>
          <w:ilvl w:val="0"/>
          <w:numId w:val="17"/>
        </w:numPr>
        <w:ind w:left="737" w:right="-567" w:hanging="340"/>
        <w:jc w:val="both"/>
        <w:rPr>
          <w:rFonts w:ascii="Book Antiqua" w:hAnsi="Book Antiqua"/>
          <w:sz w:val="18"/>
          <w:szCs w:val="18"/>
        </w:rPr>
      </w:pPr>
      <w:r w:rsidRPr="000D5DFF">
        <w:rPr>
          <w:rFonts w:ascii="Book Antiqua" w:hAnsi="Book Antiqua"/>
          <w:sz w:val="18"/>
          <w:szCs w:val="18"/>
        </w:rPr>
        <w:t>Accepte de participer financièrement au fonctionnement de l’A.L.S.H. « L’Ile aux Grands » de SERRES, à hauteur de 500,00 € ;</w:t>
      </w:r>
    </w:p>
    <w:p w:rsidR="000A4398" w:rsidRPr="000D5DFF" w:rsidRDefault="000A4398">
      <w:pPr>
        <w:numPr>
          <w:ilvl w:val="0"/>
          <w:numId w:val="17"/>
        </w:numPr>
        <w:jc w:val="both"/>
        <w:rPr>
          <w:rFonts w:ascii="Book Antiqua" w:hAnsi="Book Antiqua"/>
          <w:sz w:val="18"/>
          <w:szCs w:val="18"/>
        </w:rPr>
      </w:pPr>
      <w:r w:rsidRPr="000D5DFF">
        <w:rPr>
          <w:rFonts w:ascii="Book Antiqua" w:hAnsi="Book Antiqua"/>
          <w:sz w:val="18"/>
          <w:szCs w:val="18"/>
        </w:rPr>
        <w:t>Invite le Maire à signer la convention de partenariat d’accueil des enfants à l’ALSH « L’Ile aux Grands » de SERRES,</w:t>
      </w:r>
      <w:r w:rsidRPr="000D5DFF">
        <w:rPr>
          <w:rFonts w:ascii="Book Antiqua" w:hAnsi="Book Antiqua"/>
          <w:i/>
          <w:iCs/>
          <w:sz w:val="18"/>
          <w:szCs w:val="18"/>
        </w:rPr>
        <w:t xml:space="preserve"> telle qu’elle est annexée à la présente délibération.</w:t>
      </w:r>
    </w:p>
    <w:p w:rsidR="000A4398" w:rsidRDefault="000A4398">
      <w:pPr>
        <w:ind w:left="1117" w:right="-510"/>
        <w:jc w:val="both"/>
        <w:rPr>
          <w:rFonts w:hint="eastAsia"/>
          <w:sz w:val="12"/>
          <w:szCs w:val="12"/>
        </w:rPr>
      </w:pPr>
    </w:p>
    <w:p w:rsidR="000A4398" w:rsidRDefault="000A4398">
      <w:pPr>
        <w:ind w:left="1117" w:right="-510"/>
        <w:jc w:val="both"/>
        <w:rPr>
          <w:rFonts w:hint="eastAsia"/>
          <w:sz w:val="12"/>
          <w:szCs w:val="12"/>
        </w:rPr>
      </w:pPr>
    </w:p>
    <w:p w:rsidR="000A4398" w:rsidRDefault="000A4398" w:rsidP="000D5DFF">
      <w:pPr>
        <w:pStyle w:val="Normal0"/>
        <w:shd w:val="clear" w:color="auto" w:fill="808080"/>
        <w:tabs>
          <w:tab w:val="left" w:pos="-737"/>
        </w:tabs>
        <w:ind w:left="-57" w:right="-624"/>
        <w:jc w:val="both"/>
      </w:pPr>
      <w:r w:rsidRPr="000D5DFF">
        <w:rPr>
          <w:rFonts w:ascii="Liberation Serif" w:hAnsi="Liberation Serif" w:cs="Liberation Serif"/>
          <w:sz w:val="22"/>
          <w:szCs w:val="22"/>
        </w:rPr>
        <w:t xml:space="preserve">12. </w:t>
      </w:r>
      <w:r w:rsidRPr="000D5DFF">
        <w:rPr>
          <w:rFonts w:ascii="Liberation Serif" w:hAnsi="Liberation Serif" w:cs="Liberation Serif"/>
          <w:b/>
          <w:bCs/>
          <w:sz w:val="22"/>
          <w:szCs w:val="22"/>
        </w:rPr>
        <w:t xml:space="preserve"> </w:t>
      </w:r>
      <w:r w:rsidRPr="000D5DFF">
        <w:rPr>
          <w:rFonts w:ascii="Liberation Serif" w:hAnsi="Liberation Serif" w:cs="Times New Roman"/>
          <w:b/>
          <w:sz w:val="18"/>
          <w:szCs w:val="18"/>
          <w:u w:val="single"/>
        </w:rPr>
        <w:t>Travaux</w:t>
      </w:r>
      <w:r w:rsidRPr="000D5DFF">
        <w:rPr>
          <w:rFonts w:ascii="Liberation Serif" w:hAnsi="Liberation Serif" w:cs="Liberation Serif"/>
          <w:b/>
          <w:bCs/>
          <w:sz w:val="18"/>
          <w:szCs w:val="18"/>
          <w:u w:val="single"/>
        </w:rPr>
        <w:t xml:space="preserve"> de remplacement et de création de branchements d’eau au village</w:t>
      </w:r>
    </w:p>
    <w:p w:rsidR="000A4398" w:rsidRDefault="000A4398">
      <w:pPr>
        <w:rPr>
          <w:rFonts w:hint="eastAsia"/>
          <w:sz w:val="12"/>
          <w:szCs w:val="12"/>
        </w:rPr>
      </w:pPr>
    </w:p>
    <w:p w:rsidR="000A4398" w:rsidRPr="000D5DFF" w:rsidRDefault="000A4398">
      <w:pPr>
        <w:ind w:right="-510"/>
        <w:jc w:val="both"/>
        <w:rPr>
          <w:rFonts w:ascii="Book Antiqua" w:hAnsi="Book Antiqua"/>
        </w:rPr>
      </w:pPr>
      <w:r w:rsidRPr="000D5DFF">
        <w:rPr>
          <w:rFonts w:ascii="Book Antiqua" w:hAnsi="Book Antiqua" w:cs="Book Antiqua"/>
          <w:i/>
          <w:iCs/>
          <w:sz w:val="18"/>
          <w:szCs w:val="18"/>
          <w:highlight w:val="white"/>
        </w:rPr>
        <w:t>Le conseil municipal a pris la délibération suivante :</w:t>
      </w:r>
    </w:p>
    <w:p w:rsidR="000A4398" w:rsidRPr="000D5DFF" w:rsidRDefault="000A4398">
      <w:pPr>
        <w:ind w:right="-510"/>
        <w:jc w:val="both"/>
        <w:rPr>
          <w:rFonts w:ascii="Book Antiqua" w:hAnsi="Book Antiqua"/>
        </w:rPr>
      </w:pPr>
      <w:r w:rsidRPr="000D5DFF">
        <w:rPr>
          <w:rFonts w:ascii="Book Antiqua" w:hAnsi="Book Antiqua"/>
          <w:sz w:val="18"/>
          <w:szCs w:val="18"/>
        </w:rPr>
        <w:t>Monsieur le Maire expose à l’Assemblée que de nombreuses canalisations d’eau potable au village, notamment au quartier de « </w:t>
      </w:r>
      <w:proofErr w:type="spellStart"/>
      <w:r w:rsidRPr="000D5DFF">
        <w:rPr>
          <w:rFonts w:ascii="Book Antiqua" w:hAnsi="Book Antiqua"/>
          <w:sz w:val="18"/>
          <w:szCs w:val="18"/>
        </w:rPr>
        <w:t>Porteneuve</w:t>
      </w:r>
      <w:proofErr w:type="spellEnd"/>
      <w:r w:rsidRPr="000D5DFF">
        <w:rPr>
          <w:rFonts w:ascii="Book Antiqua" w:hAnsi="Book Antiqua"/>
          <w:sz w:val="18"/>
          <w:szCs w:val="18"/>
        </w:rPr>
        <w:t xml:space="preserve"> » sont vétustes et nécessitent de fréquentes réparations. </w:t>
      </w:r>
    </w:p>
    <w:p w:rsidR="000A4398" w:rsidRPr="000D5DFF" w:rsidRDefault="000A4398">
      <w:pPr>
        <w:rPr>
          <w:rFonts w:ascii="Book Antiqua" w:hAnsi="Book Antiqua"/>
          <w:sz w:val="12"/>
          <w:szCs w:val="12"/>
        </w:rPr>
      </w:pPr>
    </w:p>
    <w:p w:rsidR="000A4398" w:rsidRPr="000D5DFF" w:rsidRDefault="000A4398">
      <w:pPr>
        <w:ind w:right="-510"/>
        <w:jc w:val="both"/>
        <w:rPr>
          <w:rFonts w:ascii="Book Antiqua" w:hAnsi="Book Antiqua"/>
        </w:rPr>
      </w:pPr>
      <w:r w:rsidRPr="000D5DFF">
        <w:rPr>
          <w:rFonts w:ascii="Book Antiqua" w:hAnsi="Book Antiqua"/>
          <w:sz w:val="18"/>
          <w:szCs w:val="18"/>
        </w:rPr>
        <w:t>Afin de remplacer et de créer plusieurs branchements d’eau au village, au quartier « </w:t>
      </w:r>
      <w:proofErr w:type="spellStart"/>
      <w:r w:rsidRPr="000D5DFF">
        <w:rPr>
          <w:rFonts w:ascii="Book Antiqua" w:hAnsi="Book Antiqua"/>
          <w:sz w:val="18"/>
          <w:szCs w:val="18"/>
        </w:rPr>
        <w:t>Porteneuve</w:t>
      </w:r>
      <w:proofErr w:type="spellEnd"/>
      <w:r w:rsidRPr="000D5DFF">
        <w:rPr>
          <w:rFonts w:ascii="Book Antiqua" w:hAnsi="Book Antiqua"/>
          <w:sz w:val="18"/>
          <w:szCs w:val="18"/>
        </w:rPr>
        <w:t xml:space="preserve"> » dans la rue dite « de </w:t>
      </w:r>
      <w:proofErr w:type="spellStart"/>
      <w:r w:rsidRPr="000D5DFF">
        <w:rPr>
          <w:rFonts w:ascii="Book Antiqua" w:hAnsi="Book Antiqua"/>
          <w:sz w:val="18"/>
          <w:szCs w:val="18"/>
        </w:rPr>
        <w:t>Gayard</w:t>
      </w:r>
      <w:proofErr w:type="spellEnd"/>
      <w:r w:rsidRPr="000D5DFF">
        <w:rPr>
          <w:rFonts w:ascii="Book Antiqua" w:hAnsi="Book Antiqua"/>
          <w:sz w:val="18"/>
          <w:szCs w:val="18"/>
        </w:rPr>
        <w:t> », Monsieur le Maire a sollicité un devis auprès de la SARL AUBEPART T.P., qui a évalué ces travaux à 6 705,00 € H.T</w:t>
      </w:r>
      <w:proofErr w:type="gramStart"/>
      <w:r w:rsidRPr="000D5DFF">
        <w:rPr>
          <w:rFonts w:ascii="Book Antiqua" w:hAnsi="Book Antiqua"/>
          <w:sz w:val="18"/>
          <w:szCs w:val="18"/>
        </w:rPr>
        <w:t>..</w:t>
      </w:r>
      <w:proofErr w:type="gramEnd"/>
    </w:p>
    <w:p w:rsidR="000A4398" w:rsidRPr="000D5DFF" w:rsidRDefault="000A4398">
      <w:pPr>
        <w:rPr>
          <w:rFonts w:ascii="Book Antiqua" w:hAnsi="Book Antiqua"/>
          <w:sz w:val="12"/>
          <w:szCs w:val="12"/>
        </w:rPr>
      </w:pPr>
    </w:p>
    <w:p w:rsidR="000A4398" w:rsidRPr="000D5DFF" w:rsidRDefault="000A4398">
      <w:pPr>
        <w:ind w:right="-510"/>
        <w:jc w:val="both"/>
        <w:rPr>
          <w:rFonts w:ascii="Book Antiqua" w:hAnsi="Book Antiqua"/>
        </w:rPr>
      </w:pPr>
      <w:r w:rsidRPr="000D5DFF">
        <w:rPr>
          <w:rFonts w:ascii="Book Antiqua" w:hAnsi="Book Antiqua"/>
          <w:sz w:val="18"/>
          <w:szCs w:val="18"/>
        </w:rPr>
        <w:t xml:space="preserve">Entendu tout ceci et après en avoir délibéré, le Conseil Municipal, </w:t>
      </w:r>
      <w:r w:rsidRPr="000D5DFF">
        <w:rPr>
          <w:rFonts w:ascii="Book Antiqua" w:hAnsi="Book Antiqua"/>
          <w:i/>
          <w:iCs/>
          <w:sz w:val="18"/>
          <w:szCs w:val="18"/>
        </w:rPr>
        <w:t xml:space="preserve">à </w:t>
      </w:r>
      <w:proofErr w:type="gramStart"/>
      <w:r w:rsidRPr="000D5DFF">
        <w:rPr>
          <w:rFonts w:ascii="Book Antiqua" w:hAnsi="Book Antiqua"/>
          <w:i/>
          <w:iCs/>
          <w:sz w:val="18"/>
          <w:szCs w:val="18"/>
        </w:rPr>
        <w:t>l’unanimité  :</w:t>
      </w:r>
      <w:proofErr w:type="gramEnd"/>
    </w:p>
    <w:p w:rsidR="000A4398" w:rsidRPr="000D5DFF" w:rsidRDefault="000A4398">
      <w:pPr>
        <w:rPr>
          <w:rFonts w:ascii="Book Antiqua" w:hAnsi="Book Antiqua"/>
          <w:sz w:val="12"/>
          <w:szCs w:val="12"/>
        </w:rPr>
      </w:pPr>
    </w:p>
    <w:p w:rsidR="000A4398" w:rsidRPr="000D5DFF" w:rsidRDefault="000A4398">
      <w:pPr>
        <w:numPr>
          <w:ilvl w:val="0"/>
          <w:numId w:val="18"/>
        </w:numPr>
        <w:jc w:val="both"/>
        <w:rPr>
          <w:rFonts w:ascii="Book Antiqua" w:hAnsi="Book Antiqua"/>
        </w:rPr>
      </w:pPr>
      <w:r w:rsidRPr="000D5DFF">
        <w:rPr>
          <w:rFonts w:ascii="Book Antiqua" w:hAnsi="Book Antiqua"/>
          <w:sz w:val="18"/>
          <w:szCs w:val="18"/>
        </w:rPr>
        <w:t>Accepte le devis de la SARL AUBEPART T.P. ;</w:t>
      </w:r>
    </w:p>
    <w:p w:rsidR="000A4398" w:rsidRPr="000D5DFF" w:rsidRDefault="000A4398">
      <w:pPr>
        <w:numPr>
          <w:ilvl w:val="0"/>
          <w:numId w:val="18"/>
        </w:numPr>
        <w:jc w:val="both"/>
        <w:rPr>
          <w:rFonts w:ascii="Book Antiqua" w:hAnsi="Book Antiqua"/>
        </w:rPr>
      </w:pPr>
      <w:r w:rsidRPr="000D5DFF">
        <w:rPr>
          <w:rFonts w:ascii="Book Antiqua" w:hAnsi="Book Antiqua"/>
          <w:sz w:val="18"/>
          <w:szCs w:val="18"/>
        </w:rPr>
        <w:t>Décide de prendre en compte cette dépense en investissement ;</w:t>
      </w:r>
    </w:p>
    <w:p w:rsidR="000A4398" w:rsidRPr="000D5DFF" w:rsidRDefault="000A4398">
      <w:pPr>
        <w:numPr>
          <w:ilvl w:val="0"/>
          <w:numId w:val="18"/>
        </w:numPr>
        <w:shd w:val="clear" w:color="auto" w:fill="FFFFFF"/>
        <w:jc w:val="both"/>
        <w:rPr>
          <w:rFonts w:ascii="Book Antiqua" w:hAnsi="Book Antiqua"/>
        </w:rPr>
      </w:pPr>
      <w:r w:rsidRPr="000D5DFF">
        <w:rPr>
          <w:rFonts w:ascii="Book Antiqua" w:hAnsi="Book Antiqua" w:cs="Liberation Serif"/>
          <w:sz w:val="18"/>
          <w:szCs w:val="18"/>
          <w:highlight w:val="white"/>
        </w:rPr>
        <w:t>Décide de prévoir les crédits nécessaires au budget annexe « Eau et Assainissement »2021, en section d’investissement.</w:t>
      </w:r>
    </w:p>
    <w:p w:rsidR="000A4398" w:rsidRDefault="000A4398">
      <w:pPr>
        <w:shd w:val="clear" w:color="auto" w:fill="FFFFFF"/>
        <w:jc w:val="both"/>
        <w:rPr>
          <w:rFonts w:cs="Liberation Serif" w:hint="eastAsia"/>
          <w:sz w:val="18"/>
          <w:szCs w:val="18"/>
          <w:highlight w:val="white"/>
        </w:rPr>
      </w:pPr>
    </w:p>
    <w:p w:rsidR="000A4398" w:rsidRDefault="000A4398" w:rsidP="000D5DFF">
      <w:pPr>
        <w:pStyle w:val="Normal0"/>
        <w:shd w:val="clear" w:color="auto" w:fill="808080"/>
        <w:tabs>
          <w:tab w:val="left" w:pos="-737"/>
        </w:tabs>
        <w:ind w:left="-57" w:right="-624"/>
        <w:jc w:val="both"/>
      </w:pPr>
      <w:r w:rsidRPr="000D5DFF">
        <w:rPr>
          <w:rFonts w:ascii="Liberation Serif" w:hAnsi="Liberation Serif" w:cs="Liberation Serif"/>
          <w:b/>
          <w:bCs/>
          <w:sz w:val="18"/>
          <w:szCs w:val="18"/>
        </w:rPr>
        <w:t>13.</w:t>
      </w:r>
      <w:r w:rsidRPr="000D5DFF">
        <w:rPr>
          <w:rFonts w:ascii="Liberation Serif" w:hAnsi="Liberation Serif" w:cs="Times New Roman"/>
          <w:b/>
          <w:bCs/>
          <w:sz w:val="18"/>
          <w:szCs w:val="18"/>
        </w:rPr>
        <w:t xml:space="preserve"> </w:t>
      </w:r>
      <w:r w:rsidRPr="000D5DFF">
        <w:rPr>
          <w:rFonts w:ascii="Liberation Serif" w:hAnsi="Liberation Serif" w:cs="Times New Roman"/>
          <w:b/>
          <w:bCs/>
          <w:sz w:val="18"/>
          <w:szCs w:val="18"/>
          <w:u w:val="single"/>
        </w:rPr>
        <w:t>Travaux de réfection des calades du village</w:t>
      </w:r>
    </w:p>
    <w:p w:rsidR="000A4398" w:rsidRDefault="000A4398">
      <w:pPr>
        <w:shd w:val="clear" w:color="auto" w:fill="FFFFFF"/>
        <w:jc w:val="both"/>
        <w:rPr>
          <w:rFonts w:cs="Liberation Serif" w:hint="eastAsia"/>
          <w:b/>
          <w:bCs/>
          <w:sz w:val="12"/>
          <w:szCs w:val="12"/>
          <w:highlight w:val="white"/>
          <w:u w:val="single"/>
        </w:rPr>
      </w:pPr>
    </w:p>
    <w:p w:rsidR="000A4398" w:rsidRPr="000D5DFF" w:rsidRDefault="000A4398">
      <w:pPr>
        <w:shd w:val="clear" w:color="auto" w:fill="FFFFFF"/>
        <w:ind w:right="-510"/>
        <w:jc w:val="both"/>
        <w:rPr>
          <w:rFonts w:ascii="Book Antiqua" w:hAnsi="Book Antiqua"/>
        </w:rPr>
      </w:pPr>
      <w:r w:rsidRPr="000D5DFF">
        <w:rPr>
          <w:rFonts w:ascii="Book Antiqua" w:hAnsi="Book Antiqua" w:cs="Book Antiqua"/>
          <w:i/>
          <w:iCs/>
          <w:sz w:val="18"/>
          <w:szCs w:val="18"/>
          <w:highlight w:val="white"/>
        </w:rPr>
        <w:t>Le conseil municipal a pris la délibération suivante :</w:t>
      </w:r>
    </w:p>
    <w:p w:rsidR="000A4398" w:rsidRPr="000D5DFF" w:rsidRDefault="000A4398">
      <w:pPr>
        <w:pStyle w:val="Normal0"/>
        <w:widowControl/>
        <w:shd w:val="clear" w:color="auto" w:fill="FFFFFF"/>
        <w:ind w:right="-510"/>
        <w:jc w:val="both"/>
        <w:rPr>
          <w:rFonts w:ascii="Book Antiqua" w:hAnsi="Book Antiqua"/>
        </w:rPr>
      </w:pPr>
      <w:r w:rsidRPr="000D5DFF">
        <w:rPr>
          <w:rFonts w:ascii="Book Antiqua" w:hAnsi="Book Antiqua" w:cs="Times New Roman"/>
          <w:sz w:val="18"/>
          <w:szCs w:val="18"/>
          <w:highlight w:val="white"/>
        </w:rPr>
        <w:lastRenderedPageBreak/>
        <w:t xml:space="preserve">Monsieur le Maire rappelle à l’Assemblée la délibération du 4 décembre 2020 relative à un programme de travaux d’aménagement et de valorisation du village. </w:t>
      </w:r>
    </w:p>
    <w:p w:rsidR="000A4398" w:rsidRPr="000D5DFF" w:rsidRDefault="000A4398">
      <w:pPr>
        <w:pStyle w:val="Normal0"/>
        <w:widowControl/>
        <w:shd w:val="clear" w:color="auto" w:fill="FFFFFF"/>
        <w:ind w:right="-454"/>
        <w:jc w:val="both"/>
        <w:rPr>
          <w:rFonts w:ascii="Book Antiqua" w:hAnsi="Book Antiqua" w:cs="Times New Roman"/>
          <w:sz w:val="12"/>
          <w:szCs w:val="12"/>
          <w:highlight w:val="white"/>
        </w:rPr>
      </w:pPr>
    </w:p>
    <w:p w:rsidR="000A4398" w:rsidRPr="000D5DFF" w:rsidRDefault="000A4398">
      <w:pPr>
        <w:pStyle w:val="Normal0"/>
        <w:widowControl/>
        <w:shd w:val="clear" w:color="auto" w:fill="FFFFFF"/>
        <w:ind w:right="-510"/>
        <w:jc w:val="both"/>
        <w:rPr>
          <w:rFonts w:ascii="Book Antiqua" w:hAnsi="Book Antiqua"/>
        </w:rPr>
      </w:pPr>
      <w:r w:rsidRPr="000D5DFF">
        <w:rPr>
          <w:rFonts w:ascii="Book Antiqua" w:hAnsi="Book Antiqua" w:cs="Times New Roman"/>
          <w:sz w:val="18"/>
          <w:szCs w:val="18"/>
          <w:highlight w:val="white"/>
        </w:rPr>
        <w:t>Les travaux de réfection des ruelles « caladées » (calades) du village s’inscrivent dans le cadre de ce programme pluriannuel de travaux d’aménagement et de valorisation du village. Ils contribueraient à améliorer le cadre de vie des villageois.</w:t>
      </w:r>
    </w:p>
    <w:p w:rsidR="000A4398" w:rsidRPr="000D5DFF" w:rsidRDefault="000A4398">
      <w:pPr>
        <w:pStyle w:val="Normal0"/>
        <w:widowControl/>
        <w:shd w:val="clear" w:color="auto" w:fill="FFFFFF"/>
        <w:ind w:right="-454"/>
        <w:jc w:val="both"/>
        <w:rPr>
          <w:rFonts w:ascii="Book Antiqua" w:hAnsi="Book Antiqua" w:cs="Times New Roman"/>
          <w:sz w:val="12"/>
          <w:szCs w:val="12"/>
          <w:highlight w:val="white"/>
        </w:rPr>
      </w:pPr>
    </w:p>
    <w:p w:rsidR="000A4398" w:rsidRPr="000D5DFF" w:rsidRDefault="000A4398">
      <w:pPr>
        <w:pStyle w:val="Normal0"/>
        <w:widowControl/>
        <w:shd w:val="clear" w:color="auto" w:fill="FFFFFF"/>
        <w:ind w:right="-454"/>
        <w:jc w:val="both"/>
        <w:rPr>
          <w:rFonts w:ascii="Book Antiqua" w:hAnsi="Book Antiqua"/>
        </w:rPr>
      </w:pPr>
      <w:r w:rsidRPr="000D5DFF">
        <w:rPr>
          <w:rFonts w:ascii="Book Antiqua" w:hAnsi="Book Antiqua" w:cs="Times New Roman"/>
          <w:sz w:val="18"/>
          <w:szCs w:val="18"/>
          <w:highlight w:val="white"/>
        </w:rPr>
        <w:t xml:space="preserve">Les travaux de réfection des calades du village ont été estimées à 49 942,36 € H.T. par l’Association « Brigades Nature 05 ». </w:t>
      </w:r>
    </w:p>
    <w:p w:rsidR="000A4398" w:rsidRPr="000D5DFF" w:rsidRDefault="000A4398">
      <w:pPr>
        <w:pStyle w:val="Normal0"/>
        <w:widowControl/>
        <w:shd w:val="clear" w:color="auto" w:fill="FFFFFF"/>
        <w:ind w:right="-454"/>
        <w:jc w:val="both"/>
        <w:rPr>
          <w:rFonts w:ascii="Book Antiqua" w:hAnsi="Book Antiqua" w:cs="Times New Roman"/>
          <w:sz w:val="12"/>
          <w:szCs w:val="12"/>
          <w:highlight w:val="white"/>
        </w:rPr>
      </w:pPr>
    </w:p>
    <w:p w:rsidR="000A4398" w:rsidRPr="000D5DFF" w:rsidRDefault="000A4398">
      <w:pPr>
        <w:pStyle w:val="Normal0"/>
        <w:widowControl/>
        <w:shd w:val="clear" w:color="auto" w:fill="FFFFFF"/>
        <w:ind w:right="-510"/>
        <w:jc w:val="both"/>
        <w:rPr>
          <w:rFonts w:ascii="Book Antiqua" w:hAnsi="Book Antiqua"/>
        </w:rPr>
      </w:pPr>
      <w:r w:rsidRPr="000D5DFF">
        <w:rPr>
          <w:rFonts w:ascii="Book Antiqua" w:hAnsi="Book Antiqua" w:cs="Times New Roman"/>
          <w:sz w:val="18"/>
          <w:szCs w:val="18"/>
          <w:highlight w:val="white"/>
        </w:rPr>
        <w:t>Monsieur le Maire propose de solliciter le concours financier de la Région, au titre du F.R.A.T. 2021, avant de s’engager dans la réalisation de ces travaux.</w:t>
      </w:r>
    </w:p>
    <w:p w:rsidR="000A4398" w:rsidRPr="000D5DFF" w:rsidRDefault="000A4398">
      <w:pPr>
        <w:pStyle w:val="Normal0"/>
        <w:widowControl/>
        <w:shd w:val="clear" w:color="auto" w:fill="FFFFFF"/>
        <w:ind w:right="-454"/>
        <w:jc w:val="both"/>
        <w:rPr>
          <w:rFonts w:ascii="Book Antiqua" w:hAnsi="Book Antiqua" w:cs="Times New Roman"/>
          <w:sz w:val="12"/>
          <w:szCs w:val="12"/>
          <w:highlight w:val="white"/>
        </w:rPr>
      </w:pPr>
    </w:p>
    <w:p w:rsidR="000A4398" w:rsidRPr="000D5DFF" w:rsidRDefault="000A4398">
      <w:pPr>
        <w:pStyle w:val="Normal0"/>
        <w:widowControl/>
        <w:shd w:val="clear" w:color="auto" w:fill="FFFFFF"/>
        <w:ind w:right="-454"/>
        <w:jc w:val="both"/>
        <w:rPr>
          <w:rFonts w:ascii="Book Antiqua" w:hAnsi="Book Antiqua"/>
        </w:rPr>
      </w:pPr>
      <w:r w:rsidRPr="000D5DFF">
        <w:rPr>
          <w:rFonts w:ascii="Book Antiqua" w:hAnsi="Book Antiqua" w:cs="Times New Roman"/>
          <w:sz w:val="18"/>
          <w:szCs w:val="18"/>
          <w:highlight w:val="white"/>
        </w:rPr>
        <w:t xml:space="preserve">Entendu tout ceci et après en avoir délibéré, le Conseil Municipal, </w:t>
      </w:r>
      <w:r w:rsidRPr="000D5DFF">
        <w:rPr>
          <w:rFonts w:ascii="Book Antiqua" w:hAnsi="Book Antiqua" w:cs="Times New Roman"/>
          <w:i/>
          <w:iCs/>
          <w:sz w:val="18"/>
          <w:szCs w:val="18"/>
          <w:highlight w:val="white"/>
        </w:rPr>
        <w:t>à l’unanimité</w:t>
      </w:r>
      <w:r w:rsidRPr="000D5DFF">
        <w:rPr>
          <w:rFonts w:ascii="Book Antiqua" w:hAnsi="Book Antiqua" w:cs="Times New Roman"/>
          <w:sz w:val="18"/>
          <w:szCs w:val="18"/>
          <w:highlight w:val="white"/>
        </w:rPr>
        <w:t> :</w:t>
      </w:r>
    </w:p>
    <w:p w:rsidR="000A4398" w:rsidRPr="000D5DFF" w:rsidRDefault="000A4398">
      <w:pPr>
        <w:pStyle w:val="Normal0"/>
        <w:widowControl/>
        <w:shd w:val="clear" w:color="auto" w:fill="FFFFFF"/>
        <w:ind w:right="-454"/>
        <w:jc w:val="both"/>
        <w:rPr>
          <w:rFonts w:ascii="Book Antiqua" w:hAnsi="Book Antiqua" w:cs="Times New Roman"/>
          <w:sz w:val="12"/>
          <w:szCs w:val="12"/>
          <w:highlight w:val="white"/>
        </w:rPr>
      </w:pPr>
    </w:p>
    <w:p w:rsidR="000A4398" w:rsidRPr="000D5DFF" w:rsidRDefault="000A4398">
      <w:pPr>
        <w:numPr>
          <w:ilvl w:val="0"/>
          <w:numId w:val="19"/>
        </w:numPr>
        <w:shd w:val="clear" w:color="auto" w:fill="FFFFFF"/>
        <w:ind w:left="737" w:right="-510" w:hanging="340"/>
        <w:jc w:val="both"/>
        <w:rPr>
          <w:rFonts w:ascii="Book Antiqua" w:hAnsi="Book Antiqua"/>
        </w:rPr>
      </w:pPr>
      <w:r w:rsidRPr="000D5DFF">
        <w:rPr>
          <w:rFonts w:ascii="Book Antiqua" w:hAnsi="Book Antiqua" w:cs="Times New Roman"/>
          <w:sz w:val="18"/>
          <w:szCs w:val="18"/>
          <w:highlight w:val="white"/>
        </w:rPr>
        <w:t>Invite Monsieur le Maire à solliciter une subvention auprès du Conseil Régional, au titre du F.R.A.T. 2021, pour ces travaux de réfection des calades du village.</w:t>
      </w:r>
    </w:p>
    <w:p w:rsidR="000A4398" w:rsidRDefault="000A4398">
      <w:pPr>
        <w:shd w:val="clear" w:color="auto" w:fill="FFFFFF"/>
        <w:ind w:left="737" w:right="-510" w:hanging="340"/>
        <w:jc w:val="both"/>
        <w:rPr>
          <w:rFonts w:ascii="Times New Roman" w:hAnsi="Times New Roman" w:cs="Times New Roman"/>
          <w:sz w:val="18"/>
          <w:szCs w:val="18"/>
          <w:highlight w:val="white"/>
        </w:rPr>
      </w:pPr>
    </w:p>
    <w:p w:rsidR="000A4398" w:rsidRDefault="000A4398" w:rsidP="000D5DFF">
      <w:pPr>
        <w:pStyle w:val="Normal0"/>
        <w:shd w:val="clear" w:color="auto" w:fill="808080"/>
        <w:tabs>
          <w:tab w:val="left" w:pos="-737"/>
        </w:tabs>
        <w:ind w:left="-57" w:right="-624"/>
        <w:jc w:val="both"/>
      </w:pPr>
      <w:r w:rsidRPr="000D5DFF">
        <w:rPr>
          <w:rFonts w:ascii="Times New Roman" w:hAnsi="Times New Roman" w:cs="Times New Roman"/>
          <w:sz w:val="18"/>
          <w:szCs w:val="18"/>
        </w:rPr>
        <w:t>14</w:t>
      </w:r>
      <w:proofErr w:type="gramStart"/>
      <w:r w:rsidRPr="000D5DFF">
        <w:rPr>
          <w:rFonts w:ascii="Times New Roman" w:hAnsi="Times New Roman" w:cs="Times New Roman"/>
          <w:sz w:val="18"/>
          <w:szCs w:val="18"/>
        </w:rPr>
        <w:t>.</w:t>
      </w:r>
      <w:r w:rsidRPr="000D5DFF">
        <w:rPr>
          <w:rFonts w:ascii="Liberation Serif" w:hAnsi="Liberation Serif" w:cs="Times New Roman"/>
          <w:b/>
          <w:bCs/>
          <w:sz w:val="18"/>
          <w:szCs w:val="18"/>
          <w:u w:val="single"/>
        </w:rPr>
        <w:t>Annulation</w:t>
      </w:r>
      <w:proofErr w:type="gramEnd"/>
      <w:r w:rsidRPr="000D5DFF">
        <w:rPr>
          <w:rFonts w:ascii="Liberation Serif" w:hAnsi="Liberation Serif" w:cs="Times New Roman"/>
          <w:b/>
          <w:bCs/>
          <w:sz w:val="18"/>
          <w:szCs w:val="18"/>
          <w:u w:val="single"/>
        </w:rPr>
        <w:t xml:space="preserve"> du loyer d’avril 2021 des gérants de la SASU « Auberge des Baronnies »</w:t>
      </w:r>
    </w:p>
    <w:p w:rsidR="000A4398" w:rsidRDefault="000A4398">
      <w:pPr>
        <w:rPr>
          <w:rFonts w:hint="eastAsia"/>
          <w:sz w:val="16"/>
          <w:szCs w:val="16"/>
        </w:rPr>
      </w:pPr>
    </w:p>
    <w:p w:rsidR="000A4398" w:rsidRPr="000D5DFF" w:rsidRDefault="000A4398">
      <w:pPr>
        <w:shd w:val="clear" w:color="auto" w:fill="FFFFFF"/>
        <w:ind w:right="-510"/>
        <w:jc w:val="both"/>
        <w:rPr>
          <w:rFonts w:ascii="Book Antiqua" w:hAnsi="Book Antiqua"/>
        </w:rPr>
      </w:pPr>
      <w:r w:rsidRPr="000D5DFF">
        <w:rPr>
          <w:rFonts w:ascii="Book Antiqua" w:hAnsi="Book Antiqua" w:cs="Book Antiqua"/>
          <w:i/>
          <w:iCs/>
          <w:sz w:val="18"/>
          <w:szCs w:val="18"/>
          <w:highlight w:val="white"/>
        </w:rPr>
        <w:t>Le conseil municipal a pris la délibération suivante :</w:t>
      </w:r>
    </w:p>
    <w:p w:rsidR="000A4398" w:rsidRPr="000D5DFF" w:rsidRDefault="000A4398">
      <w:pPr>
        <w:ind w:right="-567"/>
        <w:jc w:val="both"/>
        <w:rPr>
          <w:rFonts w:ascii="Book Antiqua" w:hAnsi="Book Antiqua"/>
        </w:rPr>
      </w:pPr>
      <w:r w:rsidRPr="000D5DFF">
        <w:rPr>
          <w:rFonts w:ascii="Book Antiqua" w:hAnsi="Book Antiqua"/>
          <w:sz w:val="18"/>
          <w:szCs w:val="18"/>
        </w:rPr>
        <w:t xml:space="preserve">Le Maire propose à l’Assemblée de ne pas émettre le titre de recettes correspondant au loyer d’avril 2021 sur le Budget Annexe « Auberge », en raison de la poursuite de la fermeture administrative de l’Auberge communale (SASU « Auberge des Baronnies »), liée à la pandémie de coronavirus. </w:t>
      </w:r>
    </w:p>
    <w:p w:rsidR="000A4398" w:rsidRPr="000D5DFF" w:rsidRDefault="000A4398">
      <w:pPr>
        <w:rPr>
          <w:rFonts w:ascii="Book Antiqua" w:hAnsi="Book Antiqua"/>
          <w:sz w:val="12"/>
          <w:szCs w:val="12"/>
        </w:rPr>
      </w:pPr>
    </w:p>
    <w:p w:rsidR="000A4398" w:rsidRPr="000D5DFF" w:rsidRDefault="000A4398">
      <w:pPr>
        <w:tabs>
          <w:tab w:val="left" w:pos="282"/>
        </w:tabs>
        <w:ind w:right="-794"/>
        <w:jc w:val="both"/>
        <w:rPr>
          <w:rFonts w:ascii="Book Antiqua" w:hAnsi="Book Antiqua"/>
        </w:rPr>
      </w:pPr>
      <w:r w:rsidRPr="000D5DFF">
        <w:rPr>
          <w:rFonts w:ascii="Book Antiqua" w:hAnsi="Book Antiqua"/>
          <w:sz w:val="18"/>
          <w:szCs w:val="18"/>
        </w:rPr>
        <w:t xml:space="preserve">Entendu tout ceci et après délibération, le Conseil Municipal, </w:t>
      </w:r>
      <w:r w:rsidRPr="000D5DFF">
        <w:rPr>
          <w:rFonts w:ascii="Book Antiqua" w:hAnsi="Book Antiqua"/>
          <w:i/>
          <w:iCs/>
          <w:sz w:val="18"/>
          <w:szCs w:val="18"/>
        </w:rPr>
        <w:t xml:space="preserve">à </w:t>
      </w:r>
      <w:r w:rsidR="000D5DFF" w:rsidRPr="000D5DFF">
        <w:rPr>
          <w:rFonts w:ascii="Book Antiqua" w:hAnsi="Book Antiqua"/>
          <w:i/>
          <w:iCs/>
          <w:sz w:val="18"/>
          <w:szCs w:val="18"/>
        </w:rPr>
        <w:t>l’unanimité :</w:t>
      </w:r>
    </w:p>
    <w:p w:rsidR="000A4398" w:rsidRPr="000D5DFF" w:rsidRDefault="000A4398">
      <w:pPr>
        <w:rPr>
          <w:rFonts w:ascii="Book Antiqua" w:hAnsi="Book Antiqua"/>
          <w:sz w:val="12"/>
          <w:szCs w:val="12"/>
        </w:rPr>
      </w:pPr>
    </w:p>
    <w:p w:rsidR="000A4398" w:rsidRPr="000D5DFF" w:rsidRDefault="000A4398">
      <w:pPr>
        <w:numPr>
          <w:ilvl w:val="0"/>
          <w:numId w:val="20"/>
        </w:numPr>
        <w:ind w:left="737" w:right="-510" w:hanging="340"/>
        <w:jc w:val="both"/>
        <w:rPr>
          <w:rFonts w:ascii="Book Antiqua" w:hAnsi="Book Antiqua"/>
        </w:rPr>
      </w:pPr>
      <w:r w:rsidRPr="000D5DFF">
        <w:rPr>
          <w:rFonts w:ascii="Book Antiqua" w:hAnsi="Book Antiqua"/>
          <w:sz w:val="18"/>
          <w:szCs w:val="18"/>
        </w:rPr>
        <w:t>Décide de ne pas facturer le loyer du mois d’avril 2021 aux gérants de la SASU « Auberge des Baronnies », afin de compenser la perte de recettes liée à la fermeture administrative de l’établissement ;</w:t>
      </w:r>
    </w:p>
    <w:p w:rsidR="000A4398" w:rsidRPr="000D5DFF" w:rsidRDefault="000A4398">
      <w:pPr>
        <w:numPr>
          <w:ilvl w:val="0"/>
          <w:numId w:val="20"/>
        </w:numPr>
        <w:shd w:val="clear" w:color="auto" w:fill="FFFFFF"/>
        <w:jc w:val="both"/>
        <w:rPr>
          <w:rFonts w:ascii="Book Antiqua" w:hAnsi="Book Antiqua"/>
        </w:rPr>
      </w:pPr>
      <w:r w:rsidRPr="000D5DFF">
        <w:rPr>
          <w:rFonts w:ascii="Book Antiqua" w:hAnsi="Book Antiqua" w:cs="Times New Roman"/>
          <w:sz w:val="18"/>
          <w:szCs w:val="18"/>
          <w:highlight w:val="white"/>
        </w:rPr>
        <w:t>Invite le Maire à adresser copie de cette délibération à Monsieur le Comptable Public.</w:t>
      </w:r>
    </w:p>
    <w:p w:rsidR="000A4398" w:rsidRDefault="000A4398">
      <w:pPr>
        <w:shd w:val="clear" w:color="auto" w:fill="FFFFFF"/>
        <w:jc w:val="both"/>
        <w:rPr>
          <w:rFonts w:ascii="Times New Roman" w:hAnsi="Times New Roman" w:cs="Times New Roman"/>
          <w:sz w:val="18"/>
          <w:szCs w:val="18"/>
          <w:highlight w:val="white"/>
        </w:rPr>
      </w:pPr>
    </w:p>
    <w:p w:rsidR="000A4398" w:rsidRDefault="000A4398" w:rsidP="000D5DFF">
      <w:pPr>
        <w:pStyle w:val="Normal0"/>
        <w:shd w:val="clear" w:color="auto" w:fill="808080"/>
        <w:tabs>
          <w:tab w:val="left" w:pos="-737"/>
        </w:tabs>
        <w:ind w:left="-57" w:right="-624"/>
        <w:jc w:val="both"/>
      </w:pPr>
      <w:r w:rsidRPr="000D5DFF">
        <w:rPr>
          <w:rFonts w:ascii="Times New Roman" w:hAnsi="Times New Roman" w:cs="Times New Roman"/>
          <w:sz w:val="18"/>
          <w:szCs w:val="18"/>
        </w:rPr>
        <w:t>15.</w:t>
      </w:r>
      <w:r w:rsidRPr="000D5DFF">
        <w:rPr>
          <w:rFonts w:ascii="Times New Roman" w:hAnsi="Times New Roman" w:cs="Times New Roman"/>
          <w:b/>
          <w:bCs/>
          <w:sz w:val="18"/>
          <w:szCs w:val="18"/>
        </w:rPr>
        <w:t xml:space="preserve"> </w:t>
      </w:r>
      <w:r w:rsidRPr="000D5DFF">
        <w:rPr>
          <w:rFonts w:ascii="Liberation Serif" w:hAnsi="Liberation Serif" w:cs="Times New Roman"/>
          <w:b/>
          <w:bCs/>
          <w:sz w:val="18"/>
          <w:szCs w:val="18"/>
          <w:u w:val="single"/>
        </w:rPr>
        <w:t>Annulation du loyer d’avril 2021 des gérants du café associatif « Le petit zinc »</w:t>
      </w:r>
    </w:p>
    <w:p w:rsidR="000A4398" w:rsidRDefault="000A4398">
      <w:pPr>
        <w:jc w:val="center"/>
        <w:rPr>
          <w:rFonts w:ascii="Times New Roman" w:hAnsi="Times New Roman" w:cs="Times New Roman"/>
          <w:i/>
          <w:iCs/>
          <w:sz w:val="12"/>
          <w:szCs w:val="12"/>
        </w:rPr>
      </w:pPr>
    </w:p>
    <w:p w:rsidR="000A4398" w:rsidRPr="000D5DFF" w:rsidRDefault="000A4398">
      <w:pPr>
        <w:shd w:val="clear" w:color="auto" w:fill="FFFFFF"/>
        <w:ind w:right="-510"/>
        <w:jc w:val="both"/>
        <w:rPr>
          <w:rFonts w:ascii="Book Antiqua" w:hAnsi="Book Antiqua"/>
        </w:rPr>
      </w:pPr>
      <w:r w:rsidRPr="000D5DFF">
        <w:rPr>
          <w:rFonts w:ascii="Book Antiqua" w:hAnsi="Book Antiqua" w:cs="Book Antiqua"/>
          <w:i/>
          <w:iCs/>
          <w:sz w:val="18"/>
          <w:szCs w:val="18"/>
          <w:highlight w:val="white"/>
        </w:rPr>
        <w:t>Le conseil municipal a pris la délibération suivante :</w:t>
      </w:r>
    </w:p>
    <w:p w:rsidR="000A4398" w:rsidRPr="000D5DFF" w:rsidRDefault="000D5DFF">
      <w:pPr>
        <w:ind w:left="57" w:right="-567"/>
        <w:jc w:val="both"/>
        <w:rPr>
          <w:rFonts w:ascii="Book Antiqua" w:hAnsi="Book Antiqua"/>
        </w:rPr>
      </w:pPr>
      <w:r w:rsidRPr="000D5DFF">
        <w:rPr>
          <w:rFonts w:ascii="Book Antiqua" w:hAnsi="Book Antiqua"/>
          <w:sz w:val="18"/>
          <w:szCs w:val="18"/>
        </w:rPr>
        <w:t>L</w:t>
      </w:r>
      <w:r w:rsidR="000A4398" w:rsidRPr="000D5DFF">
        <w:rPr>
          <w:rFonts w:ascii="Book Antiqua" w:hAnsi="Book Antiqua"/>
          <w:sz w:val="18"/>
          <w:szCs w:val="18"/>
        </w:rPr>
        <w:t>e Maire propose à l’Assemblée de ne pas émettre le titre de recettes correspondant au loyer d’avril 2021 des gérants du café associatif « Le Petit Zinc », en raison de la fermeture administrative de cet établissement, liée à la pandémie de coronavirus.</w:t>
      </w:r>
    </w:p>
    <w:p w:rsidR="000A4398" w:rsidRPr="000D5DFF" w:rsidRDefault="000A4398">
      <w:pPr>
        <w:rPr>
          <w:rFonts w:ascii="Book Antiqua" w:hAnsi="Book Antiqua"/>
          <w:sz w:val="12"/>
          <w:szCs w:val="12"/>
        </w:rPr>
      </w:pPr>
    </w:p>
    <w:p w:rsidR="000A4398" w:rsidRPr="000D5DFF" w:rsidRDefault="000A4398">
      <w:pPr>
        <w:ind w:left="57" w:right="-737"/>
        <w:jc w:val="both"/>
        <w:rPr>
          <w:rFonts w:ascii="Book Antiqua" w:hAnsi="Book Antiqua"/>
        </w:rPr>
      </w:pPr>
      <w:r w:rsidRPr="000D5DFF">
        <w:rPr>
          <w:rFonts w:ascii="Book Antiqua" w:hAnsi="Book Antiqua"/>
          <w:sz w:val="18"/>
          <w:szCs w:val="18"/>
        </w:rPr>
        <w:t xml:space="preserve">Entendu tout ceci et après délibération, le Conseil Municipal, </w:t>
      </w:r>
      <w:r w:rsidRPr="000D5DFF">
        <w:rPr>
          <w:rFonts w:ascii="Book Antiqua" w:hAnsi="Book Antiqua"/>
          <w:i/>
          <w:iCs/>
          <w:sz w:val="18"/>
          <w:szCs w:val="18"/>
        </w:rPr>
        <w:t xml:space="preserve">à </w:t>
      </w:r>
      <w:r w:rsidR="000D5DFF" w:rsidRPr="000D5DFF">
        <w:rPr>
          <w:rFonts w:ascii="Book Antiqua" w:hAnsi="Book Antiqua"/>
          <w:i/>
          <w:iCs/>
          <w:sz w:val="18"/>
          <w:szCs w:val="18"/>
        </w:rPr>
        <w:t xml:space="preserve">l’unanimité </w:t>
      </w:r>
      <w:r w:rsidR="000D5DFF" w:rsidRPr="000D5DFF">
        <w:rPr>
          <w:rFonts w:ascii="Book Antiqua" w:hAnsi="Book Antiqua"/>
          <w:sz w:val="18"/>
          <w:szCs w:val="18"/>
        </w:rPr>
        <w:t>:</w:t>
      </w:r>
    </w:p>
    <w:p w:rsidR="000A4398" w:rsidRPr="000D5DFF" w:rsidRDefault="000A4398">
      <w:pPr>
        <w:rPr>
          <w:rFonts w:ascii="Book Antiqua" w:hAnsi="Book Antiqua"/>
          <w:sz w:val="12"/>
          <w:szCs w:val="12"/>
        </w:rPr>
      </w:pPr>
    </w:p>
    <w:p w:rsidR="000A4398" w:rsidRPr="000D5DFF" w:rsidRDefault="000A4398">
      <w:pPr>
        <w:numPr>
          <w:ilvl w:val="0"/>
          <w:numId w:val="21"/>
        </w:numPr>
        <w:ind w:left="737" w:right="-567" w:hanging="340"/>
        <w:jc w:val="both"/>
        <w:rPr>
          <w:rFonts w:ascii="Book Antiqua" w:hAnsi="Book Antiqua"/>
        </w:rPr>
      </w:pPr>
      <w:r w:rsidRPr="000D5DFF">
        <w:rPr>
          <w:rFonts w:ascii="Book Antiqua" w:hAnsi="Book Antiqua"/>
          <w:sz w:val="18"/>
          <w:szCs w:val="18"/>
        </w:rPr>
        <w:t>Décide de ne pas facturer le loyer du mois d’avril 2021 aux gérants du café associatif « Le Petit Zinc », afin de compenser la perte de recettes liée à la fermeture de l’établissement ;</w:t>
      </w:r>
    </w:p>
    <w:p w:rsidR="000A4398" w:rsidRPr="000D5DFF" w:rsidRDefault="000A4398">
      <w:pPr>
        <w:numPr>
          <w:ilvl w:val="0"/>
          <w:numId w:val="21"/>
        </w:numPr>
        <w:shd w:val="clear" w:color="auto" w:fill="FFFFFF"/>
        <w:jc w:val="both"/>
        <w:rPr>
          <w:rFonts w:ascii="Book Antiqua" w:hAnsi="Book Antiqua"/>
        </w:rPr>
      </w:pPr>
      <w:r w:rsidRPr="000D5DFF">
        <w:rPr>
          <w:rFonts w:ascii="Book Antiqua" w:hAnsi="Book Antiqua" w:cs="Times New Roman"/>
          <w:sz w:val="18"/>
          <w:szCs w:val="18"/>
          <w:highlight w:val="white"/>
        </w:rPr>
        <w:t>Invite le Maire à adresser copie de cette délibération à Monsieur le Comptable Public.</w:t>
      </w:r>
    </w:p>
    <w:p w:rsidR="000A4398" w:rsidRDefault="000A4398">
      <w:pPr>
        <w:shd w:val="clear" w:color="auto" w:fill="FFFFFF"/>
        <w:jc w:val="both"/>
        <w:rPr>
          <w:rFonts w:ascii="Times New Roman" w:hAnsi="Times New Roman" w:cs="Times New Roman"/>
          <w:sz w:val="18"/>
          <w:szCs w:val="18"/>
          <w:highlight w:val="white"/>
        </w:rPr>
      </w:pPr>
    </w:p>
    <w:p w:rsidR="000A4398" w:rsidRDefault="000A4398" w:rsidP="000D5DFF">
      <w:pPr>
        <w:pStyle w:val="Normal0"/>
        <w:shd w:val="clear" w:color="auto" w:fill="808080"/>
        <w:tabs>
          <w:tab w:val="left" w:pos="-737"/>
        </w:tabs>
        <w:ind w:left="-57" w:right="-624"/>
        <w:jc w:val="both"/>
      </w:pPr>
      <w:r w:rsidRPr="000D5DFF">
        <w:rPr>
          <w:rFonts w:ascii="Liberation Serif" w:hAnsi="Liberation Serif" w:cs="Times New Roman"/>
          <w:b/>
          <w:bCs/>
          <w:sz w:val="18"/>
          <w:szCs w:val="18"/>
        </w:rPr>
        <w:t xml:space="preserve">16. </w:t>
      </w:r>
      <w:r w:rsidRPr="000D5DFF">
        <w:rPr>
          <w:rFonts w:ascii="Liberation Serif" w:hAnsi="Liberation Serif" w:cs="Times New Roman"/>
          <w:b/>
          <w:bCs/>
          <w:sz w:val="18"/>
          <w:szCs w:val="18"/>
          <w:u w:val="single"/>
        </w:rPr>
        <w:t>Exercice du droit de préemption sur plusieurs parcelles sises au lieu-dit « La Remise »</w:t>
      </w:r>
    </w:p>
    <w:p w:rsidR="000A4398" w:rsidRDefault="000A4398">
      <w:pPr>
        <w:shd w:val="clear" w:color="auto" w:fill="FFFFFF"/>
        <w:ind w:right="-510"/>
        <w:jc w:val="both"/>
        <w:rPr>
          <w:rFonts w:ascii="Times New Roman" w:hAnsi="Times New Roman" w:cs="Times New Roman"/>
          <w:b/>
          <w:bCs/>
          <w:sz w:val="12"/>
          <w:szCs w:val="12"/>
          <w:highlight w:val="white"/>
        </w:rPr>
      </w:pPr>
    </w:p>
    <w:p w:rsidR="000A4398" w:rsidRPr="000D5DFF" w:rsidRDefault="000A4398">
      <w:pPr>
        <w:shd w:val="clear" w:color="auto" w:fill="FFFFFF"/>
        <w:ind w:right="-510"/>
        <w:jc w:val="both"/>
        <w:rPr>
          <w:rFonts w:ascii="Book Antiqua" w:hAnsi="Book Antiqua"/>
          <w:sz w:val="18"/>
          <w:szCs w:val="18"/>
        </w:rPr>
      </w:pPr>
      <w:r w:rsidRPr="000D5DFF">
        <w:rPr>
          <w:rFonts w:ascii="Book Antiqua" w:hAnsi="Book Antiqua" w:cs="Book Antiqua"/>
          <w:i/>
          <w:iCs/>
          <w:sz w:val="18"/>
          <w:szCs w:val="18"/>
          <w:highlight w:val="white"/>
        </w:rPr>
        <w:t>Le conseil municipal a pris la délibération suivante :</w:t>
      </w:r>
    </w:p>
    <w:p w:rsidR="000A4398" w:rsidRPr="000D5DFF" w:rsidRDefault="000A4398">
      <w:pPr>
        <w:pStyle w:val="Normal0"/>
        <w:widowControl/>
        <w:shd w:val="clear" w:color="auto" w:fill="FFFFFF"/>
        <w:ind w:right="-567"/>
        <w:jc w:val="both"/>
        <w:rPr>
          <w:rFonts w:ascii="Book Antiqua" w:hAnsi="Book Antiqua"/>
          <w:sz w:val="18"/>
          <w:szCs w:val="18"/>
        </w:rPr>
      </w:pPr>
      <w:r w:rsidRPr="000D5DFF">
        <w:rPr>
          <w:rFonts w:ascii="Book Antiqua" w:hAnsi="Book Antiqua" w:cs="Times New Roman"/>
          <w:sz w:val="18"/>
          <w:szCs w:val="18"/>
          <w:highlight w:val="white"/>
        </w:rPr>
        <w:t xml:space="preserve">Monsieur le Maire rappelle à l’Assemblée la délibération N° 2021-022 du 05 mars 2021relative à la création d’une zone de préemption au lieu-dit « La Remise », zone constructible de la carte communale. </w:t>
      </w:r>
    </w:p>
    <w:p w:rsidR="000A4398" w:rsidRPr="000D5DFF" w:rsidRDefault="000A4398">
      <w:pPr>
        <w:pStyle w:val="Normal0"/>
        <w:widowControl/>
        <w:shd w:val="clear" w:color="auto" w:fill="FFFFFF"/>
        <w:ind w:right="-454"/>
        <w:jc w:val="both"/>
        <w:rPr>
          <w:rFonts w:ascii="Book Antiqua" w:hAnsi="Book Antiqua" w:cs="Times New Roman"/>
          <w:sz w:val="18"/>
          <w:szCs w:val="18"/>
          <w:highlight w:val="white"/>
        </w:rPr>
      </w:pPr>
    </w:p>
    <w:p w:rsidR="000A4398" w:rsidRPr="000D5DFF" w:rsidRDefault="000A4398">
      <w:pPr>
        <w:pStyle w:val="Normal0"/>
        <w:widowControl/>
        <w:shd w:val="clear" w:color="auto" w:fill="FFFFFF"/>
        <w:ind w:right="-567"/>
        <w:jc w:val="both"/>
        <w:rPr>
          <w:rFonts w:ascii="Book Antiqua" w:hAnsi="Book Antiqua"/>
          <w:sz w:val="18"/>
          <w:szCs w:val="18"/>
        </w:rPr>
      </w:pPr>
      <w:r w:rsidRPr="000D5DFF">
        <w:rPr>
          <w:rFonts w:ascii="Book Antiqua" w:hAnsi="Book Antiqua" w:cs="Times New Roman"/>
          <w:sz w:val="18"/>
          <w:szCs w:val="18"/>
          <w:highlight w:val="white"/>
        </w:rPr>
        <w:t>Monsieur le Maire propose à l’Assemblée d’inclure dans cette zone de préemption au quartier de « la Remise » les parcelles cadastrées B807, B813, B833, B834, B835, B836 et B817.</w:t>
      </w:r>
    </w:p>
    <w:p w:rsidR="000A4398" w:rsidRPr="000D5DFF" w:rsidRDefault="000A4398">
      <w:pPr>
        <w:pStyle w:val="Normal0"/>
        <w:widowControl/>
        <w:shd w:val="clear" w:color="auto" w:fill="FFFFFF"/>
        <w:ind w:right="-567"/>
        <w:jc w:val="both"/>
        <w:rPr>
          <w:rFonts w:ascii="Book Antiqua" w:hAnsi="Book Antiqua" w:cs="Times New Roman"/>
          <w:sz w:val="18"/>
          <w:szCs w:val="18"/>
          <w:highlight w:val="white"/>
        </w:rPr>
      </w:pPr>
    </w:p>
    <w:p w:rsidR="000A4398" w:rsidRPr="000D5DFF" w:rsidRDefault="000A4398">
      <w:pPr>
        <w:pStyle w:val="Normal0"/>
        <w:widowControl/>
        <w:shd w:val="clear" w:color="auto" w:fill="FFFFFF"/>
        <w:ind w:right="-567"/>
        <w:jc w:val="both"/>
        <w:rPr>
          <w:rFonts w:ascii="Book Antiqua" w:hAnsi="Book Antiqua"/>
          <w:sz w:val="18"/>
          <w:szCs w:val="18"/>
        </w:rPr>
      </w:pPr>
      <w:r w:rsidRPr="000D5DFF">
        <w:rPr>
          <w:rFonts w:ascii="Book Antiqua" w:hAnsi="Book Antiqua" w:cs="Times New Roman"/>
          <w:sz w:val="18"/>
          <w:szCs w:val="18"/>
          <w:highlight w:val="white"/>
        </w:rPr>
        <w:t xml:space="preserve">Entendu tout ceci et après en avoir délibéré, le Conseil Municipal, </w:t>
      </w:r>
      <w:r w:rsidRPr="000D5DFF">
        <w:rPr>
          <w:rFonts w:ascii="Book Antiqua" w:hAnsi="Book Antiqua" w:cs="Times New Roman"/>
          <w:i/>
          <w:iCs/>
          <w:sz w:val="18"/>
          <w:szCs w:val="18"/>
          <w:highlight w:val="white"/>
        </w:rPr>
        <w:t xml:space="preserve">à l’unanimité des membres </w:t>
      </w:r>
      <w:r w:rsidR="000D5DFF" w:rsidRPr="000D5DFF">
        <w:rPr>
          <w:rFonts w:ascii="Book Antiqua" w:hAnsi="Book Antiqua" w:cs="Times New Roman"/>
          <w:i/>
          <w:iCs/>
          <w:sz w:val="18"/>
          <w:szCs w:val="18"/>
          <w:highlight w:val="white"/>
        </w:rPr>
        <w:t>présents :</w:t>
      </w:r>
    </w:p>
    <w:p w:rsidR="000A4398" w:rsidRPr="000D5DFF" w:rsidRDefault="000A4398">
      <w:pPr>
        <w:pStyle w:val="Normal0"/>
        <w:widowControl/>
        <w:numPr>
          <w:ilvl w:val="0"/>
          <w:numId w:val="22"/>
        </w:numPr>
        <w:shd w:val="clear" w:color="auto" w:fill="FFFFFF"/>
        <w:ind w:left="737" w:right="-510" w:hanging="340"/>
        <w:jc w:val="both"/>
        <w:rPr>
          <w:rFonts w:ascii="Book Antiqua" w:hAnsi="Book Antiqua"/>
          <w:sz w:val="18"/>
          <w:szCs w:val="18"/>
        </w:rPr>
      </w:pPr>
      <w:r w:rsidRPr="000D5DFF">
        <w:rPr>
          <w:rFonts w:ascii="Book Antiqua" w:hAnsi="Book Antiqua" w:cs="Times New Roman"/>
          <w:sz w:val="18"/>
          <w:szCs w:val="18"/>
          <w:highlight w:val="white"/>
        </w:rPr>
        <w:t>accepte la proposition de Monsieur le Maire ;</w:t>
      </w:r>
    </w:p>
    <w:p w:rsidR="000A4398" w:rsidRPr="000D5DFF" w:rsidRDefault="000A4398" w:rsidP="00741160">
      <w:pPr>
        <w:pStyle w:val="Normal0"/>
        <w:widowControl/>
        <w:numPr>
          <w:ilvl w:val="0"/>
          <w:numId w:val="22"/>
        </w:numPr>
        <w:shd w:val="clear" w:color="auto" w:fill="FFFFFF"/>
        <w:ind w:left="737" w:right="-510" w:hanging="340"/>
        <w:jc w:val="both"/>
        <w:rPr>
          <w:rFonts w:ascii="Book Antiqua" w:hAnsi="Book Antiqua"/>
          <w:sz w:val="18"/>
          <w:szCs w:val="18"/>
        </w:rPr>
      </w:pPr>
      <w:r w:rsidRPr="000D5DFF">
        <w:rPr>
          <w:rFonts w:ascii="Book Antiqua" w:hAnsi="Book Antiqua" w:cs="Times New Roman"/>
          <w:sz w:val="18"/>
          <w:szCs w:val="18"/>
          <w:highlight w:val="white"/>
        </w:rPr>
        <w:t>Décide d’exercer un droit de préemption sur les éventuelles ventes des parcelles B807, B813, B833, B834, B835, B836 et B817 sises au lieu-dit « la Remise », afin de réaliser une salle polyvalente et une zone de développement économique (activités commerciales).</w:t>
      </w:r>
    </w:p>
    <w:p w:rsidR="000A4398" w:rsidRDefault="000A4398">
      <w:pPr>
        <w:pStyle w:val="Normal0"/>
        <w:tabs>
          <w:tab w:val="left" w:pos="57"/>
        </w:tabs>
        <w:ind w:left="737" w:right="-624" w:hanging="340"/>
        <w:jc w:val="both"/>
        <w:rPr>
          <w:rFonts w:ascii="Times New Roman" w:hAnsi="Times New Roman" w:cs="Times New Roman"/>
          <w:sz w:val="12"/>
          <w:szCs w:val="12"/>
          <w:highlight w:val="white"/>
        </w:rPr>
      </w:pPr>
    </w:p>
    <w:p w:rsidR="000A4398" w:rsidRDefault="000A4398">
      <w:pPr>
        <w:pStyle w:val="Normal0"/>
        <w:tabs>
          <w:tab w:val="left" w:pos="57"/>
        </w:tabs>
        <w:ind w:left="737" w:right="-624" w:hanging="340"/>
        <w:jc w:val="both"/>
        <w:rPr>
          <w:rFonts w:ascii="Times New Roman" w:hAnsi="Times New Roman" w:cs="Times New Roman"/>
          <w:sz w:val="12"/>
          <w:szCs w:val="12"/>
          <w:highlight w:val="white"/>
        </w:rPr>
      </w:pPr>
    </w:p>
    <w:p w:rsidR="000A4398" w:rsidRDefault="000A4398">
      <w:pPr>
        <w:pStyle w:val="Default"/>
        <w:shd w:val="clear" w:color="auto" w:fill="808080"/>
        <w:ind w:right="-850"/>
      </w:pPr>
      <w:r>
        <w:rPr>
          <w:rFonts w:ascii="Liberation Serif" w:hAnsi="Liberation Serif" w:cs="Cambria"/>
          <w:b/>
          <w:bCs/>
          <w:sz w:val="18"/>
          <w:szCs w:val="18"/>
        </w:rPr>
        <w:t xml:space="preserve">17. </w:t>
      </w:r>
      <w:r>
        <w:rPr>
          <w:rFonts w:ascii="Liberation Serif" w:hAnsi="Liberation Serif" w:cs="Cambria"/>
          <w:b/>
          <w:bCs/>
          <w:sz w:val="18"/>
          <w:szCs w:val="18"/>
          <w:u w:val="single"/>
        </w:rPr>
        <w:t>Lancement du plan d’adressage communal</w:t>
      </w:r>
    </w:p>
    <w:p w:rsidR="000A4398" w:rsidRDefault="000A4398">
      <w:pPr>
        <w:pStyle w:val="Default"/>
        <w:rPr>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Book Antiqua"/>
          <w:i/>
          <w:iCs/>
          <w:sz w:val="18"/>
          <w:szCs w:val="18"/>
          <w:highlight w:val="white"/>
        </w:rPr>
        <w:t>Le conseil municipal a pris la délibération suivante :</w:t>
      </w: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Monsieur le Maire expose à l’Assemblée l’intérêt d’établir un plan d’adressage de la commune (numérotage et dénomination des voies). En effet, une meilleure identification de</w:t>
      </w:r>
      <w:r w:rsidR="00741160">
        <w:rPr>
          <w:rFonts w:ascii="Book Antiqua" w:hAnsi="Book Antiqua" w:cs="Cambria"/>
          <w:sz w:val="18"/>
          <w:szCs w:val="18"/>
        </w:rPr>
        <w:t xml:space="preserve"> chaque habitation </w:t>
      </w:r>
      <w:r w:rsidRPr="00741160">
        <w:rPr>
          <w:rFonts w:ascii="Book Antiqua" w:hAnsi="Book Antiqua" w:cs="Cambria"/>
          <w:sz w:val="18"/>
          <w:szCs w:val="18"/>
        </w:rPr>
        <w:t xml:space="preserve">faciliterait à la fois l’intervention des services de secours, mais également la gestion des livraisons en tous genres.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xml:space="preserve">En </w:t>
      </w:r>
      <w:r w:rsidR="00DD55FA">
        <w:rPr>
          <w:rFonts w:ascii="Book Antiqua" w:hAnsi="Book Antiqua" w:cs="Cambria"/>
          <w:sz w:val="18"/>
          <w:szCs w:val="18"/>
        </w:rPr>
        <w:t>outre</w:t>
      </w:r>
      <w:r w:rsidRPr="00741160">
        <w:rPr>
          <w:rFonts w:ascii="Book Antiqua" w:hAnsi="Book Antiqua" w:cs="Cambria"/>
          <w:sz w:val="18"/>
          <w:szCs w:val="18"/>
        </w:rPr>
        <w:t xml:space="preserve">, Monsieur le Maire explique que cet adressage constitue un prérequis obligatoire pour le déploiement de la fibre optique, en permettant notamment la localisation de 100 % des foyers ou locaux professionnels et facilitant ainsi la commercialisation des prises.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lastRenderedPageBreak/>
        <w:t xml:space="preserve">Il explique ensuite que la réalisation de ce plan d’adressage peut être confiée à un prestataire ou réalisée en interne.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xml:space="preserve">La dénomination et le numérotage des voies communales relèvent de la compétence du conseil municipal qui, dans le cadre de ses attributions prévues par l’article L.2121-29 du C.G.C.T., règle par ses délibérations les affaires de la commune.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xml:space="preserve">En vertu de l’article L.2213-28 du C.G.C.T., « dans toutes les communes où l’opération est nécessaire, le numérotage des maisons est exécuté pour la première fois à la charge de la commune. L’entretien du numérotage est à la charge du propriétaire qui doit se conformer aux instructions ministérielles ».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xml:space="preserve">La dénomination et le numérotage constituent une mesure de police générale que le Maire peut exercer pour des motifs d’intérêt général.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xml:space="preserve">Par la suite, le conseil municipal sera amené à se prononcer sur la dénomination et le numérotage des voies.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Monsieur le Maire rappelle à l’Assemblée la délibération n° 2020-089 par laquelle le conseil municipal a décidé de s’engager à recourir au service intercommunal pour la réalisation d’un plan d’adressage complet et a autorisé la signature d’une convention de service commun d’ingénierie technique pour la mise en place de l’adressage communal.</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xml:space="preserve">Il est demandé au conseil municipal : </w:t>
      </w:r>
    </w:p>
    <w:p w:rsidR="000A4398" w:rsidRPr="00741160" w:rsidRDefault="000A4398">
      <w:pPr>
        <w:pStyle w:val="Default"/>
        <w:ind w:right="-850"/>
        <w:jc w:val="both"/>
        <w:rPr>
          <w:rFonts w:ascii="Book Antiqua" w:hAnsi="Book Antiqua" w:cs="Cambria"/>
          <w:sz w:val="12"/>
          <w:szCs w:val="12"/>
        </w:rPr>
      </w:pPr>
    </w:p>
    <w:p w:rsidR="000A4398" w:rsidRPr="00741160" w:rsidRDefault="000A4398">
      <w:pPr>
        <w:pStyle w:val="Default"/>
        <w:ind w:right="-850"/>
        <w:jc w:val="both"/>
        <w:rPr>
          <w:rFonts w:ascii="Book Antiqua" w:hAnsi="Book Antiqua"/>
        </w:rPr>
      </w:pPr>
      <w:r w:rsidRPr="00741160">
        <w:rPr>
          <w:rFonts w:ascii="Book Antiqua" w:hAnsi="Book Antiqua" w:cs="Cambria"/>
          <w:sz w:val="18"/>
          <w:szCs w:val="18"/>
        </w:rPr>
        <w:t>- de valider le principe général de dénomination et numérotage des voies de la commune ;</w:t>
      </w:r>
    </w:p>
    <w:p w:rsidR="000A4398" w:rsidRPr="00741160" w:rsidRDefault="000A4398">
      <w:pPr>
        <w:spacing w:after="160" w:line="254" w:lineRule="auto"/>
        <w:ind w:right="-850"/>
        <w:jc w:val="both"/>
        <w:rPr>
          <w:rFonts w:ascii="Book Antiqua" w:hAnsi="Book Antiqua"/>
        </w:rPr>
      </w:pPr>
      <w:r w:rsidRPr="00741160">
        <w:rPr>
          <w:rFonts w:ascii="Book Antiqua" w:hAnsi="Book Antiqua" w:cs="Cambria"/>
          <w:sz w:val="18"/>
          <w:szCs w:val="18"/>
        </w:rPr>
        <w:t xml:space="preserve">- d’autoriser l’engagement des démarches préalables à la mise en </w:t>
      </w:r>
      <w:r w:rsidR="00DD55FA" w:rsidRPr="00741160">
        <w:rPr>
          <w:rFonts w:ascii="Book Antiqua" w:hAnsi="Book Antiqua" w:cs="Cambria"/>
          <w:sz w:val="18"/>
          <w:szCs w:val="18"/>
        </w:rPr>
        <w:t>œuvre</w:t>
      </w:r>
      <w:r w:rsidRPr="00741160">
        <w:rPr>
          <w:rFonts w:ascii="Book Antiqua" w:hAnsi="Book Antiqua" w:cs="Cambria"/>
          <w:sz w:val="18"/>
          <w:szCs w:val="18"/>
        </w:rPr>
        <w:t xml:space="preserve"> de la dénomination et du numérotage des voies.</w:t>
      </w:r>
    </w:p>
    <w:p w:rsidR="000A4398" w:rsidRPr="00741160" w:rsidRDefault="000A4398">
      <w:pPr>
        <w:spacing w:after="160" w:line="254" w:lineRule="auto"/>
        <w:ind w:right="-850"/>
        <w:jc w:val="both"/>
        <w:rPr>
          <w:rFonts w:ascii="Book Antiqua" w:hAnsi="Book Antiqua"/>
        </w:rPr>
      </w:pPr>
      <w:r w:rsidRPr="00741160">
        <w:rPr>
          <w:rFonts w:ascii="Book Antiqua" w:hAnsi="Book Antiqua" w:cs="Cambria"/>
          <w:sz w:val="18"/>
          <w:szCs w:val="18"/>
        </w:rPr>
        <w:t xml:space="preserve">Entendu tout ceci et après délibération, le Conseil Municipal, </w:t>
      </w:r>
      <w:r w:rsidRPr="00741160">
        <w:rPr>
          <w:rFonts w:ascii="Book Antiqua" w:hAnsi="Book Antiqua" w:cs="Cambria"/>
          <w:i/>
          <w:iCs/>
          <w:sz w:val="18"/>
          <w:szCs w:val="18"/>
        </w:rPr>
        <w:t>à l’unanimité des membres :</w:t>
      </w:r>
    </w:p>
    <w:p w:rsidR="000A4398" w:rsidRPr="00741160" w:rsidRDefault="000A4398">
      <w:pPr>
        <w:numPr>
          <w:ilvl w:val="0"/>
          <w:numId w:val="23"/>
        </w:numPr>
        <w:spacing w:after="160" w:line="254" w:lineRule="auto"/>
        <w:jc w:val="both"/>
        <w:rPr>
          <w:rFonts w:ascii="Book Antiqua" w:hAnsi="Book Antiqua"/>
        </w:rPr>
      </w:pPr>
      <w:r w:rsidRPr="00741160">
        <w:rPr>
          <w:rFonts w:ascii="Book Antiqua" w:hAnsi="Book Antiqua" w:cs="Cambria"/>
          <w:sz w:val="18"/>
          <w:szCs w:val="18"/>
        </w:rPr>
        <w:t>Valide le principe général de dénomination et de numérotage des voies communales ;</w:t>
      </w:r>
    </w:p>
    <w:p w:rsidR="000A4398" w:rsidRPr="00741160" w:rsidRDefault="000A4398">
      <w:pPr>
        <w:numPr>
          <w:ilvl w:val="0"/>
          <w:numId w:val="23"/>
        </w:numPr>
        <w:spacing w:after="160" w:line="254" w:lineRule="auto"/>
        <w:jc w:val="both"/>
        <w:rPr>
          <w:rFonts w:ascii="Book Antiqua" w:hAnsi="Book Antiqua"/>
        </w:rPr>
      </w:pPr>
      <w:r w:rsidRPr="00741160">
        <w:rPr>
          <w:rFonts w:ascii="Book Antiqua" w:hAnsi="Book Antiqua" w:cs="Cambria"/>
          <w:sz w:val="18"/>
          <w:szCs w:val="18"/>
        </w:rPr>
        <w:t>Autorise l’engagement des démarches préalables à la mise en œuvre de la dénomination et du numérotage des voies ;</w:t>
      </w:r>
    </w:p>
    <w:p w:rsidR="000A4398" w:rsidRPr="00741160" w:rsidRDefault="000A4398" w:rsidP="00741160">
      <w:pPr>
        <w:numPr>
          <w:ilvl w:val="0"/>
          <w:numId w:val="23"/>
        </w:numPr>
        <w:spacing w:after="160" w:line="254" w:lineRule="auto"/>
        <w:jc w:val="both"/>
        <w:rPr>
          <w:rFonts w:ascii="Book Antiqua" w:hAnsi="Book Antiqua"/>
        </w:rPr>
      </w:pPr>
      <w:r w:rsidRPr="00741160">
        <w:rPr>
          <w:rFonts w:ascii="Book Antiqua" w:hAnsi="Book Antiqua" w:cs="Cambria"/>
          <w:sz w:val="18"/>
          <w:szCs w:val="18"/>
          <w:highlight w:val="white"/>
        </w:rPr>
        <w:t xml:space="preserve">Décide de prévoir les crédits </w:t>
      </w:r>
      <w:r w:rsidRPr="00741160">
        <w:rPr>
          <w:rFonts w:ascii="Book Antiqua" w:hAnsi="Book Antiqua" w:cs="Cambria"/>
          <w:sz w:val="18"/>
          <w:szCs w:val="18"/>
        </w:rPr>
        <w:t>nécessaires</w:t>
      </w:r>
      <w:r w:rsidRPr="00741160">
        <w:rPr>
          <w:rFonts w:ascii="Book Antiqua" w:hAnsi="Book Antiqua" w:cs="Cambria"/>
          <w:sz w:val="18"/>
          <w:szCs w:val="18"/>
          <w:highlight w:val="white"/>
        </w:rPr>
        <w:t xml:space="preserve"> (tarif forfaitaire de la C.C.S.B. pour la mise à disposition d’un géomaticien et frais d’acquisition des plaques de rues, des numéros et de la signalétique) au budget communal 2021.</w:t>
      </w:r>
    </w:p>
    <w:p w:rsidR="000A4398" w:rsidRPr="00741160" w:rsidRDefault="000A4398">
      <w:pPr>
        <w:tabs>
          <w:tab w:val="left" w:pos="-680"/>
        </w:tabs>
        <w:spacing w:after="160" w:line="254" w:lineRule="auto"/>
        <w:ind w:right="-850"/>
        <w:jc w:val="both"/>
        <w:rPr>
          <w:rFonts w:ascii="Book Antiqua" w:hAnsi="Book Antiqua"/>
        </w:rPr>
      </w:pPr>
      <w:r w:rsidRPr="00741160">
        <w:rPr>
          <w:rFonts w:ascii="Book Antiqua" w:hAnsi="Book Antiqua" w:cs="Cambria"/>
          <w:i/>
          <w:iCs/>
          <w:sz w:val="18"/>
          <w:szCs w:val="18"/>
          <w:highlight w:val="white"/>
        </w:rPr>
        <w:t>Le Maire remercie Marie-Christine RICHAUD pour le</w:t>
      </w:r>
      <w:r w:rsidR="00DD55FA">
        <w:rPr>
          <w:rFonts w:ascii="Book Antiqua" w:hAnsi="Book Antiqua" w:cs="Cambria"/>
          <w:i/>
          <w:iCs/>
          <w:sz w:val="18"/>
          <w:szCs w:val="18"/>
          <w:highlight w:val="white"/>
        </w:rPr>
        <w:t xml:space="preserve"> gros</w:t>
      </w:r>
      <w:r w:rsidRPr="00741160">
        <w:rPr>
          <w:rFonts w:ascii="Book Antiqua" w:hAnsi="Book Antiqua" w:cs="Cambria"/>
          <w:i/>
          <w:iCs/>
          <w:sz w:val="18"/>
          <w:szCs w:val="18"/>
          <w:highlight w:val="white"/>
        </w:rPr>
        <w:t xml:space="preserve"> travail qu’elle a effectué concernant cette affaire : recherche des adresses, en utilisant la méthode de l’INSEE pour le recensement des habitations.</w:t>
      </w:r>
    </w:p>
    <w:p w:rsidR="000A4398" w:rsidRDefault="000A4398" w:rsidP="00DD55FA">
      <w:pPr>
        <w:pStyle w:val="Default"/>
        <w:shd w:val="clear" w:color="auto" w:fill="808080"/>
        <w:ind w:right="-850"/>
      </w:pPr>
      <w:r w:rsidRPr="00DD55FA">
        <w:rPr>
          <w:rFonts w:ascii="Liberation Serif" w:hAnsi="Liberation Serif" w:cs="Times New Roman"/>
          <w:b/>
          <w:bCs/>
          <w:sz w:val="18"/>
          <w:szCs w:val="18"/>
        </w:rPr>
        <w:t xml:space="preserve">18. </w:t>
      </w:r>
      <w:r w:rsidRPr="00DD55FA">
        <w:rPr>
          <w:rFonts w:ascii="Liberation Serif" w:hAnsi="Liberation Serif" w:cs="Times New Roman"/>
          <w:b/>
          <w:bCs/>
          <w:sz w:val="18"/>
          <w:szCs w:val="18"/>
          <w:u w:val="single"/>
        </w:rPr>
        <w:t>Questions et informations diverses</w:t>
      </w:r>
    </w:p>
    <w:p w:rsidR="000A4398" w:rsidRDefault="000A4398">
      <w:pPr>
        <w:pStyle w:val="Normal0"/>
        <w:tabs>
          <w:tab w:val="left" w:pos="-680"/>
        </w:tabs>
        <w:jc w:val="both"/>
        <w:rPr>
          <w:rFonts w:ascii="Liberation Serif" w:hAnsi="Liberation Serif" w:cs="Times New Roman"/>
          <w:sz w:val="12"/>
          <w:szCs w:val="12"/>
        </w:rPr>
      </w:pPr>
    </w:p>
    <w:p w:rsidR="000A4398" w:rsidRDefault="000A4398">
      <w:pPr>
        <w:pStyle w:val="Normal0"/>
        <w:numPr>
          <w:ilvl w:val="0"/>
          <w:numId w:val="25"/>
        </w:numPr>
        <w:tabs>
          <w:tab w:val="left" w:pos="57"/>
        </w:tabs>
        <w:ind w:left="737" w:right="-850" w:hanging="340"/>
        <w:jc w:val="both"/>
      </w:pPr>
      <w:r>
        <w:rPr>
          <w:rFonts w:ascii="Liberation Serif" w:hAnsi="Liberation Serif" w:cs="Times New Roman"/>
          <w:b/>
          <w:bCs/>
          <w:sz w:val="18"/>
          <w:szCs w:val="18"/>
          <w:u w:val="single"/>
        </w:rPr>
        <w:t>Nids de poule</w:t>
      </w:r>
      <w:r>
        <w:rPr>
          <w:rFonts w:ascii="Liberation Serif" w:hAnsi="Liberation Serif" w:cs="Times New Roman"/>
          <w:sz w:val="18"/>
          <w:szCs w:val="18"/>
        </w:rPr>
        <w:t> : Le Maire informe l’assemblée qu’il a commandé un camion d’enrobé à froid, pour le rebouchage des nids de poule sur plusieurs voies communales.</w:t>
      </w:r>
    </w:p>
    <w:p w:rsidR="000A4398" w:rsidRDefault="000A4398">
      <w:pPr>
        <w:pStyle w:val="Normal0"/>
        <w:numPr>
          <w:ilvl w:val="0"/>
          <w:numId w:val="25"/>
        </w:numPr>
        <w:tabs>
          <w:tab w:val="left" w:pos="-680"/>
        </w:tabs>
        <w:jc w:val="both"/>
      </w:pPr>
      <w:r>
        <w:rPr>
          <w:rFonts w:ascii="Liberation Serif" w:hAnsi="Liberation Serif" w:cs="Times New Roman"/>
          <w:b/>
          <w:bCs/>
          <w:sz w:val="18"/>
          <w:szCs w:val="18"/>
          <w:u w:val="single"/>
        </w:rPr>
        <w:t>Maison « PORTELETTE » </w:t>
      </w:r>
      <w:r>
        <w:rPr>
          <w:rFonts w:ascii="Liberation Serif" w:hAnsi="Liberation Serif" w:cs="Times New Roman"/>
          <w:sz w:val="18"/>
          <w:szCs w:val="18"/>
        </w:rPr>
        <w:t>: L’acte notarié sera signé le 21/04/2021.</w:t>
      </w:r>
    </w:p>
    <w:p w:rsidR="000A4398" w:rsidRDefault="000A4398">
      <w:pPr>
        <w:pStyle w:val="Normal0"/>
        <w:numPr>
          <w:ilvl w:val="0"/>
          <w:numId w:val="25"/>
        </w:numPr>
        <w:tabs>
          <w:tab w:val="left" w:pos="-680"/>
        </w:tabs>
        <w:jc w:val="both"/>
      </w:pPr>
      <w:r>
        <w:rPr>
          <w:rFonts w:ascii="Liberation Serif" w:hAnsi="Liberation Serif" w:cs="Times New Roman"/>
          <w:b/>
          <w:bCs/>
          <w:sz w:val="18"/>
          <w:szCs w:val="18"/>
          <w:u w:val="single"/>
        </w:rPr>
        <w:t>Echange de parcelles à « la Remise »</w:t>
      </w:r>
      <w:r>
        <w:rPr>
          <w:rFonts w:ascii="Liberation Serif" w:hAnsi="Liberation Serif" w:cs="Times New Roman"/>
          <w:sz w:val="18"/>
          <w:szCs w:val="18"/>
        </w:rPr>
        <w:t> : L’acte notarié devrait être signé très rapidement.</w:t>
      </w:r>
    </w:p>
    <w:p w:rsidR="000A4398" w:rsidRDefault="000A4398">
      <w:pPr>
        <w:pStyle w:val="Normal0"/>
        <w:numPr>
          <w:ilvl w:val="0"/>
          <w:numId w:val="25"/>
        </w:numPr>
        <w:tabs>
          <w:tab w:val="left" w:pos="57"/>
        </w:tabs>
        <w:ind w:left="737" w:right="-850" w:hanging="340"/>
        <w:jc w:val="both"/>
      </w:pPr>
      <w:r>
        <w:rPr>
          <w:rFonts w:ascii="Liberation Serif" w:hAnsi="Liberation Serif" w:cs="Times New Roman"/>
          <w:b/>
          <w:bCs/>
          <w:sz w:val="18"/>
          <w:szCs w:val="18"/>
          <w:u w:val="single"/>
        </w:rPr>
        <w:t>Lancement de la consultation des entreprises pour les travaux de construction de la halle et du parking à la Remise</w:t>
      </w:r>
      <w:r>
        <w:rPr>
          <w:rFonts w:ascii="Liberation Serif" w:hAnsi="Liberation Serif" w:cs="Times New Roman"/>
          <w:sz w:val="18"/>
          <w:szCs w:val="18"/>
        </w:rPr>
        <w:t> : Il devrait avoir lieu au printemps. Il faudra déplacer les canalisations d’eaux pluviales sous le parking. Il faudra réaliser une étude de sol avant tout commencement de travaux. Le conseil municipal souhaiterait majoritairement un démarrage des travaux fin août, début septembre 2021, plutôt qu’en juin.</w:t>
      </w:r>
    </w:p>
    <w:p w:rsidR="000A4398" w:rsidRDefault="000A4398">
      <w:pPr>
        <w:pStyle w:val="Normal0"/>
        <w:numPr>
          <w:ilvl w:val="0"/>
          <w:numId w:val="25"/>
        </w:numPr>
        <w:tabs>
          <w:tab w:val="left" w:pos="57"/>
        </w:tabs>
        <w:ind w:left="737" w:right="-850" w:hanging="340"/>
        <w:jc w:val="both"/>
      </w:pPr>
      <w:r>
        <w:rPr>
          <w:rFonts w:ascii="Liberation Serif" w:hAnsi="Liberation Serif" w:cs="Times New Roman"/>
          <w:b/>
          <w:bCs/>
          <w:sz w:val="18"/>
          <w:szCs w:val="18"/>
          <w:u w:val="single"/>
        </w:rPr>
        <w:t>Gazettes</w:t>
      </w:r>
      <w:r>
        <w:rPr>
          <w:rFonts w:ascii="Liberation Serif" w:hAnsi="Liberation Serif" w:cs="Times New Roman"/>
          <w:sz w:val="18"/>
          <w:szCs w:val="18"/>
        </w:rPr>
        <w:t> : André AUBERIC rappelle à l’assemblée le travail de mise en page et de réalisation des gazettes de L’Epine par Jean-Marie REYNAUD. Il souhaiterait les publier sur le Site Internet de la commune.</w:t>
      </w:r>
    </w:p>
    <w:p w:rsidR="000A4398" w:rsidRDefault="000A4398">
      <w:pPr>
        <w:pStyle w:val="Normal0"/>
        <w:tabs>
          <w:tab w:val="left" w:pos="57"/>
        </w:tabs>
        <w:ind w:left="737" w:right="-850" w:hanging="340"/>
        <w:jc w:val="both"/>
        <w:rPr>
          <w:rFonts w:ascii="Liberation Serif" w:hAnsi="Liberation Serif" w:cs="Times New Roman"/>
          <w:sz w:val="18"/>
          <w:szCs w:val="18"/>
        </w:rPr>
      </w:pPr>
    </w:p>
    <w:p w:rsidR="000A4398" w:rsidRDefault="000A4398">
      <w:pPr>
        <w:pStyle w:val="Normal0"/>
        <w:tabs>
          <w:tab w:val="left" w:pos="57"/>
        </w:tabs>
        <w:ind w:left="737" w:right="-850" w:hanging="340"/>
        <w:jc w:val="center"/>
      </w:pPr>
      <w:r>
        <w:rPr>
          <w:rFonts w:ascii="Liberation Serif" w:hAnsi="Liberation Serif" w:cs="Times New Roman"/>
          <w:i/>
          <w:iCs/>
          <w:sz w:val="18"/>
          <w:szCs w:val="18"/>
        </w:rPr>
        <w:t>En l’absence d’autres questions et informations diverses, la séance est levée à 23h00.</w:t>
      </w:r>
    </w:p>
    <w:p w:rsidR="000A4398" w:rsidRDefault="000A4398">
      <w:pPr>
        <w:pStyle w:val="Normal0"/>
        <w:tabs>
          <w:tab w:val="left" w:pos="57"/>
        </w:tabs>
        <w:ind w:left="737" w:right="-850" w:hanging="340"/>
        <w:jc w:val="center"/>
        <w:rPr>
          <w:rFonts w:ascii="Liberation Serif" w:hAnsi="Liberation Serif" w:cs="Times New Roman"/>
          <w:i/>
          <w:iCs/>
          <w:sz w:val="18"/>
          <w:szCs w:val="18"/>
        </w:rPr>
      </w:pPr>
    </w:p>
    <w:p w:rsidR="000A4398" w:rsidRDefault="000A4398">
      <w:pPr>
        <w:pStyle w:val="Normal0"/>
        <w:tabs>
          <w:tab w:val="left" w:pos="57"/>
        </w:tabs>
        <w:ind w:left="737" w:right="-850" w:hanging="340"/>
        <w:jc w:val="both"/>
      </w:pP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i/>
          <w:iCs/>
          <w:sz w:val="18"/>
          <w:szCs w:val="18"/>
        </w:rPr>
        <w:tab/>
      </w:r>
      <w:r>
        <w:rPr>
          <w:rFonts w:ascii="Liberation Serif" w:hAnsi="Liberation Serif" w:cs="Times New Roman"/>
          <w:sz w:val="18"/>
          <w:szCs w:val="18"/>
        </w:rPr>
        <w:t>Vu, le</w:t>
      </w:r>
    </w:p>
    <w:p w:rsidR="000A4398" w:rsidRDefault="000A4398">
      <w:pPr>
        <w:pStyle w:val="Normal0"/>
        <w:tabs>
          <w:tab w:val="left" w:pos="57"/>
        </w:tabs>
        <w:ind w:left="737" w:right="-850" w:hanging="340"/>
        <w:jc w:val="right"/>
      </w:pPr>
      <w:r>
        <w:rPr>
          <w:rFonts w:ascii="Liberation Serif" w:hAnsi="Liberation Serif" w:cs="Times New Roman"/>
          <w:sz w:val="18"/>
          <w:szCs w:val="18"/>
        </w:rPr>
        <w:t>Le Maire,</w:t>
      </w:r>
    </w:p>
    <w:p w:rsidR="000A4398" w:rsidRDefault="000A4398">
      <w:pPr>
        <w:pStyle w:val="Normal0"/>
        <w:tabs>
          <w:tab w:val="left" w:pos="57"/>
        </w:tabs>
        <w:ind w:left="737" w:right="-850" w:hanging="340"/>
        <w:jc w:val="right"/>
      </w:pPr>
      <w:r>
        <w:rPr>
          <w:rFonts w:ascii="Liberation Serif" w:hAnsi="Liberation Serif" w:cs="Times New Roman"/>
          <w:sz w:val="18"/>
          <w:szCs w:val="18"/>
        </w:rPr>
        <w:t>Luc DELAUP</w:t>
      </w:r>
    </w:p>
    <w:p w:rsidR="000A4398" w:rsidRDefault="000A4398">
      <w:pPr>
        <w:pStyle w:val="Normal0"/>
        <w:tabs>
          <w:tab w:val="left" w:pos="-680"/>
        </w:tabs>
        <w:jc w:val="both"/>
        <w:rPr>
          <w:rFonts w:ascii="Liberation Serif" w:hAnsi="Liberation Serif" w:cs="Times New Roman"/>
          <w:sz w:val="18"/>
          <w:szCs w:val="18"/>
        </w:rPr>
      </w:pPr>
    </w:p>
    <w:p w:rsidR="000A4398" w:rsidRDefault="000A4398">
      <w:pPr>
        <w:tabs>
          <w:tab w:val="left" w:pos="-737"/>
        </w:tabs>
        <w:ind w:left="-57"/>
        <w:jc w:val="both"/>
        <w:rPr>
          <w:rFonts w:cs="Book Antiqua" w:hint="eastAsia"/>
          <w:i/>
          <w:iCs/>
          <w:sz w:val="18"/>
          <w:szCs w:val="18"/>
        </w:rPr>
      </w:pPr>
    </w:p>
    <w:p w:rsidR="000A4398" w:rsidRDefault="000A4398">
      <w:pPr>
        <w:tabs>
          <w:tab w:val="left" w:pos="-737"/>
        </w:tabs>
        <w:ind w:left="-57"/>
        <w:jc w:val="both"/>
        <w:rPr>
          <w:rFonts w:cs="Book Antiqua" w:hint="eastAsia"/>
          <w:i/>
          <w:iCs/>
          <w:sz w:val="18"/>
          <w:szCs w:val="18"/>
        </w:rPr>
      </w:pPr>
    </w:p>
    <w:p w:rsidR="000A4398" w:rsidRDefault="000A4398">
      <w:pPr>
        <w:pStyle w:val="Normal0"/>
        <w:widowControl/>
        <w:tabs>
          <w:tab w:val="left" w:pos="-737"/>
        </w:tabs>
        <w:ind w:left="-57"/>
        <w:jc w:val="both"/>
        <w:rPr>
          <w:rFonts w:ascii="Liberation Serif" w:hAnsi="Liberation Serif" w:cs="Times New Roman"/>
          <w:sz w:val="18"/>
          <w:szCs w:val="18"/>
        </w:rPr>
      </w:pPr>
    </w:p>
    <w:p w:rsidR="000A4398" w:rsidRDefault="000A4398">
      <w:pPr>
        <w:pStyle w:val="Normal0"/>
        <w:widowControl/>
        <w:tabs>
          <w:tab w:val="left" w:pos="-737"/>
        </w:tabs>
        <w:ind w:left="-57"/>
        <w:jc w:val="both"/>
        <w:rPr>
          <w:rFonts w:ascii="Liberation Serif" w:hAnsi="Liberation Serif" w:cs="Times New Roman"/>
          <w:sz w:val="18"/>
          <w:szCs w:val="18"/>
        </w:rPr>
      </w:pPr>
    </w:p>
    <w:p w:rsidR="000A4398" w:rsidRDefault="000A4398">
      <w:pPr>
        <w:pBdr>
          <w:top w:val="none" w:sz="0" w:space="0" w:color="000000"/>
          <w:left w:val="none" w:sz="0" w:space="0" w:color="000000"/>
          <w:bottom w:val="none" w:sz="0" w:space="0" w:color="000000"/>
          <w:right w:val="none" w:sz="0" w:space="0" w:color="000000"/>
        </w:pBdr>
        <w:shd w:val="clear" w:color="auto" w:fill="FFFFFF"/>
        <w:tabs>
          <w:tab w:val="left" w:pos="-963"/>
        </w:tabs>
        <w:ind w:left="-283" w:right="-850"/>
        <w:jc w:val="both"/>
        <w:rPr>
          <w:rFonts w:hint="eastAsia"/>
        </w:rPr>
      </w:pPr>
      <w:r>
        <w:rPr>
          <w:rFonts w:ascii="Book Antiqua" w:hAnsi="Book Antiqua" w:cs="Book Antiqua"/>
          <w:sz w:val="18"/>
          <w:szCs w:val="18"/>
          <w:highlight w:val="white"/>
        </w:rPr>
        <w:tab/>
      </w:r>
    </w:p>
    <w:p w:rsidR="000A4398" w:rsidRDefault="000A4398">
      <w:pPr>
        <w:pBdr>
          <w:top w:val="none" w:sz="0" w:space="0" w:color="000000"/>
          <w:left w:val="none" w:sz="0" w:space="0" w:color="000000"/>
          <w:bottom w:val="none" w:sz="0" w:space="0" w:color="000000"/>
          <w:right w:val="none" w:sz="0" w:space="0" w:color="000000"/>
        </w:pBdr>
        <w:shd w:val="clear" w:color="auto" w:fill="FFFFFF"/>
        <w:tabs>
          <w:tab w:val="left" w:pos="-963"/>
        </w:tabs>
        <w:ind w:left="-283" w:right="-850"/>
        <w:jc w:val="both"/>
        <w:rPr>
          <w:rFonts w:ascii="Book Antiqua" w:hAnsi="Book Antiqua" w:cs="Book Antiqua"/>
          <w:sz w:val="18"/>
          <w:szCs w:val="18"/>
        </w:rPr>
      </w:pPr>
    </w:p>
    <w:p w:rsidR="000A4398" w:rsidRDefault="000A4398">
      <w:pPr>
        <w:pBdr>
          <w:top w:val="none" w:sz="0" w:space="0" w:color="000000"/>
          <w:left w:val="none" w:sz="0" w:space="0" w:color="000000"/>
          <w:bottom w:val="none" w:sz="0" w:space="0" w:color="000000"/>
          <w:right w:val="none" w:sz="0" w:space="0" w:color="000000"/>
        </w:pBdr>
        <w:shd w:val="clear" w:color="auto" w:fill="FFFFFF"/>
        <w:tabs>
          <w:tab w:val="left" w:pos="-995"/>
        </w:tabs>
        <w:ind w:left="113" w:hanging="57"/>
        <w:jc w:val="both"/>
        <w:rPr>
          <w:rFonts w:hint="eastAsia"/>
          <w:sz w:val="20"/>
          <w:szCs w:val="20"/>
        </w:rPr>
      </w:pPr>
    </w:p>
    <w:p w:rsidR="000A4398" w:rsidRDefault="000A4398" w:rsidP="00DD55FA">
      <w:pPr>
        <w:pBdr>
          <w:top w:val="none" w:sz="0" w:space="0" w:color="000000"/>
          <w:left w:val="none" w:sz="0" w:space="0" w:color="000000"/>
          <w:bottom w:val="none" w:sz="0" w:space="0" w:color="000000"/>
          <w:right w:val="none" w:sz="0" w:space="0" w:color="000000"/>
        </w:pBdr>
        <w:shd w:val="clear" w:color="auto" w:fill="FFFFFF"/>
        <w:tabs>
          <w:tab w:val="right" w:pos="9095"/>
        </w:tabs>
        <w:ind w:right="-850"/>
        <w:jc w:val="both"/>
        <w:rPr>
          <w:rFonts w:hint="eastAsia"/>
          <w:sz w:val="22"/>
          <w:szCs w:val="22"/>
        </w:rPr>
      </w:pPr>
    </w:p>
    <w:sectPr w:rsidR="000A4398" w:rsidSect="00741160">
      <w:footerReference w:type="default" r:id="rId8"/>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EE" w:rsidRDefault="002D61EE" w:rsidP="00E724D5">
      <w:pPr>
        <w:rPr>
          <w:rFonts w:hint="eastAsia"/>
        </w:rPr>
      </w:pPr>
      <w:r>
        <w:separator/>
      </w:r>
    </w:p>
  </w:endnote>
  <w:endnote w:type="continuationSeparator" w:id="0">
    <w:p w:rsidR="002D61EE" w:rsidRDefault="002D61EE" w:rsidP="00E724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D5" w:rsidRDefault="00E724D5">
    <w:pPr>
      <w:pStyle w:val="Pieddepage"/>
      <w:jc w:val="right"/>
      <w:rPr>
        <w:rFonts w:hint="eastAsia"/>
      </w:rPr>
    </w:pPr>
    <w:r>
      <w:fldChar w:fldCharType="begin"/>
    </w:r>
    <w:r>
      <w:instrText>PAGE   \* MERGEFORMAT</w:instrText>
    </w:r>
    <w:r>
      <w:fldChar w:fldCharType="separate"/>
    </w:r>
    <w:r w:rsidR="00264314">
      <w:rPr>
        <w:rFonts w:hint="eastAsia"/>
        <w:noProof/>
      </w:rPr>
      <w:t>1</w:t>
    </w:r>
    <w:r>
      <w:fldChar w:fldCharType="end"/>
    </w:r>
  </w:p>
  <w:p w:rsidR="00E724D5" w:rsidRDefault="00E724D5">
    <w:pPr>
      <w:pStyle w:val="Pieddepag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EE" w:rsidRDefault="002D61EE" w:rsidP="00E724D5">
      <w:pPr>
        <w:rPr>
          <w:rFonts w:hint="eastAsia"/>
        </w:rPr>
      </w:pPr>
      <w:r>
        <w:separator/>
      </w:r>
    </w:p>
  </w:footnote>
  <w:footnote w:type="continuationSeparator" w:id="0">
    <w:p w:rsidR="002D61EE" w:rsidRDefault="002D61EE" w:rsidP="00E724D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1117"/>
        </w:tabs>
        <w:ind w:left="1117" w:hanging="360"/>
      </w:pPr>
    </w:lvl>
    <w:lvl w:ilvl="1">
      <w:start w:val="1"/>
      <w:numFmt w:val="decimal"/>
      <w:lvlText w:val="%2."/>
      <w:lvlJc w:val="left"/>
      <w:pPr>
        <w:tabs>
          <w:tab w:val="num" w:pos="1477"/>
        </w:tabs>
        <w:ind w:left="147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197"/>
        </w:tabs>
        <w:ind w:left="2197" w:hanging="360"/>
      </w:pPr>
    </w:lvl>
    <w:lvl w:ilvl="4">
      <w:start w:val="1"/>
      <w:numFmt w:val="decimal"/>
      <w:lvlText w:val="%5."/>
      <w:lvlJc w:val="left"/>
      <w:pPr>
        <w:tabs>
          <w:tab w:val="num" w:pos="2557"/>
        </w:tabs>
        <w:ind w:left="2557" w:hanging="360"/>
      </w:pPr>
    </w:lvl>
    <w:lvl w:ilvl="5">
      <w:start w:val="1"/>
      <w:numFmt w:val="decimal"/>
      <w:lvlText w:val="%6."/>
      <w:lvlJc w:val="left"/>
      <w:pPr>
        <w:tabs>
          <w:tab w:val="num" w:pos="2917"/>
        </w:tabs>
        <w:ind w:left="2917" w:hanging="360"/>
      </w:pPr>
    </w:lvl>
    <w:lvl w:ilvl="6">
      <w:start w:val="1"/>
      <w:numFmt w:val="decimal"/>
      <w:lvlText w:val="%7."/>
      <w:lvlJc w:val="left"/>
      <w:pPr>
        <w:tabs>
          <w:tab w:val="num" w:pos="3277"/>
        </w:tabs>
        <w:ind w:left="3277" w:hanging="360"/>
      </w:pPr>
    </w:lvl>
    <w:lvl w:ilvl="7">
      <w:start w:val="1"/>
      <w:numFmt w:val="decimal"/>
      <w:lvlText w:val="%8."/>
      <w:lvlJc w:val="left"/>
      <w:pPr>
        <w:tabs>
          <w:tab w:val="num" w:pos="3637"/>
        </w:tabs>
        <w:ind w:left="3637" w:hanging="360"/>
      </w:pPr>
    </w:lvl>
    <w:lvl w:ilvl="8">
      <w:start w:val="1"/>
      <w:numFmt w:val="decimal"/>
      <w:lvlText w:val="%9."/>
      <w:lvlJc w:val="left"/>
      <w:pPr>
        <w:tabs>
          <w:tab w:val="num" w:pos="3997"/>
        </w:tabs>
        <w:ind w:left="3997" w:hanging="360"/>
      </w:pPr>
    </w:lvl>
  </w:abstractNum>
  <w:abstractNum w:abstractNumId="2">
    <w:nsid w:val="00000003"/>
    <w:multiLevelType w:val="multilevel"/>
    <w:tmpl w:val="00000003"/>
    <w:lvl w:ilvl="0">
      <w:start w:val="1"/>
      <w:numFmt w:val="bullet"/>
      <w:lvlText w:val=""/>
      <w:lvlJc w:val="left"/>
      <w:pPr>
        <w:tabs>
          <w:tab w:val="num" w:pos="323"/>
        </w:tabs>
        <w:ind w:left="323" w:hanging="360"/>
      </w:pPr>
      <w:rPr>
        <w:rFonts w:ascii="Symbol" w:hAnsi="Symbol" w:cs="OpenSymbol"/>
      </w:rPr>
    </w:lvl>
    <w:lvl w:ilvl="1">
      <w:start w:val="1"/>
      <w:numFmt w:val="bullet"/>
      <w:lvlText w:val="◦"/>
      <w:lvlJc w:val="left"/>
      <w:pPr>
        <w:tabs>
          <w:tab w:val="num" w:pos="683"/>
        </w:tabs>
        <w:ind w:left="683" w:hanging="360"/>
      </w:pPr>
      <w:rPr>
        <w:rFonts w:ascii="OpenSymbol" w:hAnsi="OpenSymbol" w:cs="OpenSymbol"/>
      </w:rPr>
    </w:lvl>
    <w:lvl w:ilvl="2">
      <w:start w:val="1"/>
      <w:numFmt w:val="bullet"/>
      <w:lvlText w:val="▪"/>
      <w:lvlJc w:val="left"/>
      <w:pPr>
        <w:tabs>
          <w:tab w:val="num" w:pos="1043"/>
        </w:tabs>
        <w:ind w:left="1043" w:hanging="360"/>
      </w:pPr>
      <w:rPr>
        <w:rFonts w:ascii="OpenSymbol" w:hAnsi="OpenSymbol" w:cs="OpenSymbol"/>
      </w:rPr>
    </w:lvl>
    <w:lvl w:ilvl="3">
      <w:start w:val="1"/>
      <w:numFmt w:val="bullet"/>
      <w:lvlText w:val=""/>
      <w:lvlJc w:val="left"/>
      <w:pPr>
        <w:tabs>
          <w:tab w:val="num" w:pos="1403"/>
        </w:tabs>
        <w:ind w:left="1403" w:hanging="360"/>
      </w:pPr>
      <w:rPr>
        <w:rFonts w:ascii="Symbol" w:hAnsi="Symbol" w:cs="OpenSymbol"/>
      </w:rPr>
    </w:lvl>
    <w:lvl w:ilvl="4">
      <w:start w:val="1"/>
      <w:numFmt w:val="bullet"/>
      <w:lvlText w:val="◦"/>
      <w:lvlJc w:val="left"/>
      <w:pPr>
        <w:tabs>
          <w:tab w:val="num" w:pos="1763"/>
        </w:tabs>
        <w:ind w:left="1763" w:hanging="360"/>
      </w:pPr>
      <w:rPr>
        <w:rFonts w:ascii="OpenSymbol" w:hAnsi="OpenSymbol" w:cs="OpenSymbol"/>
      </w:rPr>
    </w:lvl>
    <w:lvl w:ilvl="5">
      <w:start w:val="1"/>
      <w:numFmt w:val="bullet"/>
      <w:lvlText w:val="▪"/>
      <w:lvlJc w:val="left"/>
      <w:pPr>
        <w:tabs>
          <w:tab w:val="num" w:pos="2123"/>
        </w:tabs>
        <w:ind w:left="2123" w:hanging="360"/>
      </w:pPr>
      <w:rPr>
        <w:rFonts w:ascii="OpenSymbol" w:hAnsi="OpenSymbol" w:cs="OpenSymbol"/>
      </w:rPr>
    </w:lvl>
    <w:lvl w:ilvl="6">
      <w:start w:val="1"/>
      <w:numFmt w:val="bullet"/>
      <w:lvlText w:val=""/>
      <w:lvlJc w:val="left"/>
      <w:pPr>
        <w:tabs>
          <w:tab w:val="num" w:pos="2483"/>
        </w:tabs>
        <w:ind w:left="2483" w:hanging="360"/>
      </w:pPr>
      <w:rPr>
        <w:rFonts w:ascii="Symbol" w:hAnsi="Symbol" w:cs="OpenSymbol"/>
      </w:rPr>
    </w:lvl>
    <w:lvl w:ilvl="7">
      <w:start w:val="1"/>
      <w:numFmt w:val="bullet"/>
      <w:lvlText w:val="◦"/>
      <w:lvlJc w:val="left"/>
      <w:pPr>
        <w:tabs>
          <w:tab w:val="num" w:pos="2843"/>
        </w:tabs>
        <w:ind w:left="2843" w:hanging="360"/>
      </w:pPr>
      <w:rPr>
        <w:rFonts w:ascii="OpenSymbol" w:hAnsi="OpenSymbol" w:cs="OpenSymbol"/>
      </w:rPr>
    </w:lvl>
    <w:lvl w:ilvl="8">
      <w:start w:val="1"/>
      <w:numFmt w:val="bullet"/>
      <w:lvlText w:val="▪"/>
      <w:lvlJc w:val="left"/>
      <w:pPr>
        <w:tabs>
          <w:tab w:val="num" w:pos="3203"/>
        </w:tabs>
        <w:ind w:left="3203" w:hanging="360"/>
      </w:pPr>
      <w:rPr>
        <w:rFonts w:ascii="OpenSymbol" w:hAnsi="OpenSymbol" w:cs="OpenSymbol"/>
      </w:rPr>
    </w:lvl>
  </w:abstractNum>
  <w:abstractNum w:abstractNumId="3">
    <w:nsid w:val="00000004"/>
    <w:multiLevelType w:val="multilevel"/>
    <w:tmpl w:val="00000004"/>
    <w:name w:val="WW8Num2"/>
    <w:lvl w:ilvl="0">
      <w:start w:val="1"/>
      <w:numFmt w:val="decimal"/>
      <w:lvlText w:val="%1."/>
      <w:lvlJc w:val="left"/>
      <w:pPr>
        <w:tabs>
          <w:tab w:val="num" w:pos="437"/>
        </w:tabs>
        <w:ind w:left="437" w:hanging="360"/>
      </w:pPr>
      <w:rPr>
        <w:rFonts w:ascii="Book Antiqua" w:hAnsi="Book Antiqua" w:cs="Book Antiqua"/>
        <w:b/>
        <w:bCs/>
        <w:sz w:val="20"/>
        <w:szCs w:val="20"/>
      </w:rPr>
    </w:lvl>
    <w:lvl w:ilvl="1">
      <w:start w:val="1"/>
      <w:numFmt w:val="decimal"/>
      <w:lvlText w:val="%2."/>
      <w:lvlJc w:val="left"/>
      <w:pPr>
        <w:tabs>
          <w:tab w:val="num" w:pos="797"/>
        </w:tabs>
        <w:ind w:left="797" w:hanging="360"/>
      </w:pPr>
    </w:lvl>
    <w:lvl w:ilvl="2">
      <w:start w:val="1"/>
      <w:numFmt w:val="decimal"/>
      <w:lvlText w:val="%3."/>
      <w:lvlJc w:val="left"/>
      <w:pPr>
        <w:tabs>
          <w:tab w:val="num" w:pos="1157"/>
        </w:tabs>
        <w:ind w:left="1157" w:hanging="360"/>
      </w:pPr>
    </w:lvl>
    <w:lvl w:ilvl="3">
      <w:start w:val="1"/>
      <w:numFmt w:val="decimal"/>
      <w:lvlText w:val="%4."/>
      <w:lvlJc w:val="left"/>
      <w:pPr>
        <w:tabs>
          <w:tab w:val="num" w:pos="1517"/>
        </w:tabs>
        <w:ind w:left="1517" w:hanging="360"/>
      </w:pPr>
    </w:lvl>
    <w:lvl w:ilvl="4">
      <w:start w:val="1"/>
      <w:numFmt w:val="decimal"/>
      <w:lvlText w:val="%5."/>
      <w:lvlJc w:val="left"/>
      <w:pPr>
        <w:tabs>
          <w:tab w:val="num" w:pos="1877"/>
        </w:tabs>
        <w:ind w:left="1877" w:hanging="360"/>
      </w:pPr>
    </w:lvl>
    <w:lvl w:ilvl="5">
      <w:start w:val="1"/>
      <w:numFmt w:val="decimal"/>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decimal"/>
      <w:lvlText w:val="%8."/>
      <w:lvlJc w:val="left"/>
      <w:pPr>
        <w:tabs>
          <w:tab w:val="num" w:pos="2957"/>
        </w:tabs>
        <w:ind w:left="2957" w:hanging="360"/>
      </w:pPr>
    </w:lvl>
    <w:lvl w:ilvl="8">
      <w:start w:val="1"/>
      <w:numFmt w:val="decimal"/>
      <w:lvlText w:val="%9."/>
      <w:lvlJc w:val="left"/>
      <w:pPr>
        <w:tabs>
          <w:tab w:val="num" w:pos="3317"/>
        </w:tabs>
        <w:ind w:left="3317"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57"/>
        </w:tabs>
        <w:ind w:left="757" w:hanging="360"/>
      </w:pPr>
      <w:rPr>
        <w:rFonts w:ascii="Symbol" w:hAnsi="Symbol" w:cs="OpenSymbol"/>
      </w:rPr>
    </w:lvl>
    <w:lvl w:ilvl="1">
      <w:start w:val="1"/>
      <w:numFmt w:val="bullet"/>
      <w:lvlText w:val="◦"/>
      <w:lvlJc w:val="left"/>
      <w:pPr>
        <w:tabs>
          <w:tab w:val="num" w:pos="1117"/>
        </w:tabs>
        <w:ind w:left="1117" w:hanging="360"/>
      </w:pPr>
      <w:rPr>
        <w:rFonts w:ascii="OpenSymbol" w:hAnsi="OpenSymbol" w:cs="OpenSymbol"/>
      </w:rPr>
    </w:lvl>
    <w:lvl w:ilvl="2">
      <w:start w:val="1"/>
      <w:numFmt w:val="bullet"/>
      <w:lvlText w:val="▪"/>
      <w:lvlJc w:val="left"/>
      <w:pPr>
        <w:tabs>
          <w:tab w:val="num" w:pos="1477"/>
        </w:tabs>
        <w:ind w:left="1477" w:hanging="360"/>
      </w:pPr>
      <w:rPr>
        <w:rFonts w:ascii="OpenSymbol" w:hAnsi="OpenSymbol" w:cs="OpenSymbol"/>
      </w:rPr>
    </w:lvl>
    <w:lvl w:ilvl="3">
      <w:start w:val="1"/>
      <w:numFmt w:val="bullet"/>
      <w:lvlText w:val=""/>
      <w:lvlJc w:val="left"/>
      <w:pPr>
        <w:tabs>
          <w:tab w:val="num" w:pos="1837"/>
        </w:tabs>
        <w:ind w:left="1837" w:hanging="360"/>
      </w:pPr>
      <w:rPr>
        <w:rFonts w:ascii="Symbol" w:hAnsi="Symbol" w:cs="OpenSymbol"/>
      </w:rPr>
    </w:lvl>
    <w:lvl w:ilvl="4">
      <w:start w:val="1"/>
      <w:numFmt w:val="bullet"/>
      <w:lvlText w:val="◦"/>
      <w:lvlJc w:val="left"/>
      <w:pPr>
        <w:tabs>
          <w:tab w:val="num" w:pos="2197"/>
        </w:tabs>
        <w:ind w:left="2197" w:hanging="360"/>
      </w:pPr>
      <w:rPr>
        <w:rFonts w:ascii="OpenSymbol" w:hAnsi="OpenSymbol" w:cs="OpenSymbol"/>
      </w:rPr>
    </w:lvl>
    <w:lvl w:ilvl="5">
      <w:start w:val="1"/>
      <w:numFmt w:val="bullet"/>
      <w:lvlText w:val="▪"/>
      <w:lvlJc w:val="left"/>
      <w:pPr>
        <w:tabs>
          <w:tab w:val="num" w:pos="2557"/>
        </w:tabs>
        <w:ind w:left="2557" w:hanging="360"/>
      </w:pPr>
      <w:rPr>
        <w:rFonts w:ascii="OpenSymbol" w:hAnsi="OpenSymbol" w:cs="OpenSymbol"/>
      </w:rPr>
    </w:lvl>
    <w:lvl w:ilvl="6">
      <w:start w:val="1"/>
      <w:numFmt w:val="bullet"/>
      <w:lvlText w:val=""/>
      <w:lvlJc w:val="left"/>
      <w:pPr>
        <w:tabs>
          <w:tab w:val="num" w:pos="2917"/>
        </w:tabs>
        <w:ind w:left="2917" w:hanging="360"/>
      </w:pPr>
      <w:rPr>
        <w:rFonts w:ascii="Symbol" w:hAnsi="Symbol" w:cs="OpenSymbol"/>
      </w:rPr>
    </w:lvl>
    <w:lvl w:ilvl="7">
      <w:start w:val="1"/>
      <w:numFmt w:val="bullet"/>
      <w:lvlText w:val="◦"/>
      <w:lvlJc w:val="left"/>
      <w:pPr>
        <w:tabs>
          <w:tab w:val="num" w:pos="3277"/>
        </w:tabs>
        <w:ind w:left="3277" w:hanging="360"/>
      </w:pPr>
      <w:rPr>
        <w:rFonts w:ascii="OpenSymbol" w:hAnsi="OpenSymbol" w:cs="OpenSymbol"/>
      </w:rPr>
    </w:lvl>
    <w:lvl w:ilvl="8">
      <w:start w:val="1"/>
      <w:numFmt w:val="bullet"/>
      <w:lvlText w:val="▪"/>
      <w:lvlJc w:val="left"/>
      <w:pPr>
        <w:tabs>
          <w:tab w:val="num" w:pos="3637"/>
        </w:tabs>
        <w:ind w:left="3637" w:hanging="360"/>
      </w:pPr>
      <w:rPr>
        <w:rFonts w:ascii="OpenSymbol" w:hAnsi="Open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lvl w:ilvl="0">
      <w:start w:val="1"/>
      <w:numFmt w:val="bullet"/>
      <w:lvlText w:val=""/>
      <w:lvlJc w:val="left"/>
      <w:pPr>
        <w:tabs>
          <w:tab w:val="num" w:pos="757"/>
        </w:tabs>
        <w:ind w:left="757" w:hanging="360"/>
      </w:pPr>
      <w:rPr>
        <w:rFonts w:ascii="Symbol" w:hAnsi="Symbol" w:cs="OpenSymbol"/>
      </w:rPr>
    </w:lvl>
    <w:lvl w:ilvl="1">
      <w:start w:val="1"/>
      <w:numFmt w:val="bullet"/>
      <w:lvlText w:val="◦"/>
      <w:lvlJc w:val="left"/>
      <w:pPr>
        <w:tabs>
          <w:tab w:val="num" w:pos="1117"/>
        </w:tabs>
        <w:ind w:left="1117" w:hanging="360"/>
      </w:pPr>
      <w:rPr>
        <w:rFonts w:ascii="OpenSymbol" w:hAnsi="OpenSymbol" w:cs="OpenSymbol"/>
      </w:rPr>
    </w:lvl>
    <w:lvl w:ilvl="2">
      <w:start w:val="1"/>
      <w:numFmt w:val="bullet"/>
      <w:lvlText w:val="▪"/>
      <w:lvlJc w:val="left"/>
      <w:pPr>
        <w:tabs>
          <w:tab w:val="num" w:pos="1477"/>
        </w:tabs>
        <w:ind w:left="1477" w:hanging="360"/>
      </w:pPr>
      <w:rPr>
        <w:rFonts w:ascii="OpenSymbol" w:hAnsi="OpenSymbol" w:cs="OpenSymbol"/>
      </w:rPr>
    </w:lvl>
    <w:lvl w:ilvl="3">
      <w:start w:val="1"/>
      <w:numFmt w:val="bullet"/>
      <w:lvlText w:val=""/>
      <w:lvlJc w:val="left"/>
      <w:pPr>
        <w:tabs>
          <w:tab w:val="num" w:pos="1837"/>
        </w:tabs>
        <w:ind w:left="1837" w:hanging="360"/>
      </w:pPr>
      <w:rPr>
        <w:rFonts w:ascii="Symbol" w:hAnsi="Symbol" w:cs="OpenSymbol"/>
      </w:rPr>
    </w:lvl>
    <w:lvl w:ilvl="4">
      <w:start w:val="1"/>
      <w:numFmt w:val="bullet"/>
      <w:lvlText w:val="◦"/>
      <w:lvlJc w:val="left"/>
      <w:pPr>
        <w:tabs>
          <w:tab w:val="num" w:pos="2197"/>
        </w:tabs>
        <w:ind w:left="2197" w:hanging="360"/>
      </w:pPr>
      <w:rPr>
        <w:rFonts w:ascii="OpenSymbol" w:hAnsi="OpenSymbol" w:cs="OpenSymbol"/>
      </w:rPr>
    </w:lvl>
    <w:lvl w:ilvl="5">
      <w:start w:val="1"/>
      <w:numFmt w:val="bullet"/>
      <w:lvlText w:val="▪"/>
      <w:lvlJc w:val="left"/>
      <w:pPr>
        <w:tabs>
          <w:tab w:val="num" w:pos="2557"/>
        </w:tabs>
        <w:ind w:left="2557" w:hanging="360"/>
      </w:pPr>
      <w:rPr>
        <w:rFonts w:ascii="OpenSymbol" w:hAnsi="OpenSymbol" w:cs="OpenSymbol"/>
      </w:rPr>
    </w:lvl>
    <w:lvl w:ilvl="6">
      <w:start w:val="1"/>
      <w:numFmt w:val="bullet"/>
      <w:lvlText w:val=""/>
      <w:lvlJc w:val="left"/>
      <w:pPr>
        <w:tabs>
          <w:tab w:val="num" w:pos="2917"/>
        </w:tabs>
        <w:ind w:left="2917" w:hanging="360"/>
      </w:pPr>
      <w:rPr>
        <w:rFonts w:ascii="Symbol" w:hAnsi="Symbol" w:cs="OpenSymbol"/>
      </w:rPr>
    </w:lvl>
    <w:lvl w:ilvl="7">
      <w:start w:val="1"/>
      <w:numFmt w:val="bullet"/>
      <w:lvlText w:val="◦"/>
      <w:lvlJc w:val="left"/>
      <w:pPr>
        <w:tabs>
          <w:tab w:val="num" w:pos="3277"/>
        </w:tabs>
        <w:ind w:left="3277" w:hanging="360"/>
      </w:pPr>
      <w:rPr>
        <w:rFonts w:ascii="OpenSymbol" w:hAnsi="OpenSymbol" w:cs="OpenSymbol"/>
      </w:rPr>
    </w:lvl>
    <w:lvl w:ilvl="8">
      <w:start w:val="1"/>
      <w:numFmt w:val="bullet"/>
      <w:lvlText w:val="▪"/>
      <w:lvlJc w:val="left"/>
      <w:pPr>
        <w:tabs>
          <w:tab w:val="num" w:pos="3637"/>
        </w:tabs>
        <w:ind w:left="3637" w:hanging="360"/>
      </w:pPr>
      <w:rPr>
        <w:rFonts w:ascii="OpenSymbol" w:hAnsi="OpenSymbol" w:cs="OpenSymbol"/>
      </w:rPr>
    </w:lvl>
  </w:abstractNum>
  <w:abstractNum w:abstractNumId="16">
    <w:nsid w:val="00000011"/>
    <w:multiLevelType w:val="multilevel"/>
    <w:tmpl w:val="00000011"/>
    <w:lvl w:ilvl="0">
      <w:start w:val="1"/>
      <w:numFmt w:val="bullet"/>
      <w:lvlText w:val=""/>
      <w:lvlJc w:val="left"/>
      <w:pPr>
        <w:tabs>
          <w:tab w:val="num" w:pos="757"/>
        </w:tabs>
        <w:ind w:left="757" w:hanging="360"/>
      </w:pPr>
      <w:rPr>
        <w:rFonts w:ascii="Symbol" w:hAnsi="Symbol" w:cs="OpenSymbol"/>
      </w:rPr>
    </w:lvl>
    <w:lvl w:ilvl="1">
      <w:start w:val="1"/>
      <w:numFmt w:val="bullet"/>
      <w:lvlText w:val="◦"/>
      <w:lvlJc w:val="left"/>
      <w:pPr>
        <w:tabs>
          <w:tab w:val="num" w:pos="1117"/>
        </w:tabs>
        <w:ind w:left="1117" w:hanging="360"/>
      </w:pPr>
      <w:rPr>
        <w:rFonts w:ascii="OpenSymbol" w:hAnsi="OpenSymbol" w:cs="OpenSymbol"/>
      </w:rPr>
    </w:lvl>
    <w:lvl w:ilvl="2">
      <w:start w:val="1"/>
      <w:numFmt w:val="bullet"/>
      <w:lvlText w:val="▪"/>
      <w:lvlJc w:val="left"/>
      <w:pPr>
        <w:tabs>
          <w:tab w:val="num" w:pos="1477"/>
        </w:tabs>
        <w:ind w:left="1477" w:hanging="360"/>
      </w:pPr>
      <w:rPr>
        <w:rFonts w:ascii="OpenSymbol" w:hAnsi="OpenSymbol" w:cs="OpenSymbol"/>
      </w:rPr>
    </w:lvl>
    <w:lvl w:ilvl="3">
      <w:start w:val="1"/>
      <w:numFmt w:val="bullet"/>
      <w:lvlText w:val=""/>
      <w:lvlJc w:val="left"/>
      <w:pPr>
        <w:tabs>
          <w:tab w:val="num" w:pos="1837"/>
        </w:tabs>
        <w:ind w:left="1837" w:hanging="360"/>
      </w:pPr>
      <w:rPr>
        <w:rFonts w:ascii="Symbol" w:hAnsi="Symbol" w:cs="OpenSymbol"/>
      </w:rPr>
    </w:lvl>
    <w:lvl w:ilvl="4">
      <w:start w:val="1"/>
      <w:numFmt w:val="bullet"/>
      <w:lvlText w:val="◦"/>
      <w:lvlJc w:val="left"/>
      <w:pPr>
        <w:tabs>
          <w:tab w:val="num" w:pos="2197"/>
        </w:tabs>
        <w:ind w:left="2197" w:hanging="360"/>
      </w:pPr>
      <w:rPr>
        <w:rFonts w:ascii="OpenSymbol" w:hAnsi="OpenSymbol" w:cs="OpenSymbol"/>
      </w:rPr>
    </w:lvl>
    <w:lvl w:ilvl="5">
      <w:start w:val="1"/>
      <w:numFmt w:val="bullet"/>
      <w:lvlText w:val="▪"/>
      <w:lvlJc w:val="left"/>
      <w:pPr>
        <w:tabs>
          <w:tab w:val="num" w:pos="2557"/>
        </w:tabs>
        <w:ind w:left="2557" w:hanging="360"/>
      </w:pPr>
      <w:rPr>
        <w:rFonts w:ascii="OpenSymbol" w:hAnsi="OpenSymbol" w:cs="OpenSymbol"/>
      </w:rPr>
    </w:lvl>
    <w:lvl w:ilvl="6">
      <w:start w:val="1"/>
      <w:numFmt w:val="bullet"/>
      <w:lvlText w:val=""/>
      <w:lvlJc w:val="left"/>
      <w:pPr>
        <w:tabs>
          <w:tab w:val="num" w:pos="2917"/>
        </w:tabs>
        <w:ind w:left="2917" w:hanging="360"/>
      </w:pPr>
      <w:rPr>
        <w:rFonts w:ascii="Symbol" w:hAnsi="Symbol" w:cs="OpenSymbol"/>
      </w:rPr>
    </w:lvl>
    <w:lvl w:ilvl="7">
      <w:start w:val="1"/>
      <w:numFmt w:val="bullet"/>
      <w:lvlText w:val="◦"/>
      <w:lvlJc w:val="left"/>
      <w:pPr>
        <w:tabs>
          <w:tab w:val="num" w:pos="3277"/>
        </w:tabs>
        <w:ind w:left="3277" w:hanging="360"/>
      </w:pPr>
      <w:rPr>
        <w:rFonts w:ascii="OpenSymbol" w:hAnsi="OpenSymbol" w:cs="OpenSymbol"/>
      </w:rPr>
    </w:lvl>
    <w:lvl w:ilvl="8">
      <w:start w:val="1"/>
      <w:numFmt w:val="bullet"/>
      <w:lvlText w:val="▪"/>
      <w:lvlJc w:val="left"/>
      <w:pPr>
        <w:tabs>
          <w:tab w:val="num" w:pos="3637"/>
        </w:tabs>
        <w:ind w:left="3637" w:hanging="360"/>
      </w:pPr>
      <w:rPr>
        <w:rFonts w:ascii="OpenSymbol" w:hAnsi="OpenSymbol" w:cs="OpenSymbol"/>
      </w:rPr>
    </w:lvl>
  </w:abstractNum>
  <w:abstractNum w:abstractNumId="17">
    <w:nsid w:val="00000012"/>
    <w:multiLevelType w:val="multilevel"/>
    <w:tmpl w:val="00000012"/>
    <w:lvl w:ilvl="0">
      <w:start w:val="1"/>
      <w:numFmt w:val="bullet"/>
      <w:lvlText w:val=""/>
      <w:lvlJc w:val="left"/>
      <w:pPr>
        <w:tabs>
          <w:tab w:val="num" w:pos="757"/>
        </w:tabs>
        <w:ind w:left="757" w:hanging="360"/>
      </w:pPr>
      <w:rPr>
        <w:rFonts w:ascii="Symbol" w:hAnsi="Symbol" w:cs="OpenSymbol"/>
      </w:rPr>
    </w:lvl>
    <w:lvl w:ilvl="1">
      <w:start w:val="1"/>
      <w:numFmt w:val="bullet"/>
      <w:lvlText w:val="◦"/>
      <w:lvlJc w:val="left"/>
      <w:pPr>
        <w:tabs>
          <w:tab w:val="num" w:pos="1117"/>
        </w:tabs>
        <w:ind w:left="1117" w:hanging="360"/>
      </w:pPr>
      <w:rPr>
        <w:rFonts w:ascii="OpenSymbol" w:hAnsi="OpenSymbol" w:cs="OpenSymbol"/>
      </w:rPr>
    </w:lvl>
    <w:lvl w:ilvl="2">
      <w:start w:val="1"/>
      <w:numFmt w:val="bullet"/>
      <w:lvlText w:val="▪"/>
      <w:lvlJc w:val="left"/>
      <w:pPr>
        <w:tabs>
          <w:tab w:val="num" w:pos="1477"/>
        </w:tabs>
        <w:ind w:left="1477" w:hanging="360"/>
      </w:pPr>
      <w:rPr>
        <w:rFonts w:ascii="OpenSymbol" w:hAnsi="OpenSymbol" w:cs="OpenSymbol"/>
      </w:rPr>
    </w:lvl>
    <w:lvl w:ilvl="3">
      <w:start w:val="1"/>
      <w:numFmt w:val="bullet"/>
      <w:lvlText w:val=""/>
      <w:lvlJc w:val="left"/>
      <w:pPr>
        <w:tabs>
          <w:tab w:val="num" w:pos="1837"/>
        </w:tabs>
        <w:ind w:left="1837" w:hanging="360"/>
      </w:pPr>
      <w:rPr>
        <w:rFonts w:ascii="Symbol" w:hAnsi="Symbol" w:cs="OpenSymbol"/>
      </w:rPr>
    </w:lvl>
    <w:lvl w:ilvl="4">
      <w:start w:val="1"/>
      <w:numFmt w:val="bullet"/>
      <w:lvlText w:val="◦"/>
      <w:lvlJc w:val="left"/>
      <w:pPr>
        <w:tabs>
          <w:tab w:val="num" w:pos="2197"/>
        </w:tabs>
        <w:ind w:left="2197" w:hanging="360"/>
      </w:pPr>
      <w:rPr>
        <w:rFonts w:ascii="OpenSymbol" w:hAnsi="OpenSymbol" w:cs="OpenSymbol"/>
      </w:rPr>
    </w:lvl>
    <w:lvl w:ilvl="5">
      <w:start w:val="1"/>
      <w:numFmt w:val="bullet"/>
      <w:lvlText w:val="▪"/>
      <w:lvlJc w:val="left"/>
      <w:pPr>
        <w:tabs>
          <w:tab w:val="num" w:pos="2557"/>
        </w:tabs>
        <w:ind w:left="2557" w:hanging="360"/>
      </w:pPr>
      <w:rPr>
        <w:rFonts w:ascii="OpenSymbol" w:hAnsi="OpenSymbol" w:cs="OpenSymbol"/>
      </w:rPr>
    </w:lvl>
    <w:lvl w:ilvl="6">
      <w:start w:val="1"/>
      <w:numFmt w:val="bullet"/>
      <w:lvlText w:val=""/>
      <w:lvlJc w:val="left"/>
      <w:pPr>
        <w:tabs>
          <w:tab w:val="num" w:pos="2917"/>
        </w:tabs>
        <w:ind w:left="2917" w:hanging="360"/>
      </w:pPr>
      <w:rPr>
        <w:rFonts w:ascii="Symbol" w:hAnsi="Symbol" w:cs="OpenSymbol"/>
      </w:rPr>
    </w:lvl>
    <w:lvl w:ilvl="7">
      <w:start w:val="1"/>
      <w:numFmt w:val="bullet"/>
      <w:lvlText w:val="◦"/>
      <w:lvlJc w:val="left"/>
      <w:pPr>
        <w:tabs>
          <w:tab w:val="num" w:pos="3277"/>
        </w:tabs>
        <w:ind w:left="3277" w:hanging="360"/>
      </w:pPr>
      <w:rPr>
        <w:rFonts w:ascii="OpenSymbol" w:hAnsi="OpenSymbol" w:cs="OpenSymbol"/>
      </w:rPr>
    </w:lvl>
    <w:lvl w:ilvl="8">
      <w:start w:val="1"/>
      <w:numFmt w:val="bullet"/>
      <w:lvlText w:val="▪"/>
      <w:lvlJc w:val="left"/>
      <w:pPr>
        <w:tabs>
          <w:tab w:val="num" w:pos="3637"/>
        </w:tabs>
        <w:ind w:left="3637" w:hanging="360"/>
      </w:pPr>
      <w:rPr>
        <w:rFonts w:ascii="OpenSymbol" w:hAnsi="Open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4"/>
    <w:multiLevelType w:val="multilevel"/>
    <w:tmpl w:val="00000014"/>
    <w:lvl w:ilvl="0">
      <w:start w:val="1"/>
      <w:numFmt w:val="bullet"/>
      <w:lvlText w:val=""/>
      <w:lvlJc w:val="left"/>
      <w:pPr>
        <w:tabs>
          <w:tab w:val="num" w:pos="757"/>
        </w:tabs>
        <w:ind w:left="757" w:hanging="360"/>
      </w:pPr>
      <w:rPr>
        <w:rFonts w:ascii="Symbol" w:hAnsi="Symbol" w:cs="OpenSymbol"/>
      </w:rPr>
    </w:lvl>
    <w:lvl w:ilvl="1">
      <w:start w:val="1"/>
      <w:numFmt w:val="bullet"/>
      <w:lvlText w:val="◦"/>
      <w:lvlJc w:val="left"/>
      <w:pPr>
        <w:tabs>
          <w:tab w:val="num" w:pos="1117"/>
        </w:tabs>
        <w:ind w:left="1117" w:hanging="360"/>
      </w:pPr>
      <w:rPr>
        <w:rFonts w:ascii="OpenSymbol" w:hAnsi="OpenSymbol" w:cs="OpenSymbol"/>
      </w:rPr>
    </w:lvl>
    <w:lvl w:ilvl="2">
      <w:start w:val="1"/>
      <w:numFmt w:val="bullet"/>
      <w:lvlText w:val="▪"/>
      <w:lvlJc w:val="left"/>
      <w:pPr>
        <w:tabs>
          <w:tab w:val="num" w:pos="1477"/>
        </w:tabs>
        <w:ind w:left="1477" w:hanging="360"/>
      </w:pPr>
      <w:rPr>
        <w:rFonts w:ascii="OpenSymbol" w:hAnsi="OpenSymbol" w:cs="OpenSymbol"/>
      </w:rPr>
    </w:lvl>
    <w:lvl w:ilvl="3">
      <w:start w:val="1"/>
      <w:numFmt w:val="bullet"/>
      <w:lvlText w:val=""/>
      <w:lvlJc w:val="left"/>
      <w:pPr>
        <w:tabs>
          <w:tab w:val="num" w:pos="1837"/>
        </w:tabs>
        <w:ind w:left="1837" w:hanging="360"/>
      </w:pPr>
      <w:rPr>
        <w:rFonts w:ascii="Symbol" w:hAnsi="Symbol" w:cs="OpenSymbol"/>
      </w:rPr>
    </w:lvl>
    <w:lvl w:ilvl="4">
      <w:start w:val="1"/>
      <w:numFmt w:val="bullet"/>
      <w:lvlText w:val="◦"/>
      <w:lvlJc w:val="left"/>
      <w:pPr>
        <w:tabs>
          <w:tab w:val="num" w:pos="2197"/>
        </w:tabs>
        <w:ind w:left="2197" w:hanging="360"/>
      </w:pPr>
      <w:rPr>
        <w:rFonts w:ascii="OpenSymbol" w:hAnsi="OpenSymbol" w:cs="OpenSymbol"/>
      </w:rPr>
    </w:lvl>
    <w:lvl w:ilvl="5">
      <w:start w:val="1"/>
      <w:numFmt w:val="bullet"/>
      <w:lvlText w:val="▪"/>
      <w:lvlJc w:val="left"/>
      <w:pPr>
        <w:tabs>
          <w:tab w:val="num" w:pos="2557"/>
        </w:tabs>
        <w:ind w:left="2557" w:hanging="360"/>
      </w:pPr>
      <w:rPr>
        <w:rFonts w:ascii="OpenSymbol" w:hAnsi="OpenSymbol" w:cs="OpenSymbol"/>
      </w:rPr>
    </w:lvl>
    <w:lvl w:ilvl="6">
      <w:start w:val="1"/>
      <w:numFmt w:val="bullet"/>
      <w:lvlText w:val=""/>
      <w:lvlJc w:val="left"/>
      <w:pPr>
        <w:tabs>
          <w:tab w:val="num" w:pos="2917"/>
        </w:tabs>
        <w:ind w:left="2917" w:hanging="360"/>
      </w:pPr>
      <w:rPr>
        <w:rFonts w:ascii="Symbol" w:hAnsi="Symbol" w:cs="OpenSymbol"/>
      </w:rPr>
    </w:lvl>
    <w:lvl w:ilvl="7">
      <w:start w:val="1"/>
      <w:numFmt w:val="bullet"/>
      <w:lvlText w:val="◦"/>
      <w:lvlJc w:val="left"/>
      <w:pPr>
        <w:tabs>
          <w:tab w:val="num" w:pos="3277"/>
        </w:tabs>
        <w:ind w:left="3277" w:hanging="360"/>
      </w:pPr>
      <w:rPr>
        <w:rFonts w:ascii="OpenSymbol" w:hAnsi="OpenSymbol" w:cs="OpenSymbol"/>
      </w:rPr>
    </w:lvl>
    <w:lvl w:ilvl="8">
      <w:start w:val="1"/>
      <w:numFmt w:val="bullet"/>
      <w:lvlText w:val="▪"/>
      <w:lvlJc w:val="left"/>
      <w:pPr>
        <w:tabs>
          <w:tab w:val="num" w:pos="3637"/>
        </w:tabs>
        <w:ind w:left="3637" w:hanging="360"/>
      </w:pPr>
      <w:rPr>
        <w:rFonts w:ascii="OpenSymbol" w:hAnsi="OpenSymbol" w:cs="OpenSymbol"/>
      </w:rPr>
    </w:lvl>
  </w:abstractNum>
  <w:abstractNum w:abstractNumId="20">
    <w:nsid w:val="00000015"/>
    <w:multiLevelType w:val="multilevel"/>
    <w:tmpl w:val="00000015"/>
    <w:lvl w:ilvl="0">
      <w:start w:val="1"/>
      <w:numFmt w:val="bullet"/>
      <w:lvlText w:val=""/>
      <w:lvlJc w:val="left"/>
      <w:pPr>
        <w:tabs>
          <w:tab w:val="num" w:pos="757"/>
        </w:tabs>
        <w:ind w:left="757" w:hanging="360"/>
      </w:pPr>
      <w:rPr>
        <w:rFonts w:ascii="Symbol" w:hAnsi="Symbol" w:cs="OpenSymbol"/>
      </w:rPr>
    </w:lvl>
    <w:lvl w:ilvl="1">
      <w:start w:val="1"/>
      <w:numFmt w:val="bullet"/>
      <w:lvlText w:val="◦"/>
      <w:lvlJc w:val="left"/>
      <w:pPr>
        <w:tabs>
          <w:tab w:val="num" w:pos="1117"/>
        </w:tabs>
        <w:ind w:left="1117" w:hanging="360"/>
      </w:pPr>
      <w:rPr>
        <w:rFonts w:ascii="OpenSymbol" w:hAnsi="OpenSymbol" w:cs="OpenSymbol"/>
      </w:rPr>
    </w:lvl>
    <w:lvl w:ilvl="2">
      <w:start w:val="1"/>
      <w:numFmt w:val="bullet"/>
      <w:lvlText w:val="▪"/>
      <w:lvlJc w:val="left"/>
      <w:pPr>
        <w:tabs>
          <w:tab w:val="num" w:pos="1477"/>
        </w:tabs>
        <w:ind w:left="1477" w:hanging="360"/>
      </w:pPr>
      <w:rPr>
        <w:rFonts w:ascii="OpenSymbol" w:hAnsi="OpenSymbol" w:cs="OpenSymbol"/>
      </w:rPr>
    </w:lvl>
    <w:lvl w:ilvl="3">
      <w:start w:val="1"/>
      <w:numFmt w:val="bullet"/>
      <w:lvlText w:val=""/>
      <w:lvlJc w:val="left"/>
      <w:pPr>
        <w:tabs>
          <w:tab w:val="num" w:pos="1837"/>
        </w:tabs>
        <w:ind w:left="1837" w:hanging="360"/>
      </w:pPr>
      <w:rPr>
        <w:rFonts w:ascii="Symbol" w:hAnsi="Symbol" w:cs="OpenSymbol"/>
      </w:rPr>
    </w:lvl>
    <w:lvl w:ilvl="4">
      <w:start w:val="1"/>
      <w:numFmt w:val="bullet"/>
      <w:lvlText w:val="◦"/>
      <w:lvlJc w:val="left"/>
      <w:pPr>
        <w:tabs>
          <w:tab w:val="num" w:pos="2197"/>
        </w:tabs>
        <w:ind w:left="2197" w:hanging="360"/>
      </w:pPr>
      <w:rPr>
        <w:rFonts w:ascii="OpenSymbol" w:hAnsi="OpenSymbol" w:cs="OpenSymbol"/>
      </w:rPr>
    </w:lvl>
    <w:lvl w:ilvl="5">
      <w:start w:val="1"/>
      <w:numFmt w:val="bullet"/>
      <w:lvlText w:val="▪"/>
      <w:lvlJc w:val="left"/>
      <w:pPr>
        <w:tabs>
          <w:tab w:val="num" w:pos="2557"/>
        </w:tabs>
        <w:ind w:left="2557" w:hanging="360"/>
      </w:pPr>
      <w:rPr>
        <w:rFonts w:ascii="OpenSymbol" w:hAnsi="OpenSymbol" w:cs="OpenSymbol"/>
      </w:rPr>
    </w:lvl>
    <w:lvl w:ilvl="6">
      <w:start w:val="1"/>
      <w:numFmt w:val="bullet"/>
      <w:lvlText w:val=""/>
      <w:lvlJc w:val="left"/>
      <w:pPr>
        <w:tabs>
          <w:tab w:val="num" w:pos="2917"/>
        </w:tabs>
        <w:ind w:left="2917" w:hanging="360"/>
      </w:pPr>
      <w:rPr>
        <w:rFonts w:ascii="Symbol" w:hAnsi="Symbol" w:cs="OpenSymbol"/>
      </w:rPr>
    </w:lvl>
    <w:lvl w:ilvl="7">
      <w:start w:val="1"/>
      <w:numFmt w:val="bullet"/>
      <w:lvlText w:val="◦"/>
      <w:lvlJc w:val="left"/>
      <w:pPr>
        <w:tabs>
          <w:tab w:val="num" w:pos="3277"/>
        </w:tabs>
        <w:ind w:left="3277" w:hanging="360"/>
      </w:pPr>
      <w:rPr>
        <w:rFonts w:ascii="OpenSymbol" w:hAnsi="OpenSymbol" w:cs="OpenSymbol"/>
      </w:rPr>
    </w:lvl>
    <w:lvl w:ilvl="8">
      <w:start w:val="1"/>
      <w:numFmt w:val="bullet"/>
      <w:lvlText w:val="▪"/>
      <w:lvlJc w:val="left"/>
      <w:pPr>
        <w:tabs>
          <w:tab w:val="num" w:pos="3637"/>
        </w:tabs>
        <w:ind w:left="3637" w:hanging="360"/>
      </w:pPr>
      <w:rPr>
        <w:rFonts w:ascii="OpenSymbol" w:hAnsi="OpenSymbol" w:cs="OpenSymbol"/>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8"/>
    <w:multiLevelType w:val="multilevel"/>
    <w:tmpl w:val="00000018"/>
    <w:lvl w:ilvl="0">
      <w:start w:val="1"/>
      <w:numFmt w:val="bullet"/>
      <w:lvlText w:val=""/>
      <w:lvlJc w:val="left"/>
      <w:pPr>
        <w:tabs>
          <w:tab w:val="num" w:pos="771"/>
        </w:tabs>
        <w:ind w:left="771" w:hanging="360"/>
      </w:pPr>
      <w:rPr>
        <w:rFonts w:ascii="Symbol" w:hAnsi="Symbol" w:cs="OpenSymbol"/>
      </w:rPr>
    </w:lvl>
    <w:lvl w:ilvl="1">
      <w:start w:val="1"/>
      <w:numFmt w:val="bullet"/>
      <w:lvlText w:val="◦"/>
      <w:lvlJc w:val="left"/>
      <w:pPr>
        <w:tabs>
          <w:tab w:val="num" w:pos="1131"/>
        </w:tabs>
        <w:ind w:left="1131" w:hanging="360"/>
      </w:pPr>
      <w:rPr>
        <w:rFonts w:ascii="OpenSymbol" w:hAnsi="OpenSymbol" w:cs="OpenSymbol"/>
      </w:rPr>
    </w:lvl>
    <w:lvl w:ilvl="2">
      <w:start w:val="1"/>
      <w:numFmt w:val="bullet"/>
      <w:lvlText w:val="▪"/>
      <w:lvlJc w:val="left"/>
      <w:pPr>
        <w:tabs>
          <w:tab w:val="num" w:pos="1491"/>
        </w:tabs>
        <w:ind w:left="1491" w:hanging="360"/>
      </w:pPr>
      <w:rPr>
        <w:rFonts w:ascii="OpenSymbol" w:hAnsi="OpenSymbol" w:cs="OpenSymbol"/>
      </w:rPr>
    </w:lvl>
    <w:lvl w:ilvl="3">
      <w:start w:val="1"/>
      <w:numFmt w:val="bullet"/>
      <w:lvlText w:val=""/>
      <w:lvlJc w:val="left"/>
      <w:pPr>
        <w:tabs>
          <w:tab w:val="num" w:pos="1851"/>
        </w:tabs>
        <w:ind w:left="1851" w:hanging="360"/>
      </w:pPr>
      <w:rPr>
        <w:rFonts w:ascii="Symbol" w:hAnsi="Symbol" w:cs="OpenSymbol"/>
      </w:rPr>
    </w:lvl>
    <w:lvl w:ilvl="4">
      <w:start w:val="1"/>
      <w:numFmt w:val="bullet"/>
      <w:lvlText w:val="◦"/>
      <w:lvlJc w:val="left"/>
      <w:pPr>
        <w:tabs>
          <w:tab w:val="num" w:pos="2211"/>
        </w:tabs>
        <w:ind w:left="2211" w:hanging="360"/>
      </w:pPr>
      <w:rPr>
        <w:rFonts w:ascii="OpenSymbol" w:hAnsi="OpenSymbol" w:cs="OpenSymbol"/>
      </w:rPr>
    </w:lvl>
    <w:lvl w:ilvl="5">
      <w:start w:val="1"/>
      <w:numFmt w:val="bullet"/>
      <w:lvlText w:val="▪"/>
      <w:lvlJc w:val="left"/>
      <w:pPr>
        <w:tabs>
          <w:tab w:val="num" w:pos="2571"/>
        </w:tabs>
        <w:ind w:left="2571" w:hanging="360"/>
      </w:pPr>
      <w:rPr>
        <w:rFonts w:ascii="OpenSymbol" w:hAnsi="OpenSymbol" w:cs="OpenSymbol"/>
      </w:rPr>
    </w:lvl>
    <w:lvl w:ilvl="6">
      <w:start w:val="1"/>
      <w:numFmt w:val="bullet"/>
      <w:lvlText w:val=""/>
      <w:lvlJc w:val="left"/>
      <w:pPr>
        <w:tabs>
          <w:tab w:val="num" w:pos="2931"/>
        </w:tabs>
        <w:ind w:left="2931" w:hanging="360"/>
      </w:pPr>
      <w:rPr>
        <w:rFonts w:ascii="Symbol" w:hAnsi="Symbol" w:cs="OpenSymbol"/>
      </w:rPr>
    </w:lvl>
    <w:lvl w:ilvl="7">
      <w:start w:val="1"/>
      <w:numFmt w:val="bullet"/>
      <w:lvlText w:val="◦"/>
      <w:lvlJc w:val="left"/>
      <w:pPr>
        <w:tabs>
          <w:tab w:val="num" w:pos="3291"/>
        </w:tabs>
        <w:ind w:left="3291" w:hanging="360"/>
      </w:pPr>
      <w:rPr>
        <w:rFonts w:ascii="OpenSymbol" w:hAnsi="OpenSymbol" w:cs="OpenSymbol"/>
      </w:rPr>
    </w:lvl>
    <w:lvl w:ilvl="8">
      <w:start w:val="1"/>
      <w:numFmt w:val="bullet"/>
      <w:lvlText w:val="▪"/>
      <w:lvlJc w:val="left"/>
      <w:pPr>
        <w:tabs>
          <w:tab w:val="num" w:pos="3651"/>
        </w:tabs>
        <w:ind w:left="3651" w:hanging="360"/>
      </w:pPr>
      <w:rPr>
        <w:rFonts w:ascii="OpenSymbol" w:hAnsi="OpenSymbol" w:cs="OpenSymbol"/>
      </w:rPr>
    </w:lvl>
  </w:abstractNum>
  <w:abstractNum w:abstractNumId="24">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A"/>
    <w:multiLevelType w:val="multilevel"/>
    <w:tmpl w:val="000000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E7"/>
    <w:rsid w:val="0000425A"/>
    <w:rsid w:val="000A4398"/>
    <w:rsid w:val="000D5DFF"/>
    <w:rsid w:val="00264314"/>
    <w:rsid w:val="002D61EE"/>
    <w:rsid w:val="00644435"/>
    <w:rsid w:val="00741160"/>
    <w:rsid w:val="007A758B"/>
    <w:rsid w:val="00956EDA"/>
    <w:rsid w:val="00A25646"/>
    <w:rsid w:val="00B611E7"/>
    <w:rsid w:val="00B6354B"/>
    <w:rsid w:val="00DD55FA"/>
    <w:rsid w:val="00E724D5"/>
    <w:rsid w:val="00F27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val="0"/>
      <w:bCs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WW8Num2z0">
    <w:name w:val="WW8Num2z0"/>
    <w:rPr>
      <w:rFonts w:ascii="Book Antiqua" w:hAnsi="Book Antiqua" w:cs="Book Antiqua"/>
      <w:b/>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aragraphedeliste1">
    <w:name w:val="Paragraphe de liste1"/>
    <w:basedOn w:val="Normal"/>
    <w:pPr>
      <w:ind w:left="720"/>
      <w:contextualSpacing/>
    </w:pPr>
    <w:rPr>
      <w:rFonts w:cs="Liberation Serif"/>
    </w:rPr>
  </w:style>
  <w:style w:type="paragraph" w:customStyle="1" w:styleId="Normal0">
    <w:name w:val="[Normal]"/>
    <w:pPr>
      <w:widowControl w:val="0"/>
      <w:suppressAutoHyphens/>
    </w:pPr>
    <w:rPr>
      <w:rFonts w:ascii="Arial" w:eastAsia="Symbol" w:hAnsi="Arial" w:cs="Arial"/>
      <w:kern w:val="2"/>
      <w:sz w:val="24"/>
      <w:szCs w:val="24"/>
      <w:lang w:eastAsia="zh-CN" w:bidi="hi-IN"/>
    </w:rPr>
  </w:style>
  <w:style w:type="paragraph" w:customStyle="1" w:styleId="Default">
    <w:name w:val="Default"/>
    <w:pPr>
      <w:suppressAutoHyphens/>
    </w:pPr>
    <w:rPr>
      <w:rFonts w:ascii="Calibri" w:eastAsia="Calibri" w:hAnsi="Calibri" w:cs="Calibri"/>
      <w:color w:val="000000"/>
      <w:sz w:val="24"/>
      <w:szCs w:val="24"/>
      <w:lang w:eastAsia="en-US"/>
    </w:rPr>
  </w:style>
  <w:style w:type="paragraph" w:styleId="En-tte">
    <w:name w:val="header"/>
    <w:basedOn w:val="Normal"/>
    <w:link w:val="En-tteCar"/>
    <w:uiPriority w:val="99"/>
    <w:unhideWhenUsed/>
    <w:rsid w:val="00E724D5"/>
    <w:pPr>
      <w:tabs>
        <w:tab w:val="center" w:pos="4536"/>
        <w:tab w:val="right" w:pos="9072"/>
      </w:tabs>
    </w:pPr>
    <w:rPr>
      <w:rFonts w:cs="Mangal"/>
      <w:szCs w:val="21"/>
    </w:rPr>
  </w:style>
  <w:style w:type="character" w:customStyle="1" w:styleId="En-tteCar">
    <w:name w:val="En-tête Car"/>
    <w:link w:val="En-tte"/>
    <w:uiPriority w:val="99"/>
    <w:rsid w:val="00E724D5"/>
    <w:rPr>
      <w:rFonts w:ascii="Liberation Serif" w:eastAsia="NSimSun" w:hAnsi="Liberation Serif" w:cs="Mangal"/>
      <w:kern w:val="2"/>
      <w:sz w:val="24"/>
      <w:szCs w:val="21"/>
      <w:lang w:eastAsia="zh-CN" w:bidi="hi-IN"/>
    </w:rPr>
  </w:style>
  <w:style w:type="paragraph" w:styleId="Pieddepage">
    <w:name w:val="footer"/>
    <w:basedOn w:val="Normal"/>
    <w:link w:val="PieddepageCar"/>
    <w:uiPriority w:val="99"/>
    <w:unhideWhenUsed/>
    <w:rsid w:val="00E724D5"/>
    <w:pPr>
      <w:tabs>
        <w:tab w:val="center" w:pos="4536"/>
        <w:tab w:val="right" w:pos="9072"/>
      </w:tabs>
    </w:pPr>
    <w:rPr>
      <w:rFonts w:cs="Mangal"/>
      <w:szCs w:val="21"/>
    </w:rPr>
  </w:style>
  <w:style w:type="character" w:customStyle="1" w:styleId="PieddepageCar">
    <w:name w:val="Pied de page Car"/>
    <w:link w:val="Pieddepage"/>
    <w:uiPriority w:val="99"/>
    <w:rsid w:val="00E724D5"/>
    <w:rPr>
      <w:rFonts w:ascii="Liberation Serif" w:eastAsia="N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val="0"/>
      <w:bCs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WW8Num2z0">
    <w:name w:val="WW8Num2z0"/>
    <w:rPr>
      <w:rFonts w:ascii="Book Antiqua" w:hAnsi="Book Antiqua" w:cs="Book Antiqua"/>
      <w:b/>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aragraphedeliste1">
    <w:name w:val="Paragraphe de liste1"/>
    <w:basedOn w:val="Normal"/>
    <w:pPr>
      <w:ind w:left="720"/>
      <w:contextualSpacing/>
    </w:pPr>
    <w:rPr>
      <w:rFonts w:cs="Liberation Serif"/>
    </w:rPr>
  </w:style>
  <w:style w:type="paragraph" w:customStyle="1" w:styleId="Normal0">
    <w:name w:val="[Normal]"/>
    <w:pPr>
      <w:widowControl w:val="0"/>
      <w:suppressAutoHyphens/>
    </w:pPr>
    <w:rPr>
      <w:rFonts w:ascii="Arial" w:eastAsia="Symbol" w:hAnsi="Arial" w:cs="Arial"/>
      <w:kern w:val="2"/>
      <w:sz w:val="24"/>
      <w:szCs w:val="24"/>
      <w:lang w:eastAsia="zh-CN" w:bidi="hi-IN"/>
    </w:rPr>
  </w:style>
  <w:style w:type="paragraph" w:customStyle="1" w:styleId="Default">
    <w:name w:val="Default"/>
    <w:pPr>
      <w:suppressAutoHyphens/>
    </w:pPr>
    <w:rPr>
      <w:rFonts w:ascii="Calibri" w:eastAsia="Calibri" w:hAnsi="Calibri" w:cs="Calibri"/>
      <w:color w:val="000000"/>
      <w:sz w:val="24"/>
      <w:szCs w:val="24"/>
      <w:lang w:eastAsia="en-US"/>
    </w:rPr>
  </w:style>
  <w:style w:type="paragraph" w:styleId="En-tte">
    <w:name w:val="header"/>
    <w:basedOn w:val="Normal"/>
    <w:link w:val="En-tteCar"/>
    <w:uiPriority w:val="99"/>
    <w:unhideWhenUsed/>
    <w:rsid w:val="00E724D5"/>
    <w:pPr>
      <w:tabs>
        <w:tab w:val="center" w:pos="4536"/>
        <w:tab w:val="right" w:pos="9072"/>
      </w:tabs>
    </w:pPr>
    <w:rPr>
      <w:rFonts w:cs="Mangal"/>
      <w:szCs w:val="21"/>
    </w:rPr>
  </w:style>
  <w:style w:type="character" w:customStyle="1" w:styleId="En-tteCar">
    <w:name w:val="En-tête Car"/>
    <w:link w:val="En-tte"/>
    <w:uiPriority w:val="99"/>
    <w:rsid w:val="00E724D5"/>
    <w:rPr>
      <w:rFonts w:ascii="Liberation Serif" w:eastAsia="NSimSun" w:hAnsi="Liberation Serif" w:cs="Mangal"/>
      <w:kern w:val="2"/>
      <w:sz w:val="24"/>
      <w:szCs w:val="21"/>
      <w:lang w:eastAsia="zh-CN" w:bidi="hi-IN"/>
    </w:rPr>
  </w:style>
  <w:style w:type="paragraph" w:styleId="Pieddepage">
    <w:name w:val="footer"/>
    <w:basedOn w:val="Normal"/>
    <w:link w:val="PieddepageCar"/>
    <w:uiPriority w:val="99"/>
    <w:unhideWhenUsed/>
    <w:rsid w:val="00E724D5"/>
    <w:pPr>
      <w:tabs>
        <w:tab w:val="center" w:pos="4536"/>
        <w:tab w:val="right" w:pos="9072"/>
      </w:tabs>
    </w:pPr>
    <w:rPr>
      <w:rFonts w:cs="Mangal"/>
      <w:szCs w:val="21"/>
    </w:rPr>
  </w:style>
  <w:style w:type="character" w:customStyle="1" w:styleId="PieddepageCar">
    <w:name w:val="Pied de page Car"/>
    <w:link w:val="Pieddepage"/>
    <w:uiPriority w:val="99"/>
    <w:rsid w:val="00E724D5"/>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3933</Words>
  <Characters>21636</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pech</dc:creator>
  <cp:lastModifiedBy>AUBERIC</cp:lastModifiedBy>
  <cp:revision>2</cp:revision>
  <cp:lastPrinted>1900-12-31T22:00:00Z</cp:lastPrinted>
  <dcterms:created xsi:type="dcterms:W3CDTF">2021-04-12T07:40:00Z</dcterms:created>
  <dcterms:modified xsi:type="dcterms:W3CDTF">2021-04-12T07:40:00Z</dcterms:modified>
</cp:coreProperties>
</file>