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8B" w:rsidRDefault="001D3C8B" w:rsidP="001D3C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MAIRIE  DE  L’EPINE</w:t>
      </w:r>
    </w:p>
    <w:p w:rsidR="001D3C8B" w:rsidRDefault="001D3C8B" w:rsidP="001D3C8B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:rsidR="001D3C8B" w:rsidRDefault="001D3C8B" w:rsidP="001D3C8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COMPTE-RENDU  DE  LA  REUNION  DU  CONSEILMUNICIPAL</w:t>
      </w:r>
    </w:p>
    <w:p w:rsidR="001D3C8B" w:rsidRDefault="001D3C8B" w:rsidP="001D3C8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DU  18 janvier 2019.</w:t>
      </w:r>
    </w:p>
    <w:p w:rsidR="001D3C8B" w:rsidRDefault="001D3C8B" w:rsidP="001D3C8B">
      <w:pPr>
        <w:rPr>
          <w:rFonts w:ascii="Arial" w:hAnsi="Arial" w:cs="Arial"/>
          <w:b/>
          <w:bCs/>
          <w:sz w:val="20"/>
          <w:szCs w:val="20"/>
        </w:rPr>
      </w:pPr>
    </w:p>
    <w:p w:rsidR="001D3C8B" w:rsidRDefault="001D3C8B" w:rsidP="001D3C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PRESENTS </w:t>
      </w:r>
      <w:r>
        <w:rPr>
          <w:rFonts w:ascii="Arial" w:hAnsi="Arial" w:cs="Arial"/>
          <w:b/>
          <w:bCs/>
          <w:sz w:val="22"/>
          <w:szCs w:val="22"/>
        </w:rPr>
        <w:t xml:space="preserve">: Mmes ARNOUX S., BOUZIN L.,  </w:t>
      </w:r>
    </w:p>
    <w:p w:rsidR="001D3C8B" w:rsidRPr="00214B41" w:rsidRDefault="001D3C8B" w:rsidP="00214B41">
      <w:pPr>
        <w:ind w:left="1416"/>
        <w:rPr>
          <w:rFonts w:ascii="Arial" w:hAnsi="Arial" w:cs="Arial"/>
          <w:b/>
          <w:bCs/>
          <w:sz w:val="22"/>
          <w:szCs w:val="22"/>
          <w:lang w:val="en-US"/>
        </w:rPr>
      </w:pPr>
      <w:r w:rsidRPr="001D3C8B">
        <w:rPr>
          <w:rFonts w:ascii="Arial" w:hAnsi="Arial" w:cs="Arial"/>
          <w:b/>
          <w:bCs/>
          <w:sz w:val="22"/>
          <w:szCs w:val="22"/>
          <w:lang w:val="en-US"/>
        </w:rPr>
        <w:t>MM. ALLIE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R J-F., AUBÉRIC A., </w:t>
      </w:r>
      <w:r w:rsidRPr="001D3C8B">
        <w:rPr>
          <w:rFonts w:ascii="Arial" w:hAnsi="Arial" w:cs="Arial"/>
          <w:b/>
          <w:bCs/>
          <w:sz w:val="22"/>
          <w:szCs w:val="22"/>
          <w:lang w:val="en-US"/>
        </w:rPr>
        <w:t xml:space="preserve">COLLOMB K., DELAUP L., </w:t>
      </w:r>
      <w:r w:rsidRPr="00214B41">
        <w:rPr>
          <w:rFonts w:ascii="Arial" w:hAnsi="Arial" w:cs="Arial"/>
          <w:b/>
          <w:bCs/>
          <w:sz w:val="22"/>
          <w:szCs w:val="22"/>
          <w:lang w:val="en-US"/>
        </w:rPr>
        <w:t xml:space="preserve">MEYNAUD D.,  REYNAUD J-M,   </w:t>
      </w:r>
    </w:p>
    <w:p w:rsidR="001D3C8B" w:rsidRPr="00214B41" w:rsidRDefault="001D3C8B" w:rsidP="001D3C8B">
      <w:pPr>
        <w:ind w:left="210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1D3C8B" w:rsidRDefault="001D3C8B" w:rsidP="001D3C8B">
      <w:pPr>
        <w:rPr>
          <w:rFonts w:ascii="Arial" w:hAnsi="Arial" w:cs="Arial"/>
          <w:b/>
          <w:bCs/>
          <w:sz w:val="22"/>
          <w:szCs w:val="22"/>
        </w:rPr>
      </w:pPr>
      <w:r w:rsidRPr="001D3C8B">
        <w:rPr>
          <w:rFonts w:ascii="Arial" w:hAnsi="Arial" w:cs="Arial"/>
          <w:b/>
          <w:bCs/>
          <w:sz w:val="22"/>
          <w:szCs w:val="22"/>
          <w:u w:val="single"/>
        </w:rPr>
        <w:t>EXCUSES</w:t>
      </w:r>
      <w:r>
        <w:rPr>
          <w:rFonts w:ascii="Arial" w:hAnsi="Arial" w:cs="Arial"/>
          <w:b/>
          <w:bCs/>
          <w:sz w:val="22"/>
          <w:szCs w:val="22"/>
          <w:u w:val="single"/>
        </w:rPr>
        <w:t> :</w:t>
      </w:r>
      <w:r>
        <w:rPr>
          <w:rFonts w:ascii="Arial" w:hAnsi="Arial" w:cs="Arial"/>
          <w:b/>
          <w:bCs/>
          <w:sz w:val="22"/>
          <w:szCs w:val="22"/>
        </w:rPr>
        <w:t xml:space="preserve"> Mme VIAL  V.,</w:t>
      </w:r>
      <w:r w:rsidRPr="001D3C8B">
        <w:rPr>
          <w:rFonts w:ascii="Arial" w:hAnsi="Arial" w:cs="Arial"/>
          <w:b/>
          <w:bCs/>
          <w:sz w:val="22"/>
          <w:szCs w:val="22"/>
        </w:rPr>
        <w:t xml:space="preserve"> </w:t>
      </w:r>
      <w:r w:rsidR="00214B41">
        <w:rPr>
          <w:rFonts w:ascii="Arial" w:hAnsi="Arial" w:cs="Arial"/>
          <w:b/>
          <w:bCs/>
          <w:sz w:val="22"/>
          <w:szCs w:val="22"/>
        </w:rPr>
        <w:t xml:space="preserve">MM </w:t>
      </w:r>
      <w:r>
        <w:rPr>
          <w:rFonts w:ascii="Arial" w:hAnsi="Arial" w:cs="Arial"/>
          <w:b/>
          <w:bCs/>
          <w:sz w:val="22"/>
          <w:szCs w:val="22"/>
        </w:rPr>
        <w:t>BONFILS L., LOUIS-PALLUEL A.,</w:t>
      </w:r>
    </w:p>
    <w:p w:rsidR="001D3C8B" w:rsidRDefault="001D3C8B" w:rsidP="001D3C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2527A" w:rsidRDefault="0032527A" w:rsidP="001D3C8B">
      <w:pPr>
        <w:rPr>
          <w:rFonts w:ascii="Arial" w:hAnsi="Arial" w:cs="Arial"/>
          <w:b/>
          <w:bCs/>
          <w:sz w:val="22"/>
          <w:szCs w:val="22"/>
        </w:rPr>
      </w:pPr>
      <w:r w:rsidRPr="00214B41">
        <w:rPr>
          <w:rFonts w:ascii="Arial" w:hAnsi="Arial" w:cs="Arial"/>
          <w:b/>
          <w:bCs/>
          <w:sz w:val="22"/>
          <w:szCs w:val="22"/>
          <w:u w:val="single"/>
        </w:rPr>
        <w:t>Pouvoirs</w:t>
      </w:r>
      <w:r>
        <w:rPr>
          <w:rFonts w:ascii="Arial" w:hAnsi="Arial" w:cs="Arial"/>
          <w:b/>
          <w:bCs/>
          <w:sz w:val="22"/>
          <w:szCs w:val="22"/>
        </w:rPr>
        <w:t xml:space="preserve"> : </w:t>
      </w:r>
      <w:r w:rsidR="005D18F0">
        <w:rPr>
          <w:rFonts w:ascii="Arial" w:hAnsi="Arial" w:cs="Arial"/>
          <w:b/>
          <w:bCs/>
          <w:sz w:val="22"/>
          <w:szCs w:val="22"/>
        </w:rPr>
        <w:t xml:space="preserve">Mme Vial à M. </w:t>
      </w:r>
      <w:proofErr w:type="spellStart"/>
      <w:r w:rsidR="005D18F0">
        <w:rPr>
          <w:rFonts w:ascii="Arial" w:hAnsi="Arial" w:cs="Arial"/>
          <w:b/>
          <w:bCs/>
          <w:sz w:val="22"/>
          <w:szCs w:val="22"/>
        </w:rPr>
        <w:t>Collomb</w:t>
      </w:r>
      <w:proofErr w:type="spellEnd"/>
      <w:r w:rsidR="005D18F0">
        <w:rPr>
          <w:rFonts w:ascii="Arial" w:hAnsi="Arial" w:cs="Arial"/>
          <w:b/>
          <w:bCs/>
          <w:sz w:val="22"/>
          <w:szCs w:val="22"/>
        </w:rPr>
        <w:t xml:space="preserve">,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Bonfils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à M. Reynaud et M. Louis-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Palluel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A. à M.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Delaup</w:t>
      </w:r>
      <w:proofErr w:type="spellEnd"/>
    </w:p>
    <w:p w:rsidR="001D3C8B" w:rsidRPr="001D3C8B" w:rsidRDefault="001D3C8B" w:rsidP="001D3C8B">
      <w:pPr>
        <w:rPr>
          <w:rFonts w:ascii="Arial" w:hAnsi="Arial" w:cs="Arial"/>
          <w:b/>
          <w:bCs/>
          <w:sz w:val="22"/>
          <w:szCs w:val="22"/>
        </w:rPr>
      </w:pPr>
    </w:p>
    <w:p w:rsidR="001D3C8B" w:rsidRDefault="001D3C8B" w:rsidP="001D3C8B">
      <w:pPr>
        <w:ind w:left="709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L’ensemble des délibérations ont été votées à l’unanimité</w:t>
      </w:r>
    </w:p>
    <w:p w:rsidR="001D3C8B" w:rsidRDefault="001D3C8B" w:rsidP="001D3C8B">
      <w:pPr>
        <w:ind w:left="709" w:hanging="709"/>
        <w:rPr>
          <w:rFonts w:ascii="Arial" w:hAnsi="Arial" w:cs="Arial"/>
          <w:sz w:val="22"/>
          <w:szCs w:val="22"/>
        </w:rPr>
      </w:pPr>
    </w:p>
    <w:p w:rsidR="001D3C8B" w:rsidRDefault="001D3C8B" w:rsidP="0032527A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  </w:t>
      </w:r>
      <w:r w:rsidR="0032527A">
        <w:rPr>
          <w:rFonts w:ascii="Arial" w:hAnsi="Arial" w:cs="Arial"/>
          <w:b/>
          <w:bCs/>
          <w:sz w:val="22"/>
          <w:szCs w:val="22"/>
          <w:u w:val="single"/>
        </w:rPr>
        <w:t>AMENAGEMENT DU PARKING DE LA PLACE DU 19 MARS 1962</w:t>
      </w:r>
    </w:p>
    <w:p w:rsidR="00214B41" w:rsidRDefault="00214B41" w:rsidP="0032527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CD654E" w:rsidRPr="00214B41" w:rsidRDefault="00214B41" w:rsidP="00CD654E">
      <w:pPr>
        <w:rPr>
          <w:rFonts w:ascii="Arial" w:hAnsi="Arial" w:cs="Arial"/>
          <w:bCs/>
          <w:sz w:val="22"/>
          <w:szCs w:val="22"/>
        </w:rPr>
      </w:pPr>
      <w:r w:rsidRPr="00214B41">
        <w:rPr>
          <w:rFonts w:ascii="Arial" w:hAnsi="Arial" w:cs="Arial"/>
          <w:bCs/>
          <w:sz w:val="22"/>
          <w:szCs w:val="22"/>
        </w:rPr>
        <w:t xml:space="preserve">Le maire présente le </w:t>
      </w:r>
      <w:r>
        <w:rPr>
          <w:rFonts w:ascii="Arial" w:hAnsi="Arial" w:cs="Arial"/>
          <w:bCs/>
          <w:sz w:val="22"/>
          <w:szCs w:val="22"/>
        </w:rPr>
        <w:t xml:space="preserve">projet d’aménagement du parking réalisé par l’architecte Mme </w:t>
      </w:r>
      <w:proofErr w:type="spellStart"/>
      <w:r>
        <w:rPr>
          <w:rFonts w:ascii="Arial" w:hAnsi="Arial" w:cs="Arial"/>
          <w:bCs/>
          <w:sz w:val="22"/>
          <w:szCs w:val="22"/>
        </w:rPr>
        <w:t>Pelissier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Il est nécessaire pour sa réalisation d’obtenir des subventions. Le CM prévoit </w:t>
      </w:r>
      <w:r w:rsidR="00CD654E">
        <w:rPr>
          <w:rFonts w:ascii="Arial" w:hAnsi="Arial" w:cs="Arial"/>
          <w:bCs/>
          <w:sz w:val="22"/>
          <w:szCs w:val="22"/>
        </w:rPr>
        <w:t>la demande d’</w:t>
      </w:r>
      <w:r>
        <w:rPr>
          <w:rFonts w:ascii="Arial" w:hAnsi="Arial" w:cs="Arial"/>
          <w:bCs/>
          <w:sz w:val="22"/>
          <w:szCs w:val="22"/>
        </w:rPr>
        <w:t xml:space="preserve">attribution par la Région </w:t>
      </w:r>
      <w:r w:rsidR="00CD654E">
        <w:rPr>
          <w:rFonts w:ascii="Arial" w:hAnsi="Arial" w:cs="Arial"/>
          <w:bCs/>
          <w:sz w:val="22"/>
          <w:szCs w:val="22"/>
        </w:rPr>
        <w:t>d’</w:t>
      </w:r>
      <w:r>
        <w:rPr>
          <w:rFonts w:ascii="Arial" w:hAnsi="Arial" w:cs="Arial"/>
          <w:bCs/>
          <w:sz w:val="22"/>
          <w:szCs w:val="22"/>
        </w:rPr>
        <w:t>une subvention FRAT</w:t>
      </w:r>
      <w:r w:rsidR="00A77F39">
        <w:rPr>
          <w:rFonts w:ascii="Arial" w:hAnsi="Arial" w:cs="Arial"/>
          <w:bCs/>
          <w:sz w:val="22"/>
          <w:szCs w:val="22"/>
        </w:rPr>
        <w:t xml:space="preserve"> (Fonds Régional d’Aménagement du Territoire) </w:t>
      </w:r>
      <w:r>
        <w:rPr>
          <w:rFonts w:ascii="Arial" w:hAnsi="Arial" w:cs="Arial"/>
          <w:bCs/>
          <w:sz w:val="22"/>
          <w:szCs w:val="22"/>
        </w:rPr>
        <w:t xml:space="preserve"> et l’attribution d’une dot</w:t>
      </w:r>
      <w:r w:rsidR="00AE10DB">
        <w:rPr>
          <w:rFonts w:ascii="Arial" w:hAnsi="Arial" w:cs="Arial"/>
          <w:bCs/>
          <w:sz w:val="22"/>
          <w:szCs w:val="22"/>
        </w:rPr>
        <w:t>ation DETR (</w:t>
      </w:r>
      <w:r w:rsidR="00A77F39">
        <w:rPr>
          <w:rFonts w:ascii="Arial" w:hAnsi="Arial" w:cs="Arial"/>
          <w:bCs/>
          <w:sz w:val="22"/>
          <w:szCs w:val="22"/>
        </w:rPr>
        <w:t xml:space="preserve">Dotation d’Equipement des Territoires Ruraux) </w:t>
      </w:r>
      <w:r w:rsidR="00CD654E">
        <w:rPr>
          <w:rFonts w:ascii="Arial" w:hAnsi="Arial" w:cs="Arial"/>
          <w:bCs/>
          <w:sz w:val="22"/>
          <w:szCs w:val="22"/>
        </w:rPr>
        <w:t>par</w:t>
      </w:r>
      <w:r>
        <w:rPr>
          <w:rFonts w:ascii="Arial" w:hAnsi="Arial" w:cs="Arial"/>
          <w:bCs/>
          <w:sz w:val="22"/>
          <w:szCs w:val="22"/>
        </w:rPr>
        <w:t xml:space="preserve"> l’état pour l’ensemble du projet. </w:t>
      </w:r>
      <w:r w:rsidR="00CD654E">
        <w:rPr>
          <w:rFonts w:ascii="Arial" w:hAnsi="Arial" w:cs="Arial"/>
          <w:bCs/>
          <w:sz w:val="22"/>
          <w:szCs w:val="22"/>
        </w:rPr>
        <w:t>La loi Notre ne permet pas le cumul du FRAT</w:t>
      </w:r>
      <w:r w:rsidR="00A77F39">
        <w:rPr>
          <w:rFonts w:ascii="Arial" w:hAnsi="Arial" w:cs="Arial"/>
          <w:bCs/>
          <w:sz w:val="22"/>
          <w:szCs w:val="22"/>
        </w:rPr>
        <w:t xml:space="preserve"> </w:t>
      </w:r>
      <w:r w:rsidR="00CD654E">
        <w:rPr>
          <w:rFonts w:ascii="Arial" w:hAnsi="Arial" w:cs="Arial"/>
          <w:bCs/>
          <w:sz w:val="22"/>
          <w:szCs w:val="22"/>
        </w:rPr>
        <w:t>et d’une subvention du Conseil Départemental.</w:t>
      </w:r>
    </w:p>
    <w:p w:rsidR="0032527A" w:rsidRDefault="00CD654E" w:rsidP="0032527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214B41">
        <w:rPr>
          <w:rFonts w:ascii="Arial" w:hAnsi="Arial" w:cs="Arial"/>
          <w:bCs/>
          <w:sz w:val="22"/>
          <w:szCs w:val="22"/>
        </w:rPr>
        <w:t xml:space="preserve">e projet sera réétudié pour </w:t>
      </w:r>
      <w:r>
        <w:rPr>
          <w:rFonts w:ascii="Arial" w:hAnsi="Arial" w:cs="Arial"/>
          <w:bCs/>
          <w:sz w:val="22"/>
          <w:szCs w:val="22"/>
        </w:rPr>
        <w:t xml:space="preserve">établir le plan de financement. </w:t>
      </w:r>
    </w:p>
    <w:p w:rsidR="00A77F39" w:rsidRDefault="00A77F39" w:rsidP="0032527A">
      <w:pPr>
        <w:rPr>
          <w:rFonts w:ascii="Arial" w:hAnsi="Arial" w:cs="Arial"/>
          <w:bCs/>
          <w:sz w:val="22"/>
          <w:szCs w:val="22"/>
        </w:rPr>
      </w:pPr>
    </w:p>
    <w:p w:rsidR="00A77F39" w:rsidRDefault="00A77F39" w:rsidP="0032527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(Voir en annexe les plans du projet)</w:t>
      </w:r>
    </w:p>
    <w:p w:rsidR="00A77F39" w:rsidRDefault="00A77F39" w:rsidP="0032527A">
      <w:pPr>
        <w:rPr>
          <w:rFonts w:ascii="Arial" w:hAnsi="Arial" w:cs="Arial"/>
          <w:bCs/>
          <w:sz w:val="18"/>
          <w:szCs w:val="18"/>
        </w:rPr>
      </w:pPr>
    </w:p>
    <w:p w:rsidR="001D3C8B" w:rsidRDefault="001D3C8B" w:rsidP="001D3C8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II </w:t>
      </w:r>
      <w:r w:rsidR="00B57561">
        <w:rPr>
          <w:rFonts w:ascii="Arial" w:hAnsi="Arial" w:cs="Arial"/>
          <w:b/>
          <w:bCs/>
          <w:sz w:val="22"/>
          <w:szCs w:val="22"/>
          <w:u w:val="single"/>
        </w:rPr>
        <w:t>CONVENTION CENTRE DE LOISIRS DE SERRES</w:t>
      </w:r>
    </w:p>
    <w:p w:rsidR="00B57561" w:rsidRDefault="00B57561" w:rsidP="001D3C8B">
      <w:pPr>
        <w:rPr>
          <w:rFonts w:ascii="Arial" w:hAnsi="Arial" w:cs="Arial"/>
          <w:bCs/>
          <w:sz w:val="22"/>
          <w:szCs w:val="22"/>
        </w:rPr>
      </w:pPr>
    </w:p>
    <w:p w:rsidR="00B57561" w:rsidRDefault="00B57561" w:rsidP="001D3C8B">
      <w:pPr>
        <w:rPr>
          <w:rFonts w:ascii="Arial" w:hAnsi="Arial" w:cs="Arial"/>
          <w:bCs/>
          <w:sz w:val="22"/>
          <w:szCs w:val="22"/>
        </w:rPr>
      </w:pPr>
      <w:r w:rsidRPr="00B57561">
        <w:rPr>
          <w:rFonts w:ascii="Arial" w:hAnsi="Arial" w:cs="Arial"/>
          <w:bCs/>
          <w:sz w:val="22"/>
          <w:szCs w:val="22"/>
        </w:rPr>
        <w:t>Depuis février 2018, la commune de Serres</w:t>
      </w:r>
      <w:r>
        <w:rPr>
          <w:rFonts w:ascii="Arial" w:hAnsi="Arial" w:cs="Arial"/>
          <w:bCs/>
          <w:sz w:val="22"/>
          <w:szCs w:val="22"/>
        </w:rPr>
        <w:t xml:space="preserve"> a créé un Centre de Loisirs pour les enfants de plus de </w:t>
      </w:r>
      <w:r w:rsidR="008C2010">
        <w:rPr>
          <w:rFonts w:ascii="Arial" w:hAnsi="Arial" w:cs="Arial"/>
          <w:bCs/>
          <w:sz w:val="22"/>
          <w:szCs w:val="22"/>
        </w:rPr>
        <w:t xml:space="preserve">6 </w:t>
      </w:r>
      <w:proofErr w:type="gramStart"/>
      <w:r w:rsidR="008C2010">
        <w:rPr>
          <w:rFonts w:ascii="Arial" w:hAnsi="Arial" w:cs="Arial"/>
          <w:bCs/>
          <w:sz w:val="22"/>
          <w:szCs w:val="22"/>
        </w:rPr>
        <w:t>ans géré</w:t>
      </w:r>
      <w:proofErr w:type="gramEnd"/>
      <w:r w:rsidR="008C2010">
        <w:rPr>
          <w:rFonts w:ascii="Arial" w:hAnsi="Arial" w:cs="Arial"/>
          <w:bCs/>
          <w:sz w:val="22"/>
          <w:szCs w:val="22"/>
        </w:rPr>
        <w:t xml:space="preserve"> par l’Association des Pupilles de l’Enseignement Public.</w:t>
      </w:r>
    </w:p>
    <w:p w:rsidR="00B57561" w:rsidRDefault="00B57561" w:rsidP="001D3C8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ce jour la commune de Serres assume seule la charge du fonctionnement. Elle demande aux communes dont certains enfants bénéficient des activités de participer à ce fonctionnement. Des précisions seront demandées à la commune de Serres notamment sur les sommes demandées.</w:t>
      </w:r>
    </w:p>
    <w:p w:rsidR="00B57561" w:rsidRPr="00B57561" w:rsidRDefault="00B57561" w:rsidP="001D3C8B">
      <w:pPr>
        <w:rPr>
          <w:rFonts w:ascii="Arial" w:hAnsi="Arial" w:cs="Arial"/>
          <w:bCs/>
          <w:sz w:val="22"/>
          <w:szCs w:val="22"/>
        </w:rPr>
      </w:pPr>
    </w:p>
    <w:p w:rsidR="001D3C8B" w:rsidRDefault="001D3C8B" w:rsidP="001D3C8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III </w:t>
      </w:r>
      <w:r w:rsidR="00B57561">
        <w:rPr>
          <w:rFonts w:ascii="Arial" w:hAnsi="Arial" w:cs="Arial"/>
          <w:b/>
          <w:bCs/>
          <w:sz w:val="22"/>
          <w:szCs w:val="22"/>
          <w:u w:val="single"/>
        </w:rPr>
        <w:t>PROJET DE PARC PHOTOVOLTAÏQUE</w:t>
      </w:r>
    </w:p>
    <w:p w:rsidR="002D5CCC" w:rsidRDefault="002D5CCC" w:rsidP="001D3C8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1D3C8B" w:rsidRDefault="002D5CCC" w:rsidP="001D3C8B">
      <w:pPr>
        <w:rPr>
          <w:rFonts w:ascii="Arial" w:hAnsi="Arial" w:cs="Arial"/>
          <w:bCs/>
          <w:sz w:val="22"/>
          <w:szCs w:val="22"/>
        </w:rPr>
      </w:pPr>
      <w:r w:rsidRPr="002D5CCC">
        <w:rPr>
          <w:rFonts w:ascii="Arial" w:hAnsi="Arial" w:cs="Arial"/>
          <w:bCs/>
          <w:sz w:val="22"/>
          <w:szCs w:val="22"/>
        </w:rPr>
        <w:t xml:space="preserve">L’enquête publique </w:t>
      </w:r>
      <w:r>
        <w:rPr>
          <w:rFonts w:ascii="Arial" w:hAnsi="Arial" w:cs="Arial"/>
          <w:bCs/>
          <w:sz w:val="22"/>
          <w:szCs w:val="22"/>
        </w:rPr>
        <w:t>relative à ce projet étant terminée, le CM doit se prononcer sur cette réalisation. Le CM émet un avis très favorable pour la création d’un parc photovoltaïque sur les parcelles du Grand Bois.</w:t>
      </w:r>
    </w:p>
    <w:p w:rsidR="002D5CCC" w:rsidRPr="002D5CCC" w:rsidRDefault="005C2204" w:rsidP="001D3C8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 est à noter une excellente participation des habitants pour donner un avis lors de cette consultation.</w:t>
      </w:r>
    </w:p>
    <w:p w:rsidR="001D3C8B" w:rsidRDefault="001D3C8B" w:rsidP="001D3C8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C2204" w:rsidRDefault="001D3C8B" w:rsidP="001D3C8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IV</w:t>
      </w:r>
      <w:r w:rsidR="005C2204">
        <w:rPr>
          <w:rFonts w:ascii="Arial" w:hAnsi="Arial" w:cs="Arial"/>
          <w:b/>
          <w:bCs/>
          <w:sz w:val="22"/>
          <w:szCs w:val="22"/>
          <w:u w:val="single"/>
        </w:rPr>
        <w:t xml:space="preserve"> AUTORISATION DE DEPENSES AVANT LE VOTE DU BUDGET</w:t>
      </w:r>
    </w:p>
    <w:p w:rsidR="005C2204" w:rsidRDefault="001D3C8B" w:rsidP="001D3C8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5C2204" w:rsidRPr="005C2204" w:rsidRDefault="005C2204" w:rsidP="001D3C8B">
      <w:pPr>
        <w:rPr>
          <w:rFonts w:ascii="Arial" w:hAnsi="Arial" w:cs="Arial"/>
          <w:bCs/>
          <w:sz w:val="22"/>
          <w:szCs w:val="22"/>
        </w:rPr>
      </w:pPr>
      <w:r w:rsidRPr="005C2204">
        <w:rPr>
          <w:rFonts w:ascii="Arial" w:hAnsi="Arial" w:cs="Arial"/>
          <w:bCs/>
          <w:sz w:val="22"/>
          <w:szCs w:val="22"/>
        </w:rPr>
        <w:t>En plus des restes à réaliser,</w:t>
      </w:r>
      <w:r>
        <w:rPr>
          <w:rFonts w:ascii="Arial" w:hAnsi="Arial" w:cs="Arial"/>
          <w:bCs/>
          <w:sz w:val="22"/>
          <w:szCs w:val="22"/>
        </w:rPr>
        <w:t xml:space="preserve"> le CM municipal autorise une dépense de 30 000€ avant le vote du budget pour les travaux de la nouvelle mairie.</w:t>
      </w:r>
    </w:p>
    <w:p w:rsidR="001D3C8B" w:rsidRDefault="001D3C8B" w:rsidP="001D3C8B">
      <w:pPr>
        <w:rPr>
          <w:rFonts w:ascii="Arial" w:hAnsi="Arial" w:cs="Arial"/>
          <w:bCs/>
          <w:sz w:val="18"/>
          <w:szCs w:val="18"/>
        </w:rPr>
      </w:pPr>
    </w:p>
    <w:p w:rsidR="005C2204" w:rsidRDefault="001D3C8B" w:rsidP="001D3C8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V</w:t>
      </w:r>
      <w:r w:rsidR="005C2204">
        <w:rPr>
          <w:rFonts w:ascii="Arial" w:hAnsi="Arial" w:cs="Arial"/>
          <w:b/>
          <w:bCs/>
          <w:sz w:val="22"/>
          <w:szCs w:val="22"/>
          <w:u w:val="single"/>
        </w:rPr>
        <w:t xml:space="preserve"> TRAVAUX DE VOIRIE</w:t>
      </w:r>
    </w:p>
    <w:p w:rsidR="001D3C8B" w:rsidRDefault="001D3C8B" w:rsidP="005C22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5C2204" w:rsidRDefault="005C2204" w:rsidP="005C22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Sachant que le Conseil Départemental a alloué une subvention de 10 000€ pour des travaux de voirie, le CM devra se prononcer sur quelle partie de la voirie communale sera engagée la rénovation.</w:t>
      </w:r>
    </w:p>
    <w:p w:rsidR="001D3C8B" w:rsidRDefault="001D3C8B" w:rsidP="001D3C8B">
      <w:pPr>
        <w:rPr>
          <w:rFonts w:ascii="Arial" w:hAnsi="Arial" w:cs="Arial"/>
          <w:bCs/>
          <w:sz w:val="18"/>
          <w:szCs w:val="18"/>
        </w:rPr>
      </w:pPr>
    </w:p>
    <w:p w:rsidR="001D3C8B" w:rsidRDefault="001D3C8B" w:rsidP="001D3C8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VI </w:t>
      </w:r>
      <w:r w:rsidR="00375C0F">
        <w:rPr>
          <w:rFonts w:ascii="Arial" w:hAnsi="Arial" w:cs="Arial"/>
          <w:b/>
          <w:bCs/>
          <w:sz w:val="22"/>
          <w:szCs w:val="22"/>
          <w:u w:val="single"/>
        </w:rPr>
        <w:t>MAISON PORTELETTE</w:t>
      </w:r>
    </w:p>
    <w:p w:rsidR="00375C0F" w:rsidRDefault="00375C0F" w:rsidP="001D3C8B">
      <w:pPr>
        <w:rPr>
          <w:rFonts w:ascii="Arial" w:hAnsi="Arial" w:cs="Arial"/>
          <w:bCs/>
          <w:sz w:val="22"/>
          <w:szCs w:val="22"/>
        </w:rPr>
      </w:pPr>
    </w:p>
    <w:p w:rsidR="001D3C8B" w:rsidRDefault="00375C0F" w:rsidP="001D3C8B">
      <w:pPr>
        <w:rPr>
          <w:rFonts w:ascii="Arial" w:hAnsi="Arial" w:cs="Arial"/>
          <w:bCs/>
          <w:sz w:val="22"/>
          <w:szCs w:val="22"/>
        </w:rPr>
      </w:pPr>
      <w:r w:rsidRPr="00375C0F">
        <w:rPr>
          <w:rFonts w:ascii="Arial" w:hAnsi="Arial" w:cs="Arial"/>
          <w:bCs/>
          <w:sz w:val="22"/>
          <w:szCs w:val="22"/>
        </w:rPr>
        <w:t>Suite</w:t>
      </w:r>
      <w:r>
        <w:rPr>
          <w:rFonts w:ascii="Arial" w:hAnsi="Arial" w:cs="Arial"/>
          <w:bCs/>
          <w:sz w:val="22"/>
          <w:szCs w:val="22"/>
        </w:rPr>
        <w:t xml:space="preserve"> à l’arrêté de péril et de l’expertise réalisée, le dossier est en attente auprès de la Notaire chargée de la succession.</w:t>
      </w:r>
    </w:p>
    <w:p w:rsidR="00375C0F" w:rsidRPr="00375C0F" w:rsidRDefault="00375C0F" w:rsidP="001D3C8B">
      <w:pPr>
        <w:rPr>
          <w:rFonts w:ascii="Arial" w:hAnsi="Arial" w:cs="Arial"/>
          <w:bCs/>
          <w:sz w:val="22"/>
          <w:szCs w:val="22"/>
        </w:rPr>
      </w:pPr>
    </w:p>
    <w:p w:rsidR="001D3C8B" w:rsidRDefault="001D3C8B" w:rsidP="001D3C8B">
      <w:pPr>
        <w:rPr>
          <w:rFonts w:ascii="Arial" w:hAnsi="Arial" w:cs="Arial"/>
          <w:bCs/>
          <w:sz w:val="18"/>
          <w:szCs w:val="18"/>
        </w:rPr>
      </w:pPr>
    </w:p>
    <w:p w:rsidR="001D3C8B" w:rsidRDefault="001D3C8B" w:rsidP="001D3C8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Le Maire</w:t>
      </w:r>
    </w:p>
    <w:p w:rsidR="001D3C8B" w:rsidRDefault="001D3C8B" w:rsidP="001D3C8B">
      <w:pPr>
        <w:rPr>
          <w:rFonts w:ascii="Arial" w:hAnsi="Arial" w:cs="Arial"/>
          <w:bCs/>
          <w:sz w:val="22"/>
          <w:szCs w:val="22"/>
        </w:rPr>
      </w:pPr>
    </w:p>
    <w:p w:rsidR="001D3C8B" w:rsidRDefault="001D3C8B" w:rsidP="001D3C8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Luc DELAUP</w:t>
      </w:r>
    </w:p>
    <w:p w:rsidR="00132173" w:rsidRDefault="00132173"/>
    <w:p w:rsidR="00132173" w:rsidRDefault="00132173">
      <w:r>
        <w:rPr>
          <w:noProof/>
          <w:lang w:eastAsia="fr-FR"/>
        </w:rPr>
        <w:lastRenderedPageBreak/>
        <w:drawing>
          <wp:inline distT="0" distB="0" distL="0" distR="0">
            <wp:extent cx="6438900" cy="4373880"/>
            <wp:effectExtent l="0" t="0" r="0" b="7620"/>
            <wp:docPr id="2" name="Image 2" descr="C:\Users\AUBERIC\Documents\PARKING 2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BERIC\Documents\PARKING 2pd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173" w:rsidRDefault="00132173"/>
    <w:p w:rsidR="00132173" w:rsidRDefault="00132173"/>
    <w:p w:rsidR="00132173" w:rsidRDefault="0070748C">
      <w:r>
        <w:rPr>
          <w:noProof/>
          <w:lang w:eastAsia="fr-FR"/>
        </w:rPr>
        <w:drawing>
          <wp:inline distT="0" distB="0" distL="0" distR="0">
            <wp:extent cx="6324600" cy="4465320"/>
            <wp:effectExtent l="0" t="0" r="0" b="0"/>
            <wp:docPr id="3" name="Image 3" descr="C:\Users\AUBERIC\Documents\PARK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BERIC\Documents\PARKIN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173" w:rsidRDefault="00132173"/>
    <w:p w:rsidR="00132173" w:rsidRDefault="00132173"/>
    <w:p w:rsidR="00132173" w:rsidRDefault="00132173"/>
    <w:sectPr w:rsidR="00132173" w:rsidSect="0070748C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91DF1"/>
    <w:multiLevelType w:val="hybridMultilevel"/>
    <w:tmpl w:val="185280CA"/>
    <w:lvl w:ilvl="0" w:tplc="B9626954">
      <w:start w:val="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8B"/>
    <w:rsid w:val="00132173"/>
    <w:rsid w:val="001D3C8B"/>
    <w:rsid w:val="00214B41"/>
    <w:rsid w:val="002D5CCC"/>
    <w:rsid w:val="0032527A"/>
    <w:rsid w:val="00375C0F"/>
    <w:rsid w:val="005C2204"/>
    <w:rsid w:val="005D18F0"/>
    <w:rsid w:val="0070748C"/>
    <w:rsid w:val="008C2010"/>
    <w:rsid w:val="00A77F39"/>
    <w:rsid w:val="00AE10DB"/>
    <w:rsid w:val="00B57561"/>
    <w:rsid w:val="00CD654E"/>
    <w:rsid w:val="00F9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C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21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17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C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21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17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10</cp:revision>
  <dcterms:created xsi:type="dcterms:W3CDTF">2019-01-21T09:52:00Z</dcterms:created>
  <dcterms:modified xsi:type="dcterms:W3CDTF">2019-01-21T22:56:00Z</dcterms:modified>
</cp:coreProperties>
</file>