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4AA" w:rsidRDefault="000374AA" w:rsidP="0091637D">
      <w:pPr>
        <w:ind w:right="-709"/>
        <w:rPr>
          <w:rFonts w:ascii="Arial" w:hAnsi="Arial" w:cs="Arial"/>
          <w:b/>
          <w:bCs/>
        </w:rPr>
      </w:pPr>
      <w:r>
        <w:rPr>
          <w:rFonts w:ascii="Arial" w:hAnsi="Arial" w:cs="Arial"/>
          <w:b/>
          <w:bCs/>
        </w:rPr>
        <w:t>MAIRIE  DE  L’EPINE</w:t>
      </w:r>
    </w:p>
    <w:p w:rsidR="000374AA" w:rsidRDefault="000374AA" w:rsidP="0091637D">
      <w:pPr>
        <w:ind w:right="-709"/>
        <w:rPr>
          <w:rFonts w:ascii="Arial" w:hAnsi="Arial" w:cs="Arial"/>
          <w:b/>
          <w:bCs/>
          <w:sz w:val="20"/>
          <w:szCs w:val="20"/>
          <w:lang w:val="de-DE"/>
        </w:rPr>
      </w:pPr>
    </w:p>
    <w:p w:rsidR="000374AA" w:rsidRDefault="000374AA" w:rsidP="0091637D">
      <w:pPr>
        <w:ind w:right="-709"/>
        <w:jc w:val="center"/>
        <w:rPr>
          <w:rFonts w:ascii="Arial" w:hAnsi="Arial" w:cs="Arial"/>
          <w:b/>
          <w:bCs/>
          <w:u w:val="single"/>
        </w:rPr>
      </w:pPr>
      <w:r>
        <w:rPr>
          <w:rFonts w:ascii="Arial" w:hAnsi="Arial" w:cs="Arial"/>
          <w:b/>
          <w:bCs/>
          <w:u w:val="single"/>
        </w:rPr>
        <w:t>COMPTE-RENDU  DE  LA  REUNION  DU  CONSEIL MUNICIPAL</w:t>
      </w:r>
    </w:p>
    <w:p w:rsidR="000374AA" w:rsidRDefault="000374AA" w:rsidP="0091637D">
      <w:pPr>
        <w:ind w:right="-709"/>
        <w:jc w:val="center"/>
        <w:rPr>
          <w:rFonts w:ascii="Arial" w:hAnsi="Arial" w:cs="Arial"/>
          <w:b/>
          <w:bCs/>
          <w:u w:val="single"/>
        </w:rPr>
      </w:pPr>
      <w:r>
        <w:rPr>
          <w:rFonts w:ascii="Arial" w:hAnsi="Arial" w:cs="Arial"/>
          <w:b/>
          <w:bCs/>
          <w:u w:val="single"/>
        </w:rPr>
        <w:t xml:space="preserve">DU  </w:t>
      </w:r>
      <w:r w:rsidR="00295CF4">
        <w:rPr>
          <w:rFonts w:ascii="Arial" w:hAnsi="Arial" w:cs="Arial"/>
          <w:b/>
          <w:bCs/>
          <w:u w:val="single"/>
        </w:rPr>
        <w:t>12 juin</w:t>
      </w:r>
      <w:bookmarkStart w:id="0" w:name="_GoBack"/>
      <w:bookmarkEnd w:id="0"/>
      <w:r>
        <w:rPr>
          <w:rFonts w:ascii="Arial" w:hAnsi="Arial" w:cs="Arial"/>
          <w:b/>
          <w:bCs/>
          <w:u w:val="single"/>
        </w:rPr>
        <w:t xml:space="preserve"> 2020.</w:t>
      </w:r>
    </w:p>
    <w:p w:rsidR="000374AA" w:rsidRDefault="000374AA" w:rsidP="0091637D">
      <w:pPr>
        <w:ind w:right="-709"/>
        <w:rPr>
          <w:rFonts w:ascii="Arial" w:hAnsi="Arial" w:cs="Arial"/>
          <w:b/>
          <w:bCs/>
          <w:sz w:val="20"/>
          <w:szCs w:val="20"/>
        </w:rPr>
      </w:pPr>
    </w:p>
    <w:p w:rsidR="000374AA" w:rsidRDefault="000374AA" w:rsidP="0091637D">
      <w:pPr>
        <w:ind w:right="-709"/>
        <w:rPr>
          <w:rFonts w:ascii="Arial" w:hAnsi="Arial" w:cs="Arial"/>
          <w:b/>
          <w:bCs/>
          <w:sz w:val="22"/>
          <w:szCs w:val="22"/>
        </w:rPr>
      </w:pPr>
      <w:r>
        <w:rPr>
          <w:rFonts w:ascii="Arial" w:hAnsi="Arial" w:cs="Arial"/>
          <w:b/>
          <w:bCs/>
          <w:sz w:val="22"/>
          <w:szCs w:val="22"/>
          <w:u w:val="single"/>
        </w:rPr>
        <w:t>Présents </w:t>
      </w:r>
      <w:r>
        <w:rPr>
          <w:rFonts w:ascii="Arial" w:hAnsi="Arial" w:cs="Arial"/>
          <w:b/>
          <w:bCs/>
          <w:sz w:val="22"/>
          <w:szCs w:val="22"/>
        </w:rPr>
        <w:t>:</w:t>
      </w:r>
    </w:p>
    <w:p w:rsidR="000374AA" w:rsidRPr="00331920" w:rsidRDefault="000374AA" w:rsidP="0091637D">
      <w:pPr>
        <w:ind w:right="-709"/>
        <w:rPr>
          <w:rFonts w:ascii="Arial" w:hAnsi="Arial" w:cs="Arial"/>
          <w:bCs/>
          <w:sz w:val="22"/>
          <w:szCs w:val="22"/>
        </w:rPr>
      </w:pPr>
      <w:r w:rsidRPr="00331920">
        <w:rPr>
          <w:rFonts w:ascii="Arial" w:hAnsi="Arial" w:cs="Arial"/>
          <w:b/>
          <w:bCs/>
          <w:sz w:val="22"/>
          <w:szCs w:val="22"/>
        </w:rPr>
        <w:t xml:space="preserve"> </w:t>
      </w:r>
      <w:r w:rsidRPr="00331920">
        <w:rPr>
          <w:rFonts w:ascii="Arial" w:hAnsi="Arial" w:cs="Arial"/>
          <w:sz w:val="22"/>
          <w:szCs w:val="22"/>
        </w:rPr>
        <w:t xml:space="preserve">Mmes PECH-RABASSE Martine, PUIG </w:t>
      </w:r>
      <w:proofErr w:type="spellStart"/>
      <w:r w:rsidRPr="00331920">
        <w:rPr>
          <w:rFonts w:ascii="Arial" w:hAnsi="Arial" w:cs="Arial"/>
          <w:sz w:val="22"/>
          <w:szCs w:val="22"/>
        </w:rPr>
        <w:t>Marie-Elise</w:t>
      </w:r>
      <w:proofErr w:type="spellEnd"/>
      <w:r w:rsidRPr="00331920">
        <w:rPr>
          <w:rFonts w:ascii="Arial" w:hAnsi="Arial" w:cs="Arial"/>
          <w:sz w:val="22"/>
          <w:szCs w:val="22"/>
        </w:rPr>
        <w:t xml:space="preserve">, RICHAUD Marie-Christine, VIAL Violette </w:t>
      </w:r>
    </w:p>
    <w:p w:rsidR="000374AA" w:rsidRPr="00331920" w:rsidRDefault="000374AA" w:rsidP="0091637D">
      <w:pPr>
        <w:ind w:right="-709"/>
        <w:rPr>
          <w:rFonts w:ascii="Arial" w:hAnsi="Arial" w:cs="Arial"/>
          <w:sz w:val="22"/>
          <w:szCs w:val="22"/>
        </w:rPr>
      </w:pPr>
      <w:r w:rsidRPr="00331920">
        <w:rPr>
          <w:rFonts w:ascii="Arial" w:hAnsi="Arial" w:cs="Arial"/>
          <w:sz w:val="22"/>
          <w:szCs w:val="22"/>
        </w:rPr>
        <w:t xml:space="preserve"> MM ALLIER Jérémy, </w:t>
      </w:r>
      <w:r w:rsidR="00331920">
        <w:rPr>
          <w:rFonts w:ascii="Arial" w:hAnsi="Arial" w:cs="Arial"/>
          <w:sz w:val="22"/>
          <w:szCs w:val="22"/>
        </w:rPr>
        <w:t>AUBÉ</w:t>
      </w:r>
      <w:r w:rsidRPr="00331920">
        <w:rPr>
          <w:rFonts w:ascii="Arial" w:hAnsi="Arial" w:cs="Arial"/>
          <w:sz w:val="22"/>
          <w:szCs w:val="22"/>
        </w:rPr>
        <w:t>RIC André, BONFILS Lucien, DELAUP Luc,  LOUIS-</w:t>
      </w:r>
      <w:r w:rsidR="00463A59" w:rsidRPr="00331920">
        <w:rPr>
          <w:rFonts w:ascii="Arial" w:hAnsi="Arial" w:cs="Arial"/>
          <w:sz w:val="22"/>
          <w:szCs w:val="22"/>
        </w:rPr>
        <w:t xml:space="preserve">PALLUEL </w:t>
      </w:r>
      <w:r w:rsidRPr="00331920">
        <w:rPr>
          <w:rFonts w:ascii="Arial" w:hAnsi="Arial" w:cs="Arial"/>
          <w:sz w:val="22"/>
          <w:szCs w:val="22"/>
        </w:rPr>
        <w:t xml:space="preserve">Alain, </w:t>
      </w:r>
      <w:r w:rsidR="00463A59" w:rsidRPr="00331920">
        <w:rPr>
          <w:rFonts w:ascii="Arial" w:hAnsi="Arial" w:cs="Arial"/>
          <w:sz w:val="22"/>
          <w:szCs w:val="22"/>
        </w:rPr>
        <w:t xml:space="preserve">      </w:t>
      </w:r>
      <w:r w:rsidRPr="00331920">
        <w:rPr>
          <w:rFonts w:ascii="Arial" w:hAnsi="Arial" w:cs="Arial"/>
          <w:sz w:val="22"/>
          <w:szCs w:val="22"/>
        </w:rPr>
        <w:t>MEYNAUD Damien</w:t>
      </w:r>
    </w:p>
    <w:p w:rsidR="000374AA" w:rsidRPr="00331920" w:rsidRDefault="000374AA" w:rsidP="0091637D">
      <w:pPr>
        <w:ind w:right="-709"/>
        <w:rPr>
          <w:rFonts w:ascii="Arial" w:hAnsi="Arial" w:cs="Arial"/>
          <w:sz w:val="22"/>
          <w:szCs w:val="22"/>
        </w:rPr>
      </w:pPr>
      <w:r w:rsidRPr="00331920">
        <w:rPr>
          <w:rFonts w:ascii="Arial" w:hAnsi="Arial" w:cs="Arial"/>
          <w:b/>
          <w:sz w:val="22"/>
          <w:szCs w:val="22"/>
        </w:rPr>
        <w:t>Absent excusé</w:t>
      </w:r>
      <w:r w:rsidRPr="00331920">
        <w:rPr>
          <w:rFonts w:ascii="Arial" w:hAnsi="Arial" w:cs="Arial"/>
          <w:sz w:val="22"/>
          <w:szCs w:val="22"/>
        </w:rPr>
        <w:t> : GERMAIN Patrick,</w:t>
      </w:r>
    </w:p>
    <w:p w:rsidR="000374AA" w:rsidRPr="0034223A" w:rsidRDefault="000374AA" w:rsidP="0091637D">
      <w:pPr>
        <w:ind w:right="-709"/>
        <w:rPr>
          <w:b/>
          <w:sz w:val="16"/>
          <w:szCs w:val="16"/>
        </w:rPr>
      </w:pPr>
    </w:p>
    <w:p w:rsidR="000374AA" w:rsidRPr="0034223A" w:rsidRDefault="000374AA" w:rsidP="0091637D">
      <w:pPr>
        <w:ind w:right="-709"/>
        <w:rPr>
          <w:rFonts w:ascii="Arial" w:hAnsi="Arial" w:cs="Arial"/>
          <w:b/>
          <w:sz w:val="16"/>
          <w:szCs w:val="16"/>
        </w:rPr>
      </w:pPr>
    </w:p>
    <w:p w:rsidR="000374AA" w:rsidRDefault="001400E2" w:rsidP="0091637D">
      <w:pPr>
        <w:ind w:right="-709"/>
        <w:rPr>
          <w:rFonts w:ascii="Arial" w:hAnsi="Arial" w:cs="Arial"/>
          <w:b/>
          <w:bCs/>
          <w:sz w:val="22"/>
          <w:szCs w:val="22"/>
          <w:u w:val="single"/>
        </w:rPr>
      </w:pPr>
      <w:r>
        <w:rPr>
          <w:rFonts w:ascii="Arial" w:hAnsi="Arial" w:cs="Arial"/>
          <w:b/>
          <w:bCs/>
          <w:sz w:val="22"/>
          <w:szCs w:val="22"/>
          <w:u w:val="single"/>
        </w:rPr>
        <w:t>I APPROBATION DU COMPTE RENDU DE LA SEANCE DU 26 MAI 2020</w:t>
      </w:r>
    </w:p>
    <w:p w:rsidR="001400E2" w:rsidRDefault="001400E2" w:rsidP="0091637D">
      <w:pPr>
        <w:ind w:right="-709"/>
        <w:rPr>
          <w:rFonts w:ascii="Arial" w:hAnsi="Arial" w:cs="Arial"/>
          <w:b/>
          <w:bCs/>
          <w:sz w:val="22"/>
          <w:szCs w:val="22"/>
          <w:u w:val="single"/>
        </w:rPr>
      </w:pPr>
    </w:p>
    <w:p w:rsidR="001400E2" w:rsidRPr="001400E2" w:rsidRDefault="001400E2" w:rsidP="0091637D">
      <w:pPr>
        <w:ind w:right="-709"/>
        <w:rPr>
          <w:rFonts w:ascii="Arial" w:hAnsi="Arial" w:cs="Arial"/>
          <w:bCs/>
          <w:sz w:val="22"/>
          <w:szCs w:val="22"/>
        </w:rPr>
      </w:pPr>
      <w:r>
        <w:rPr>
          <w:rFonts w:ascii="Arial" w:hAnsi="Arial" w:cs="Arial"/>
          <w:bCs/>
          <w:sz w:val="22"/>
          <w:szCs w:val="22"/>
        </w:rPr>
        <w:t>Le compte rendu et le procès-</w:t>
      </w:r>
      <w:r w:rsidRPr="001400E2">
        <w:rPr>
          <w:rFonts w:ascii="Arial" w:hAnsi="Arial" w:cs="Arial"/>
          <w:bCs/>
          <w:sz w:val="22"/>
          <w:szCs w:val="22"/>
        </w:rPr>
        <w:t>verbal sont approuvés à l’unanimité</w:t>
      </w:r>
    </w:p>
    <w:p w:rsidR="000374AA" w:rsidRPr="0034223A" w:rsidRDefault="000374AA" w:rsidP="0091637D">
      <w:pPr>
        <w:ind w:right="-709"/>
        <w:rPr>
          <w:rFonts w:ascii="Arial" w:hAnsi="Arial" w:cs="Arial"/>
          <w:b/>
          <w:bCs/>
          <w:sz w:val="16"/>
          <w:szCs w:val="16"/>
          <w:u w:val="single"/>
        </w:rPr>
      </w:pPr>
    </w:p>
    <w:p w:rsidR="000374AA" w:rsidRPr="0034223A" w:rsidRDefault="000374AA" w:rsidP="0091637D">
      <w:pPr>
        <w:ind w:right="-709"/>
        <w:rPr>
          <w:sz w:val="16"/>
          <w:szCs w:val="16"/>
        </w:rPr>
      </w:pPr>
    </w:p>
    <w:p w:rsidR="000374AA" w:rsidRPr="0034223A" w:rsidRDefault="000374AA" w:rsidP="0091637D">
      <w:pPr>
        <w:ind w:right="-709"/>
        <w:rPr>
          <w:sz w:val="16"/>
          <w:szCs w:val="16"/>
        </w:rPr>
      </w:pPr>
      <w:r w:rsidRPr="006149D4">
        <w:rPr>
          <w:rFonts w:ascii="Arial" w:hAnsi="Arial" w:cs="Arial"/>
          <w:b/>
          <w:bCs/>
          <w:sz w:val="22"/>
          <w:szCs w:val="22"/>
          <w:u w:val="single"/>
        </w:rPr>
        <w:t xml:space="preserve"> II </w:t>
      </w:r>
      <w:r w:rsidR="001400E2">
        <w:rPr>
          <w:rFonts w:ascii="Arial" w:hAnsi="Arial" w:cs="Arial"/>
          <w:b/>
          <w:sz w:val="22"/>
          <w:szCs w:val="22"/>
          <w:u w:val="single"/>
        </w:rPr>
        <w:t>DELEGATION AU MAIRE EN MATIERE DE DEPENSE PUBLIQUE – FIXATION D’UN SEUIL</w:t>
      </w:r>
    </w:p>
    <w:p w:rsidR="001400E2" w:rsidRDefault="001400E2" w:rsidP="0091637D">
      <w:pPr>
        <w:ind w:right="-709"/>
        <w:rPr>
          <w:rFonts w:ascii="Arial" w:hAnsi="Arial" w:cs="Arial"/>
          <w:sz w:val="22"/>
          <w:szCs w:val="22"/>
        </w:rPr>
      </w:pPr>
    </w:p>
    <w:p w:rsidR="000374AA" w:rsidRDefault="001400E2" w:rsidP="0091637D">
      <w:pPr>
        <w:ind w:right="-709"/>
        <w:rPr>
          <w:rFonts w:ascii="Arial" w:hAnsi="Arial" w:cs="Arial"/>
          <w:sz w:val="22"/>
          <w:szCs w:val="22"/>
        </w:rPr>
      </w:pPr>
      <w:r w:rsidRPr="001400E2">
        <w:rPr>
          <w:rFonts w:ascii="Arial" w:hAnsi="Arial" w:cs="Arial"/>
          <w:sz w:val="22"/>
          <w:szCs w:val="22"/>
        </w:rPr>
        <w:t>Ces attributions permettent notamment au Maire, pendant toute la durée de son mandat, de prendre toute décision concernant la préparation, la passation, l’exécution des marchés de travaux, de fournitures et de services, qui peuvent être passées sans formalités préalables, lorsque les crédits sont inscrits au budget</w:t>
      </w:r>
      <w:r>
        <w:rPr>
          <w:rFonts w:ascii="Arial" w:hAnsi="Arial" w:cs="Arial"/>
          <w:sz w:val="22"/>
          <w:szCs w:val="22"/>
        </w:rPr>
        <w:t>.</w:t>
      </w:r>
    </w:p>
    <w:p w:rsidR="001400E2" w:rsidRDefault="001400E2" w:rsidP="0091637D">
      <w:pPr>
        <w:ind w:right="-709"/>
        <w:rPr>
          <w:rFonts w:ascii="Arial" w:hAnsi="Arial" w:cs="Arial"/>
          <w:sz w:val="22"/>
          <w:szCs w:val="22"/>
        </w:rPr>
      </w:pPr>
      <w:r>
        <w:rPr>
          <w:rFonts w:ascii="Arial" w:hAnsi="Arial" w:cs="Arial"/>
          <w:sz w:val="22"/>
          <w:szCs w:val="22"/>
        </w:rPr>
        <w:t xml:space="preserve">A l’unanimité, le CM décide </w:t>
      </w:r>
    </w:p>
    <w:p w:rsidR="001400E2" w:rsidRPr="00463A59" w:rsidRDefault="001400E2" w:rsidP="0091637D">
      <w:pPr>
        <w:pStyle w:val="Paragraphedeliste1"/>
        <w:numPr>
          <w:ilvl w:val="0"/>
          <w:numId w:val="3"/>
        </w:numPr>
        <w:ind w:left="737" w:right="-709" w:hanging="340"/>
        <w:jc w:val="both"/>
        <w:rPr>
          <w:rFonts w:ascii="Arial" w:hAnsi="Arial"/>
          <w:sz w:val="22"/>
          <w:szCs w:val="22"/>
        </w:rPr>
      </w:pPr>
      <w:r w:rsidRPr="00463A59">
        <w:rPr>
          <w:rFonts w:ascii="Arial" w:hAnsi="Arial"/>
          <w:bCs/>
          <w:sz w:val="22"/>
          <w:szCs w:val="22"/>
        </w:rPr>
        <w:t>de déléguer au Maire</w:t>
      </w:r>
      <w:r w:rsidRPr="00463A59">
        <w:rPr>
          <w:rFonts w:ascii="Arial" w:hAnsi="Arial"/>
          <w:sz w:val="22"/>
          <w:szCs w:val="22"/>
        </w:rPr>
        <w:t xml:space="preserve">, pour la durée de son mandat, la possibilité de prendre toute décision concernant la préparation, la passation, l’exécution et le règlement des marchés publics et accords-cadres d’un montant inférieur au seuil de </w:t>
      </w:r>
      <w:r w:rsidRPr="00463A59">
        <w:rPr>
          <w:rFonts w:ascii="Arial" w:hAnsi="Arial"/>
          <w:bCs/>
          <w:sz w:val="22"/>
          <w:szCs w:val="22"/>
        </w:rPr>
        <w:t>30 000</w:t>
      </w:r>
      <w:r w:rsidRPr="00463A59">
        <w:rPr>
          <w:rFonts w:ascii="Arial" w:hAnsi="Arial"/>
          <w:sz w:val="22"/>
          <w:szCs w:val="22"/>
        </w:rPr>
        <w:t>,00 €,</w:t>
      </w:r>
      <w:r w:rsidRPr="00463A59">
        <w:rPr>
          <w:rFonts w:ascii="Arial" w:hAnsi="Arial"/>
          <w:b/>
          <w:sz w:val="22"/>
          <w:szCs w:val="22"/>
        </w:rPr>
        <w:t xml:space="preserve"> </w:t>
      </w:r>
      <w:r w:rsidRPr="00463A59">
        <w:rPr>
          <w:rFonts w:ascii="Arial" w:hAnsi="Arial"/>
          <w:sz w:val="22"/>
          <w:szCs w:val="22"/>
        </w:rPr>
        <w:t>lorsque les crédits sont inscrits au budget ;</w:t>
      </w:r>
    </w:p>
    <w:p w:rsidR="001400E2" w:rsidRPr="00463A59" w:rsidRDefault="001400E2" w:rsidP="0091637D">
      <w:pPr>
        <w:pStyle w:val="Paragraphedeliste1"/>
        <w:numPr>
          <w:ilvl w:val="0"/>
          <w:numId w:val="3"/>
        </w:numPr>
        <w:ind w:left="737" w:right="-709" w:hanging="340"/>
        <w:jc w:val="both"/>
        <w:rPr>
          <w:rFonts w:ascii="Arial" w:hAnsi="Arial"/>
          <w:sz w:val="22"/>
          <w:szCs w:val="22"/>
        </w:rPr>
      </w:pPr>
      <w:r w:rsidRPr="00463A59">
        <w:rPr>
          <w:rFonts w:ascii="Arial" w:hAnsi="Arial"/>
          <w:bCs/>
          <w:sz w:val="22"/>
          <w:szCs w:val="22"/>
        </w:rPr>
        <w:t>d’autoriser le Maire</w:t>
      </w:r>
      <w:r w:rsidRPr="00463A59">
        <w:rPr>
          <w:rFonts w:ascii="Arial" w:hAnsi="Arial"/>
          <w:sz w:val="22"/>
          <w:szCs w:val="22"/>
        </w:rPr>
        <w:t xml:space="preserve"> à signer tous les avenants aux marchés et accords-cadres qui n’entraînent pas une augmentation du montant du contrat initial supérieure à 5 %, lorsque les crédits sont inscrits au budget.</w:t>
      </w:r>
    </w:p>
    <w:p w:rsidR="001400E2" w:rsidRDefault="001400E2" w:rsidP="0091637D">
      <w:pPr>
        <w:ind w:right="-709"/>
        <w:rPr>
          <w:rFonts w:ascii="Book Antiqua" w:hAnsi="Book Antiqua" w:cs="Book Antiqua"/>
          <w:sz w:val="20"/>
        </w:rPr>
      </w:pPr>
    </w:p>
    <w:p w:rsidR="001400E2" w:rsidRDefault="001400E2" w:rsidP="0091637D">
      <w:pPr>
        <w:ind w:right="-709"/>
        <w:rPr>
          <w:rFonts w:ascii="Arial" w:hAnsi="Arial" w:cs="Arial"/>
          <w:bCs/>
          <w:sz w:val="16"/>
          <w:szCs w:val="16"/>
        </w:rPr>
      </w:pPr>
    </w:p>
    <w:p w:rsidR="001400E2" w:rsidRDefault="001400E2" w:rsidP="0091637D">
      <w:pPr>
        <w:shd w:val="clear" w:color="auto" w:fill="FFFFFF"/>
        <w:ind w:left="-640" w:right="-709"/>
        <w:jc w:val="both"/>
        <w:rPr>
          <w:rFonts w:ascii="Arial" w:hAnsi="Arial" w:cs="Arial"/>
          <w:bCs/>
          <w:sz w:val="16"/>
          <w:szCs w:val="16"/>
        </w:rPr>
      </w:pPr>
    </w:p>
    <w:p w:rsidR="000374AA" w:rsidRDefault="000374AA" w:rsidP="0091637D">
      <w:pPr>
        <w:ind w:right="-709"/>
        <w:rPr>
          <w:rFonts w:ascii="Arial" w:hAnsi="Arial" w:cs="Arial"/>
          <w:b/>
          <w:bCs/>
          <w:sz w:val="22"/>
          <w:szCs w:val="22"/>
          <w:u w:val="single"/>
        </w:rPr>
      </w:pPr>
      <w:r>
        <w:rPr>
          <w:rFonts w:ascii="Arial" w:hAnsi="Arial" w:cs="Arial"/>
          <w:b/>
          <w:bCs/>
          <w:sz w:val="22"/>
          <w:szCs w:val="22"/>
          <w:u w:val="single"/>
        </w:rPr>
        <w:t xml:space="preserve">III </w:t>
      </w:r>
      <w:r w:rsidR="00463A59">
        <w:rPr>
          <w:rFonts w:ascii="Arial" w:hAnsi="Arial" w:cs="Arial"/>
          <w:b/>
          <w:bCs/>
          <w:sz w:val="22"/>
          <w:szCs w:val="22"/>
          <w:u w:val="single"/>
        </w:rPr>
        <w:t>INDEMNITES DE FONCTIONS AU MAIRE ET AUX ADJOINTS</w:t>
      </w:r>
    </w:p>
    <w:p w:rsidR="00463A59" w:rsidRPr="0091637D" w:rsidRDefault="00463A59" w:rsidP="0091637D">
      <w:pPr>
        <w:ind w:right="-709"/>
        <w:rPr>
          <w:rFonts w:ascii="Arial" w:hAnsi="Arial" w:cs="Arial"/>
          <w:bCs/>
          <w:sz w:val="22"/>
          <w:szCs w:val="22"/>
        </w:rPr>
      </w:pPr>
    </w:p>
    <w:p w:rsidR="00463A59" w:rsidRDefault="00463A59" w:rsidP="0091637D">
      <w:pPr>
        <w:ind w:right="-709"/>
        <w:rPr>
          <w:rFonts w:ascii="Arial" w:hAnsi="Arial" w:cs="Arial"/>
          <w:b/>
          <w:bCs/>
          <w:sz w:val="22"/>
          <w:szCs w:val="22"/>
          <w:u w:val="single"/>
        </w:rPr>
      </w:pPr>
      <w:r w:rsidRPr="0091637D">
        <w:rPr>
          <w:rFonts w:ascii="Arial" w:hAnsi="Arial" w:cs="Arial"/>
          <w:bCs/>
          <w:sz w:val="22"/>
          <w:szCs w:val="22"/>
        </w:rPr>
        <w:t xml:space="preserve">A l’unanimité le conseil décide </w:t>
      </w:r>
      <w:r w:rsidR="0091637D" w:rsidRPr="0091637D">
        <w:rPr>
          <w:rFonts w:ascii="Arial" w:hAnsi="Arial" w:cs="Arial"/>
          <w:bCs/>
          <w:sz w:val="22"/>
          <w:szCs w:val="22"/>
        </w:rPr>
        <w:t>l’</w:t>
      </w:r>
      <w:r w:rsidR="0091637D">
        <w:rPr>
          <w:rFonts w:ascii="Arial" w:hAnsi="Arial" w:cs="Arial"/>
          <w:bCs/>
          <w:sz w:val="22"/>
          <w:szCs w:val="22"/>
        </w:rPr>
        <w:t>attri</w:t>
      </w:r>
      <w:r w:rsidR="0091637D" w:rsidRPr="0091637D">
        <w:rPr>
          <w:rFonts w:ascii="Arial" w:hAnsi="Arial" w:cs="Arial"/>
          <w:bCs/>
          <w:sz w:val="22"/>
          <w:szCs w:val="22"/>
        </w:rPr>
        <w:t>bution des indemnités prévue par la réglementation</w:t>
      </w:r>
      <w:r w:rsidR="0091637D" w:rsidRPr="0091637D">
        <w:rPr>
          <w:rFonts w:ascii="Arial" w:hAnsi="Arial" w:cs="Arial"/>
          <w:b/>
          <w:bCs/>
          <w:sz w:val="22"/>
          <w:szCs w:val="22"/>
        </w:rPr>
        <w:t>.</w:t>
      </w:r>
    </w:p>
    <w:p w:rsidR="00463A59" w:rsidRPr="0091637D" w:rsidRDefault="00463A59" w:rsidP="0091637D">
      <w:pPr>
        <w:shd w:val="clear" w:color="auto" w:fill="FFFFFF"/>
        <w:ind w:left="-640" w:right="-709"/>
        <w:jc w:val="both"/>
      </w:pPr>
    </w:p>
    <w:p w:rsidR="000374AA" w:rsidRDefault="000374AA" w:rsidP="0091637D">
      <w:pPr>
        <w:ind w:right="-709"/>
        <w:rPr>
          <w:rFonts w:ascii="Arial" w:hAnsi="Arial" w:cs="Arial"/>
          <w:b/>
          <w:bCs/>
          <w:sz w:val="22"/>
          <w:szCs w:val="22"/>
          <w:u w:val="single"/>
        </w:rPr>
      </w:pPr>
      <w:r>
        <w:rPr>
          <w:rFonts w:ascii="Arial" w:hAnsi="Arial" w:cs="Arial"/>
          <w:b/>
          <w:bCs/>
          <w:sz w:val="22"/>
          <w:szCs w:val="22"/>
          <w:u w:val="single"/>
        </w:rPr>
        <w:t xml:space="preserve">IV </w:t>
      </w:r>
      <w:r w:rsidR="0091637D">
        <w:rPr>
          <w:rFonts w:ascii="Arial" w:hAnsi="Arial" w:cs="Arial"/>
          <w:b/>
          <w:bCs/>
          <w:sz w:val="22"/>
          <w:szCs w:val="22"/>
          <w:u w:val="single"/>
        </w:rPr>
        <w:t>ELECTION DES REPRESENTANTS DE LA COMMUNE AU CA DU CCAS</w:t>
      </w:r>
    </w:p>
    <w:p w:rsidR="0091637D" w:rsidRDefault="0091637D" w:rsidP="0091637D">
      <w:pPr>
        <w:ind w:right="-709"/>
        <w:rPr>
          <w:rFonts w:ascii="Arial" w:hAnsi="Arial" w:cs="Arial"/>
          <w:b/>
          <w:bCs/>
          <w:sz w:val="22"/>
          <w:szCs w:val="22"/>
          <w:u w:val="single"/>
        </w:rPr>
      </w:pPr>
    </w:p>
    <w:p w:rsidR="0091637D" w:rsidRDefault="0091637D" w:rsidP="0091637D">
      <w:pPr>
        <w:ind w:right="-709"/>
        <w:rPr>
          <w:rFonts w:ascii="Arial" w:hAnsi="Arial" w:cs="Arial"/>
          <w:bCs/>
          <w:sz w:val="22"/>
          <w:szCs w:val="22"/>
        </w:rPr>
      </w:pPr>
      <w:r w:rsidRPr="0091637D">
        <w:rPr>
          <w:rFonts w:ascii="Arial" w:hAnsi="Arial" w:cs="Arial"/>
          <w:bCs/>
          <w:sz w:val="22"/>
          <w:szCs w:val="22"/>
        </w:rPr>
        <w:t>Après discussion</w:t>
      </w:r>
      <w:r>
        <w:rPr>
          <w:rFonts w:ascii="Arial" w:hAnsi="Arial" w:cs="Arial"/>
          <w:bCs/>
          <w:sz w:val="22"/>
          <w:szCs w:val="22"/>
        </w:rPr>
        <w:t>, le CM désigne à l’unanimité ses 4 membres en sus du maire au Conseil d’Administration d’Action Sociale :</w:t>
      </w:r>
    </w:p>
    <w:p w:rsidR="0024624B" w:rsidRPr="0024624B" w:rsidRDefault="0024624B" w:rsidP="0024624B">
      <w:pPr>
        <w:numPr>
          <w:ilvl w:val="0"/>
          <w:numId w:val="5"/>
        </w:numPr>
        <w:jc w:val="both"/>
        <w:rPr>
          <w:rFonts w:ascii="Arial" w:hAnsi="Arial" w:cs="Arial"/>
          <w:sz w:val="22"/>
          <w:szCs w:val="22"/>
        </w:rPr>
      </w:pPr>
      <w:r w:rsidRPr="0024624B">
        <w:rPr>
          <w:rFonts w:ascii="Arial" w:hAnsi="Arial" w:cs="Arial"/>
          <w:bCs/>
          <w:sz w:val="22"/>
          <w:szCs w:val="22"/>
        </w:rPr>
        <w:t>André AUBERIC,</w:t>
      </w:r>
    </w:p>
    <w:p w:rsidR="0024624B" w:rsidRPr="0024624B" w:rsidRDefault="0024624B" w:rsidP="0024624B">
      <w:pPr>
        <w:numPr>
          <w:ilvl w:val="0"/>
          <w:numId w:val="5"/>
        </w:numPr>
        <w:jc w:val="both"/>
        <w:rPr>
          <w:rFonts w:ascii="Arial" w:hAnsi="Arial" w:cs="Arial"/>
          <w:sz w:val="22"/>
          <w:szCs w:val="22"/>
        </w:rPr>
      </w:pPr>
      <w:r w:rsidRPr="0024624B">
        <w:rPr>
          <w:rFonts w:ascii="Arial" w:hAnsi="Arial" w:cs="Arial"/>
          <w:bCs/>
          <w:sz w:val="22"/>
          <w:szCs w:val="22"/>
        </w:rPr>
        <w:t>Martine PECH</w:t>
      </w:r>
    </w:p>
    <w:p w:rsidR="0024624B" w:rsidRPr="0024624B" w:rsidRDefault="0024624B" w:rsidP="0024624B">
      <w:pPr>
        <w:numPr>
          <w:ilvl w:val="0"/>
          <w:numId w:val="5"/>
        </w:numPr>
        <w:jc w:val="both"/>
        <w:rPr>
          <w:rFonts w:ascii="Arial" w:hAnsi="Arial" w:cs="Arial"/>
          <w:sz w:val="22"/>
          <w:szCs w:val="22"/>
        </w:rPr>
      </w:pPr>
      <w:proofErr w:type="spellStart"/>
      <w:r w:rsidRPr="0024624B">
        <w:rPr>
          <w:rFonts w:ascii="Arial" w:hAnsi="Arial" w:cs="Arial"/>
          <w:bCs/>
          <w:sz w:val="22"/>
          <w:szCs w:val="22"/>
        </w:rPr>
        <w:t>Marie-Elise</w:t>
      </w:r>
      <w:proofErr w:type="spellEnd"/>
      <w:r w:rsidRPr="0024624B">
        <w:rPr>
          <w:rFonts w:ascii="Arial" w:hAnsi="Arial" w:cs="Arial"/>
          <w:bCs/>
          <w:sz w:val="22"/>
          <w:szCs w:val="22"/>
        </w:rPr>
        <w:t xml:space="preserve"> PUIG</w:t>
      </w:r>
    </w:p>
    <w:p w:rsidR="0024624B" w:rsidRPr="0024624B" w:rsidRDefault="0024624B" w:rsidP="0024624B">
      <w:pPr>
        <w:numPr>
          <w:ilvl w:val="0"/>
          <w:numId w:val="5"/>
        </w:numPr>
        <w:jc w:val="both"/>
        <w:rPr>
          <w:rFonts w:ascii="Arial" w:hAnsi="Arial" w:cs="Arial"/>
          <w:sz w:val="22"/>
          <w:szCs w:val="22"/>
        </w:rPr>
      </w:pPr>
      <w:r w:rsidRPr="0024624B">
        <w:rPr>
          <w:rFonts w:ascii="Arial" w:hAnsi="Arial" w:cs="Arial"/>
          <w:bCs/>
          <w:sz w:val="22"/>
          <w:szCs w:val="22"/>
        </w:rPr>
        <w:t xml:space="preserve">Marie-Christine RICHAUD </w:t>
      </w:r>
    </w:p>
    <w:p w:rsidR="0091637D" w:rsidRDefault="0024624B" w:rsidP="0091637D">
      <w:pPr>
        <w:ind w:right="-709"/>
        <w:rPr>
          <w:rFonts w:ascii="Arial" w:hAnsi="Arial" w:cs="Arial"/>
          <w:bCs/>
          <w:sz w:val="22"/>
          <w:szCs w:val="22"/>
        </w:rPr>
      </w:pPr>
      <w:r>
        <w:rPr>
          <w:rFonts w:ascii="Arial" w:hAnsi="Arial" w:cs="Arial"/>
          <w:bCs/>
          <w:sz w:val="22"/>
          <w:szCs w:val="22"/>
        </w:rPr>
        <w:t>4 membres extérieurs seront sollicités et désignés par le maire.</w:t>
      </w:r>
    </w:p>
    <w:p w:rsidR="0091637D" w:rsidRDefault="0091637D" w:rsidP="0024624B">
      <w:pPr>
        <w:ind w:right="-680"/>
        <w:jc w:val="both"/>
        <w:rPr>
          <w:sz w:val="12"/>
          <w:szCs w:val="12"/>
        </w:rPr>
      </w:pPr>
    </w:p>
    <w:p w:rsidR="0091637D" w:rsidRPr="0034223A" w:rsidRDefault="0091637D" w:rsidP="000374AA">
      <w:pPr>
        <w:rPr>
          <w:rFonts w:ascii="Arial" w:hAnsi="Arial" w:cs="Arial"/>
          <w:b/>
          <w:bCs/>
          <w:sz w:val="16"/>
          <w:szCs w:val="16"/>
          <w:u w:val="single"/>
        </w:rPr>
      </w:pPr>
    </w:p>
    <w:p w:rsidR="000374AA" w:rsidRPr="0034223A" w:rsidRDefault="000374AA" w:rsidP="000374AA">
      <w:pPr>
        <w:rPr>
          <w:sz w:val="16"/>
          <w:szCs w:val="16"/>
        </w:rPr>
      </w:pPr>
    </w:p>
    <w:p w:rsidR="000374AA" w:rsidRDefault="000374AA" w:rsidP="0024624B">
      <w:pPr>
        <w:rPr>
          <w:rFonts w:ascii="Arial" w:hAnsi="Arial" w:cs="Arial"/>
          <w:b/>
          <w:bCs/>
          <w:sz w:val="22"/>
          <w:szCs w:val="22"/>
          <w:u w:val="single"/>
        </w:rPr>
      </w:pPr>
      <w:r>
        <w:rPr>
          <w:rFonts w:ascii="Arial" w:hAnsi="Arial" w:cs="Arial"/>
          <w:b/>
          <w:bCs/>
          <w:sz w:val="22"/>
          <w:szCs w:val="22"/>
          <w:u w:val="single"/>
        </w:rPr>
        <w:t xml:space="preserve">V </w:t>
      </w:r>
      <w:r w:rsidR="0024624B">
        <w:rPr>
          <w:rFonts w:ascii="Arial" w:hAnsi="Arial" w:cs="Arial"/>
          <w:b/>
          <w:bCs/>
          <w:sz w:val="22"/>
          <w:szCs w:val="22"/>
          <w:u w:val="single"/>
        </w:rPr>
        <w:t>DESIGNATION DES MEMBRES DE LA COMMISSION CANTONALE ACTION SOCIALE</w:t>
      </w:r>
    </w:p>
    <w:p w:rsidR="0024624B" w:rsidRPr="0024624B" w:rsidRDefault="0024624B" w:rsidP="0024624B">
      <w:pPr>
        <w:rPr>
          <w:rFonts w:ascii="Arial" w:hAnsi="Arial" w:cs="Arial"/>
          <w:bCs/>
          <w:sz w:val="22"/>
          <w:szCs w:val="22"/>
        </w:rPr>
      </w:pPr>
    </w:p>
    <w:p w:rsidR="0024624B" w:rsidRDefault="0024624B" w:rsidP="0024624B">
      <w:pPr>
        <w:ind w:right="-426"/>
        <w:rPr>
          <w:rFonts w:ascii="Arial" w:hAnsi="Arial" w:cs="Arial"/>
          <w:sz w:val="22"/>
          <w:szCs w:val="22"/>
        </w:rPr>
      </w:pPr>
      <w:r w:rsidRPr="0024624B">
        <w:rPr>
          <w:rFonts w:ascii="Arial" w:hAnsi="Arial" w:cs="Arial"/>
          <w:bCs/>
          <w:sz w:val="22"/>
          <w:szCs w:val="22"/>
        </w:rPr>
        <w:t xml:space="preserve">Cette commission </w:t>
      </w:r>
      <w:r w:rsidRPr="00E30647">
        <w:rPr>
          <w:rFonts w:ascii="Arial" w:hAnsi="Arial" w:cs="Arial"/>
          <w:bCs/>
          <w:sz w:val="22"/>
          <w:szCs w:val="22"/>
        </w:rPr>
        <w:t>est</w:t>
      </w:r>
      <w:r w:rsidRPr="00E30647">
        <w:rPr>
          <w:rFonts w:ascii="Arial" w:hAnsi="Arial" w:cs="Arial"/>
          <w:b/>
          <w:bCs/>
          <w:sz w:val="22"/>
          <w:szCs w:val="22"/>
        </w:rPr>
        <w:t xml:space="preserve"> </w:t>
      </w:r>
      <w:r w:rsidRPr="00E30647">
        <w:rPr>
          <w:rFonts w:ascii="Arial" w:hAnsi="Arial" w:cs="Arial"/>
          <w:sz w:val="22"/>
          <w:szCs w:val="22"/>
        </w:rPr>
        <w:t>chargée</w:t>
      </w:r>
      <w:r w:rsidRPr="0024624B">
        <w:rPr>
          <w:rFonts w:ascii="Arial" w:hAnsi="Arial" w:cs="Arial"/>
          <w:sz w:val="22"/>
          <w:szCs w:val="22"/>
        </w:rPr>
        <w:t xml:space="preserve"> notamment d’émettre des avis sur les dossiers de demande d’Aide Sociale, à l’échel</w:t>
      </w:r>
      <w:r>
        <w:rPr>
          <w:rFonts w:ascii="Arial" w:hAnsi="Arial" w:cs="Arial"/>
          <w:sz w:val="22"/>
          <w:szCs w:val="22"/>
        </w:rPr>
        <w:t>le du canton.</w:t>
      </w:r>
    </w:p>
    <w:p w:rsidR="0024624B" w:rsidRDefault="0024624B" w:rsidP="0024624B">
      <w:pPr>
        <w:rPr>
          <w:rFonts w:ascii="Arial" w:hAnsi="Arial" w:cs="Arial"/>
          <w:bCs/>
          <w:sz w:val="22"/>
          <w:szCs w:val="22"/>
        </w:rPr>
      </w:pPr>
      <w:r w:rsidRPr="0091637D">
        <w:rPr>
          <w:rFonts w:ascii="Arial" w:hAnsi="Arial" w:cs="Arial"/>
          <w:bCs/>
          <w:sz w:val="22"/>
          <w:szCs w:val="22"/>
        </w:rPr>
        <w:t>Après discussion</w:t>
      </w:r>
      <w:r>
        <w:rPr>
          <w:rFonts w:ascii="Arial" w:hAnsi="Arial" w:cs="Arial"/>
          <w:bCs/>
          <w:sz w:val="22"/>
          <w:szCs w:val="22"/>
        </w:rPr>
        <w:t xml:space="preserve">, le CM désigne à l’unanimité membre titulaire </w:t>
      </w:r>
      <w:proofErr w:type="spellStart"/>
      <w:r>
        <w:rPr>
          <w:rFonts w:ascii="Arial" w:hAnsi="Arial" w:cs="Arial"/>
          <w:bCs/>
          <w:sz w:val="22"/>
          <w:szCs w:val="22"/>
        </w:rPr>
        <w:t>Marie-Elise</w:t>
      </w:r>
      <w:proofErr w:type="spellEnd"/>
      <w:r>
        <w:rPr>
          <w:rFonts w:ascii="Arial" w:hAnsi="Arial" w:cs="Arial"/>
          <w:bCs/>
          <w:sz w:val="22"/>
          <w:szCs w:val="22"/>
        </w:rPr>
        <w:t xml:space="preserve"> PUIG et </w:t>
      </w:r>
      <w:r w:rsidR="00E30647">
        <w:rPr>
          <w:rFonts w:ascii="Arial" w:hAnsi="Arial" w:cs="Arial"/>
          <w:bCs/>
          <w:sz w:val="22"/>
          <w:szCs w:val="22"/>
        </w:rPr>
        <w:t>membre Suppléant Violette VIAL</w:t>
      </w:r>
    </w:p>
    <w:p w:rsidR="00E30647" w:rsidRDefault="00E30647" w:rsidP="0024624B">
      <w:pPr>
        <w:rPr>
          <w:rFonts w:ascii="Arial" w:hAnsi="Arial" w:cs="Arial"/>
          <w:bCs/>
          <w:sz w:val="22"/>
          <w:szCs w:val="22"/>
        </w:rPr>
      </w:pPr>
    </w:p>
    <w:p w:rsidR="00E30647" w:rsidRDefault="00E30647" w:rsidP="0024624B">
      <w:pPr>
        <w:rPr>
          <w:rFonts w:ascii="Arial" w:hAnsi="Arial" w:cs="Arial"/>
          <w:b/>
          <w:bCs/>
          <w:sz w:val="22"/>
          <w:szCs w:val="22"/>
          <w:u w:val="single"/>
        </w:rPr>
      </w:pPr>
      <w:r>
        <w:rPr>
          <w:rFonts w:ascii="Arial" w:hAnsi="Arial" w:cs="Arial"/>
          <w:b/>
          <w:bCs/>
          <w:sz w:val="22"/>
          <w:szCs w:val="22"/>
          <w:u w:val="single"/>
        </w:rPr>
        <w:t>VI DESIGNATION DES DELEGUE</w:t>
      </w:r>
      <w:r w:rsidR="005F7FA8">
        <w:rPr>
          <w:rFonts w:ascii="Arial" w:hAnsi="Arial" w:cs="Arial"/>
          <w:b/>
          <w:bCs/>
          <w:sz w:val="22"/>
          <w:szCs w:val="22"/>
          <w:u w:val="single"/>
        </w:rPr>
        <w:t>(E</w:t>
      </w:r>
      <w:proofErr w:type="gramStart"/>
      <w:r w:rsidR="005F7FA8">
        <w:rPr>
          <w:rFonts w:ascii="Arial" w:hAnsi="Arial" w:cs="Arial"/>
          <w:b/>
          <w:bCs/>
          <w:sz w:val="22"/>
          <w:szCs w:val="22"/>
          <w:u w:val="single"/>
        </w:rPr>
        <w:t>)</w:t>
      </w:r>
      <w:r>
        <w:rPr>
          <w:rFonts w:ascii="Arial" w:hAnsi="Arial" w:cs="Arial"/>
          <w:b/>
          <w:bCs/>
          <w:sz w:val="22"/>
          <w:szCs w:val="22"/>
          <w:u w:val="single"/>
        </w:rPr>
        <w:t>S</w:t>
      </w:r>
      <w:proofErr w:type="gramEnd"/>
      <w:r>
        <w:rPr>
          <w:rFonts w:ascii="Arial" w:hAnsi="Arial" w:cs="Arial"/>
          <w:b/>
          <w:bCs/>
          <w:sz w:val="22"/>
          <w:szCs w:val="22"/>
          <w:u w:val="single"/>
        </w:rPr>
        <w:t xml:space="preserve"> AU CONSEIL D’ECOLE</w:t>
      </w:r>
    </w:p>
    <w:p w:rsidR="00E30647" w:rsidRDefault="00E30647" w:rsidP="0024624B">
      <w:pPr>
        <w:rPr>
          <w:rFonts w:ascii="Arial" w:hAnsi="Arial" w:cs="Arial"/>
          <w:b/>
          <w:bCs/>
          <w:sz w:val="22"/>
          <w:szCs w:val="22"/>
          <w:u w:val="single"/>
        </w:rPr>
      </w:pPr>
    </w:p>
    <w:p w:rsidR="00E30647" w:rsidRDefault="00E30647" w:rsidP="0024624B">
      <w:pPr>
        <w:rPr>
          <w:rFonts w:ascii="Arial" w:hAnsi="Arial" w:cs="Arial"/>
          <w:bCs/>
          <w:sz w:val="22"/>
          <w:szCs w:val="22"/>
        </w:rPr>
      </w:pPr>
      <w:r w:rsidRPr="0091637D">
        <w:rPr>
          <w:rFonts w:ascii="Arial" w:hAnsi="Arial" w:cs="Arial"/>
          <w:bCs/>
          <w:sz w:val="22"/>
          <w:szCs w:val="22"/>
        </w:rPr>
        <w:t>Après discussion</w:t>
      </w:r>
      <w:r>
        <w:rPr>
          <w:rFonts w:ascii="Arial" w:hAnsi="Arial" w:cs="Arial"/>
          <w:bCs/>
          <w:sz w:val="22"/>
          <w:szCs w:val="22"/>
        </w:rPr>
        <w:t>, le CM désigne à l’unanimité délégué titulaire Martine PECH et délégué suppléant</w:t>
      </w:r>
    </w:p>
    <w:p w:rsidR="00E30647" w:rsidRDefault="00E30647" w:rsidP="0024624B">
      <w:pPr>
        <w:rPr>
          <w:rFonts w:ascii="Arial" w:hAnsi="Arial" w:cs="Arial"/>
          <w:b/>
          <w:bCs/>
          <w:sz w:val="22"/>
          <w:szCs w:val="22"/>
          <w:u w:val="single"/>
        </w:rPr>
      </w:pPr>
      <w:r>
        <w:rPr>
          <w:rFonts w:ascii="Arial" w:hAnsi="Arial" w:cs="Arial"/>
          <w:bCs/>
          <w:sz w:val="22"/>
          <w:szCs w:val="22"/>
        </w:rPr>
        <w:t xml:space="preserve"> Luc DELAUP</w:t>
      </w:r>
    </w:p>
    <w:p w:rsidR="0024624B" w:rsidRPr="00A11161" w:rsidRDefault="0024624B" w:rsidP="0024624B"/>
    <w:p w:rsidR="000374AA" w:rsidRPr="0034223A" w:rsidRDefault="000374AA" w:rsidP="000374AA">
      <w:pPr>
        <w:rPr>
          <w:rFonts w:ascii="Arial" w:hAnsi="Arial" w:cs="Arial"/>
          <w:bCs/>
          <w:sz w:val="16"/>
          <w:szCs w:val="16"/>
        </w:rPr>
      </w:pPr>
    </w:p>
    <w:p w:rsidR="000374AA" w:rsidRDefault="000374AA" w:rsidP="000374AA">
      <w:pPr>
        <w:rPr>
          <w:rFonts w:ascii="Arial" w:hAnsi="Arial" w:cs="Arial"/>
          <w:b/>
          <w:bCs/>
          <w:sz w:val="22"/>
          <w:szCs w:val="22"/>
          <w:u w:val="single"/>
        </w:rPr>
      </w:pPr>
      <w:r>
        <w:rPr>
          <w:rFonts w:ascii="Arial" w:hAnsi="Arial" w:cs="Arial"/>
          <w:b/>
          <w:bCs/>
          <w:sz w:val="22"/>
          <w:szCs w:val="22"/>
          <w:u w:val="single"/>
        </w:rPr>
        <w:t>VI</w:t>
      </w:r>
      <w:r w:rsidR="00E30647">
        <w:rPr>
          <w:rFonts w:ascii="Arial" w:hAnsi="Arial" w:cs="Arial"/>
          <w:b/>
          <w:bCs/>
          <w:sz w:val="22"/>
          <w:szCs w:val="22"/>
          <w:u w:val="single"/>
        </w:rPr>
        <w:t>I SIVU TRANSPORT SCOLAIRE</w:t>
      </w:r>
    </w:p>
    <w:p w:rsidR="00E30647" w:rsidRDefault="00E30647" w:rsidP="000374AA">
      <w:pPr>
        <w:rPr>
          <w:rFonts w:ascii="Arial" w:hAnsi="Arial" w:cs="Arial"/>
          <w:b/>
          <w:bCs/>
          <w:sz w:val="22"/>
          <w:szCs w:val="22"/>
          <w:u w:val="single"/>
        </w:rPr>
      </w:pPr>
    </w:p>
    <w:p w:rsidR="00E30647" w:rsidRPr="00E30647" w:rsidRDefault="00E30647" w:rsidP="000374AA">
      <w:pPr>
        <w:rPr>
          <w:rFonts w:ascii="Arial" w:hAnsi="Arial" w:cs="Arial"/>
          <w:bCs/>
          <w:sz w:val="22"/>
          <w:szCs w:val="22"/>
        </w:rPr>
      </w:pPr>
      <w:r w:rsidRPr="00E30647">
        <w:rPr>
          <w:rFonts w:ascii="Arial" w:hAnsi="Arial" w:cs="Arial"/>
          <w:bCs/>
          <w:sz w:val="22"/>
          <w:szCs w:val="22"/>
        </w:rPr>
        <w:t>Ce syndicat étant dissous, il n’</w:t>
      </w:r>
      <w:r>
        <w:rPr>
          <w:rFonts w:ascii="Arial" w:hAnsi="Arial" w:cs="Arial"/>
          <w:bCs/>
          <w:sz w:val="22"/>
          <w:szCs w:val="22"/>
        </w:rPr>
        <w:t>est plus né</w:t>
      </w:r>
      <w:r w:rsidRPr="00E30647">
        <w:rPr>
          <w:rFonts w:ascii="Arial" w:hAnsi="Arial" w:cs="Arial"/>
          <w:bCs/>
          <w:sz w:val="22"/>
          <w:szCs w:val="22"/>
        </w:rPr>
        <w:t>cessaire de désigner des délégués</w:t>
      </w:r>
    </w:p>
    <w:p w:rsidR="00E30647" w:rsidRDefault="00E30647" w:rsidP="00E30647">
      <w:pPr>
        <w:ind w:left="-900" w:right="-830" w:firstLine="900"/>
        <w:jc w:val="center"/>
        <w:rPr>
          <w:rFonts w:ascii="Book Antiqua" w:hAnsi="Book Antiqua" w:cs="Book Antiqua"/>
          <w:sz w:val="12"/>
          <w:szCs w:val="12"/>
        </w:rPr>
      </w:pPr>
    </w:p>
    <w:p w:rsidR="00E30647" w:rsidRPr="0034223A" w:rsidRDefault="00E30647" w:rsidP="000374AA">
      <w:pPr>
        <w:rPr>
          <w:rFonts w:ascii="Arial" w:hAnsi="Arial" w:cs="Arial"/>
          <w:b/>
          <w:bCs/>
          <w:sz w:val="16"/>
          <w:szCs w:val="16"/>
          <w:u w:val="single"/>
        </w:rPr>
      </w:pPr>
    </w:p>
    <w:p w:rsidR="000374AA" w:rsidRPr="0034223A" w:rsidRDefault="000374AA" w:rsidP="000374AA">
      <w:pPr>
        <w:rPr>
          <w:sz w:val="16"/>
          <w:szCs w:val="16"/>
        </w:rPr>
      </w:pPr>
    </w:p>
    <w:p w:rsidR="000374AA" w:rsidRPr="0034223A" w:rsidRDefault="000374AA" w:rsidP="000374AA">
      <w:pPr>
        <w:rPr>
          <w:sz w:val="16"/>
          <w:szCs w:val="16"/>
        </w:rPr>
      </w:pPr>
    </w:p>
    <w:p w:rsidR="000374AA" w:rsidRDefault="000374AA" w:rsidP="000374AA">
      <w:pPr>
        <w:suppressAutoHyphens w:val="0"/>
        <w:spacing w:after="200" w:line="276" w:lineRule="auto"/>
        <w:rPr>
          <w:rFonts w:ascii="Arial" w:hAnsi="Arial" w:cs="Arial"/>
          <w:b/>
          <w:bCs/>
          <w:sz w:val="22"/>
          <w:szCs w:val="22"/>
          <w:u w:val="single"/>
        </w:rPr>
      </w:pPr>
      <w:r>
        <w:rPr>
          <w:rFonts w:ascii="Arial" w:hAnsi="Arial" w:cs="Arial"/>
          <w:b/>
          <w:bCs/>
          <w:sz w:val="22"/>
          <w:szCs w:val="22"/>
          <w:u w:val="single"/>
        </w:rPr>
        <w:lastRenderedPageBreak/>
        <w:t>VII</w:t>
      </w:r>
      <w:r w:rsidR="00E30647">
        <w:rPr>
          <w:rFonts w:ascii="Arial" w:hAnsi="Arial" w:cs="Arial"/>
          <w:b/>
          <w:bCs/>
          <w:sz w:val="22"/>
          <w:szCs w:val="22"/>
          <w:u w:val="single"/>
        </w:rPr>
        <w:t>I</w:t>
      </w:r>
      <w:r>
        <w:rPr>
          <w:rFonts w:ascii="Arial" w:hAnsi="Arial" w:cs="Arial"/>
          <w:b/>
          <w:bCs/>
          <w:sz w:val="22"/>
          <w:szCs w:val="22"/>
          <w:u w:val="single"/>
        </w:rPr>
        <w:t xml:space="preserve"> </w:t>
      </w:r>
      <w:r w:rsidR="00E30647">
        <w:rPr>
          <w:rFonts w:ascii="Arial" w:hAnsi="Arial" w:cs="Arial"/>
          <w:b/>
          <w:bCs/>
          <w:sz w:val="22"/>
          <w:szCs w:val="22"/>
          <w:u w:val="single"/>
        </w:rPr>
        <w:t>DELEGATIONS A L’ASSOCIATION DES COMMUNES FORESTIERES ET AUPRES DE L’ONF</w:t>
      </w:r>
    </w:p>
    <w:p w:rsidR="00A40B9F" w:rsidRPr="00A40B9F" w:rsidRDefault="00A40B9F" w:rsidP="00A40B9F">
      <w:pPr>
        <w:rPr>
          <w:rFonts w:ascii="Arial" w:hAnsi="Arial" w:cs="Arial"/>
          <w:bCs/>
          <w:sz w:val="22"/>
          <w:szCs w:val="22"/>
        </w:rPr>
      </w:pPr>
      <w:r w:rsidRPr="00A40B9F">
        <w:rPr>
          <w:rFonts w:ascii="Arial" w:hAnsi="Arial" w:cs="Arial"/>
          <w:bCs/>
          <w:sz w:val="22"/>
          <w:szCs w:val="22"/>
        </w:rPr>
        <w:t>Après discussion, le CM désigne à l’unanimité délégué titulaire Jérémy ALLIER et délégué suppléant Patrick GERMAIN</w:t>
      </w:r>
    </w:p>
    <w:p w:rsidR="00E30647" w:rsidRDefault="00E30647" w:rsidP="00E30647">
      <w:pPr>
        <w:ind w:left="-900" w:right="-830" w:firstLine="900"/>
        <w:jc w:val="both"/>
        <w:rPr>
          <w:rFonts w:ascii="Book Antiqua" w:hAnsi="Book Antiqua" w:cs="Book Antiqua"/>
          <w:sz w:val="12"/>
          <w:szCs w:val="12"/>
        </w:rPr>
      </w:pPr>
    </w:p>
    <w:p w:rsidR="00E30647" w:rsidRDefault="001D4955" w:rsidP="000374AA">
      <w:pPr>
        <w:suppressAutoHyphens w:val="0"/>
        <w:spacing w:after="200" w:line="276" w:lineRule="auto"/>
        <w:rPr>
          <w:rFonts w:ascii="Arial" w:hAnsi="Arial" w:cs="Arial"/>
          <w:b/>
          <w:bCs/>
          <w:sz w:val="22"/>
          <w:szCs w:val="22"/>
          <w:u w:val="single"/>
        </w:rPr>
      </w:pPr>
      <w:r>
        <w:rPr>
          <w:rFonts w:ascii="Arial" w:hAnsi="Arial" w:cs="Arial"/>
          <w:b/>
          <w:bCs/>
          <w:sz w:val="22"/>
          <w:szCs w:val="22"/>
          <w:u w:val="single"/>
        </w:rPr>
        <w:t>IX ELECTION DES DELEGUE</w:t>
      </w:r>
      <w:r w:rsidR="005F7FA8">
        <w:rPr>
          <w:rFonts w:ascii="Arial" w:hAnsi="Arial" w:cs="Arial"/>
          <w:b/>
          <w:bCs/>
          <w:sz w:val="22"/>
          <w:szCs w:val="22"/>
          <w:u w:val="single"/>
        </w:rPr>
        <w:t>(E</w:t>
      </w:r>
      <w:proofErr w:type="gramStart"/>
      <w:r w:rsidR="005F7FA8">
        <w:rPr>
          <w:rFonts w:ascii="Arial" w:hAnsi="Arial" w:cs="Arial"/>
          <w:b/>
          <w:bCs/>
          <w:sz w:val="22"/>
          <w:szCs w:val="22"/>
          <w:u w:val="single"/>
        </w:rPr>
        <w:t>)</w:t>
      </w:r>
      <w:r>
        <w:rPr>
          <w:rFonts w:ascii="Arial" w:hAnsi="Arial" w:cs="Arial"/>
          <w:b/>
          <w:bCs/>
          <w:sz w:val="22"/>
          <w:szCs w:val="22"/>
          <w:u w:val="single"/>
        </w:rPr>
        <w:t>S</w:t>
      </w:r>
      <w:proofErr w:type="gramEnd"/>
      <w:r>
        <w:rPr>
          <w:rFonts w:ascii="Arial" w:hAnsi="Arial" w:cs="Arial"/>
          <w:b/>
          <w:bCs/>
          <w:sz w:val="22"/>
          <w:szCs w:val="22"/>
          <w:u w:val="single"/>
        </w:rPr>
        <w:t xml:space="preserve"> AU SYEnergie05</w:t>
      </w:r>
    </w:p>
    <w:p w:rsidR="001D4955" w:rsidRDefault="001D4955" w:rsidP="001D4955">
      <w:pPr>
        <w:ind w:right="-426"/>
        <w:jc w:val="both"/>
        <w:rPr>
          <w:rFonts w:ascii="Arial" w:hAnsi="Arial" w:cs="Arial"/>
          <w:color w:val="000000"/>
          <w:sz w:val="22"/>
          <w:szCs w:val="22"/>
          <w:shd w:val="clear" w:color="auto" w:fill="FFFFFF"/>
          <w:lang w:eastAsia="fr-FR"/>
        </w:rPr>
      </w:pPr>
      <w:r w:rsidRPr="001D4955">
        <w:rPr>
          <w:rFonts w:ascii="Arial" w:hAnsi="Arial" w:cs="Arial"/>
          <w:sz w:val="22"/>
          <w:szCs w:val="22"/>
          <w:lang w:eastAsia="fr-FR"/>
        </w:rPr>
        <w:t xml:space="preserve">Conformément aux statuts du Syndicat d’Energie des Hautes Alpes – SyMEnergie05, </w:t>
      </w:r>
      <w:r w:rsidRPr="001D4955">
        <w:rPr>
          <w:rFonts w:ascii="Arial" w:hAnsi="Arial" w:cs="Arial"/>
          <w:color w:val="000000"/>
          <w:sz w:val="22"/>
          <w:szCs w:val="22"/>
          <w:shd w:val="clear" w:color="auto" w:fill="FFFFFF"/>
          <w:lang w:eastAsia="fr-FR"/>
        </w:rPr>
        <w:t>il convient de procéder à la désignation de délégués pour représenter la commune au sein des instances syndicales.</w:t>
      </w:r>
    </w:p>
    <w:p w:rsidR="001D4955" w:rsidRDefault="001D4955" w:rsidP="001D4955">
      <w:pPr>
        <w:ind w:right="-426"/>
        <w:jc w:val="both"/>
        <w:rPr>
          <w:rFonts w:ascii="Arial" w:hAnsi="Arial" w:cs="Arial"/>
          <w:color w:val="000000"/>
          <w:sz w:val="22"/>
          <w:szCs w:val="22"/>
          <w:shd w:val="clear" w:color="auto" w:fill="FFFFFF"/>
          <w:lang w:eastAsia="fr-FR"/>
        </w:rPr>
      </w:pPr>
    </w:p>
    <w:p w:rsidR="001D4955" w:rsidRPr="00A40B9F" w:rsidRDefault="001D4955" w:rsidP="001D4955">
      <w:pPr>
        <w:rPr>
          <w:rFonts w:ascii="Arial" w:hAnsi="Arial" w:cs="Arial"/>
          <w:bCs/>
          <w:sz w:val="22"/>
          <w:szCs w:val="22"/>
        </w:rPr>
      </w:pPr>
      <w:r w:rsidRPr="00A40B9F">
        <w:rPr>
          <w:rFonts w:ascii="Arial" w:hAnsi="Arial" w:cs="Arial"/>
          <w:bCs/>
          <w:sz w:val="22"/>
          <w:szCs w:val="22"/>
        </w:rPr>
        <w:t xml:space="preserve">Après discussion, le CM désigne à l’unanimité délégué titulaire </w:t>
      </w:r>
      <w:r>
        <w:rPr>
          <w:rFonts w:ascii="Arial" w:hAnsi="Arial" w:cs="Arial"/>
          <w:bCs/>
          <w:sz w:val="22"/>
          <w:szCs w:val="22"/>
        </w:rPr>
        <w:t>Damien MEYNAUD</w:t>
      </w:r>
      <w:r w:rsidRPr="00A40B9F">
        <w:rPr>
          <w:rFonts w:ascii="Arial" w:hAnsi="Arial" w:cs="Arial"/>
          <w:bCs/>
          <w:sz w:val="22"/>
          <w:szCs w:val="22"/>
        </w:rPr>
        <w:t xml:space="preserve"> et délégué suppléant </w:t>
      </w:r>
      <w:r>
        <w:rPr>
          <w:rFonts w:ascii="Arial" w:hAnsi="Arial" w:cs="Arial"/>
          <w:bCs/>
          <w:sz w:val="22"/>
          <w:szCs w:val="22"/>
        </w:rPr>
        <w:t xml:space="preserve">André AUBÉRIC </w:t>
      </w:r>
    </w:p>
    <w:p w:rsidR="001D4955" w:rsidRPr="001D4955" w:rsidRDefault="001D4955" w:rsidP="001D4955">
      <w:pPr>
        <w:ind w:right="-426"/>
        <w:jc w:val="both"/>
        <w:rPr>
          <w:rFonts w:ascii="Arial" w:hAnsi="Arial" w:cs="Arial"/>
          <w:b/>
          <w:color w:val="000000"/>
          <w:sz w:val="22"/>
          <w:szCs w:val="22"/>
          <w:u w:val="single"/>
          <w:shd w:val="clear" w:color="auto" w:fill="FFFFFF"/>
          <w:lang w:eastAsia="fr-FR"/>
        </w:rPr>
      </w:pPr>
    </w:p>
    <w:p w:rsidR="001D4955" w:rsidRDefault="001D4955" w:rsidP="001D4955">
      <w:pPr>
        <w:ind w:right="-426"/>
        <w:jc w:val="both"/>
        <w:rPr>
          <w:rFonts w:ascii="Arial" w:hAnsi="Arial" w:cs="Arial"/>
          <w:b/>
          <w:color w:val="000000"/>
          <w:sz w:val="22"/>
          <w:szCs w:val="22"/>
          <w:u w:val="single"/>
          <w:shd w:val="clear" w:color="auto" w:fill="FFFFFF"/>
          <w:lang w:eastAsia="fr-FR"/>
        </w:rPr>
      </w:pPr>
      <w:r w:rsidRPr="001D4955">
        <w:rPr>
          <w:rFonts w:ascii="Arial" w:hAnsi="Arial" w:cs="Arial"/>
          <w:b/>
          <w:color w:val="000000"/>
          <w:sz w:val="22"/>
          <w:szCs w:val="22"/>
          <w:u w:val="single"/>
          <w:shd w:val="clear" w:color="auto" w:fill="FFFFFF"/>
          <w:lang w:eastAsia="fr-FR"/>
        </w:rPr>
        <w:t>X CORRESPONDANT</w:t>
      </w:r>
      <w:r w:rsidR="005F7FA8">
        <w:rPr>
          <w:rFonts w:ascii="Arial" w:hAnsi="Arial" w:cs="Arial"/>
          <w:b/>
          <w:color w:val="000000"/>
          <w:sz w:val="22"/>
          <w:szCs w:val="22"/>
          <w:u w:val="single"/>
          <w:shd w:val="clear" w:color="auto" w:fill="FFFFFF"/>
          <w:lang w:eastAsia="fr-FR"/>
        </w:rPr>
        <w:t>(E)</w:t>
      </w:r>
      <w:r w:rsidRPr="001D4955">
        <w:rPr>
          <w:rFonts w:ascii="Arial" w:hAnsi="Arial" w:cs="Arial"/>
          <w:b/>
          <w:color w:val="000000"/>
          <w:sz w:val="22"/>
          <w:szCs w:val="22"/>
          <w:u w:val="single"/>
          <w:shd w:val="clear" w:color="auto" w:fill="FFFFFF"/>
          <w:lang w:eastAsia="fr-FR"/>
        </w:rPr>
        <w:t xml:space="preserve"> DEFENSE</w:t>
      </w:r>
    </w:p>
    <w:p w:rsidR="00BB5FF9" w:rsidRPr="001D4955" w:rsidRDefault="00BB5FF9" w:rsidP="001D4955">
      <w:pPr>
        <w:ind w:right="-426"/>
        <w:jc w:val="both"/>
        <w:rPr>
          <w:rFonts w:ascii="Arial" w:hAnsi="Arial" w:cs="Arial"/>
          <w:b/>
          <w:color w:val="000000"/>
          <w:sz w:val="22"/>
          <w:szCs w:val="22"/>
          <w:u w:val="single"/>
          <w:shd w:val="clear" w:color="auto" w:fill="FFFFFF"/>
          <w:lang w:eastAsia="fr-FR"/>
        </w:rPr>
      </w:pPr>
    </w:p>
    <w:p w:rsidR="00BB5FF9" w:rsidRPr="00BB5FF9" w:rsidRDefault="00BB5FF9" w:rsidP="00BB5FF9">
      <w:pPr>
        <w:ind w:right="-426"/>
        <w:jc w:val="both"/>
        <w:rPr>
          <w:rFonts w:ascii="Arial" w:hAnsi="Arial" w:cs="Arial"/>
          <w:sz w:val="22"/>
          <w:szCs w:val="22"/>
        </w:rPr>
      </w:pPr>
      <w:r w:rsidRPr="00BB5FF9">
        <w:rPr>
          <w:rFonts w:ascii="Arial" w:hAnsi="Arial" w:cs="Arial"/>
          <w:sz w:val="22"/>
          <w:szCs w:val="22"/>
          <w:lang w:eastAsia="fr-FR"/>
        </w:rPr>
        <w:t xml:space="preserve">Il convient de procéder à la désignation d’un(e) correspondant(e) « défense » Cet(te) élu(e) sera chargé(e) des questions de défense, </w:t>
      </w:r>
      <w:proofErr w:type="gramStart"/>
      <w:r w:rsidRPr="00BB5FF9">
        <w:rPr>
          <w:rFonts w:ascii="Arial" w:hAnsi="Arial" w:cs="Arial"/>
          <w:sz w:val="22"/>
          <w:szCs w:val="22"/>
          <w:lang w:eastAsia="fr-FR"/>
        </w:rPr>
        <w:t>il(</w:t>
      </w:r>
      <w:proofErr w:type="gramEnd"/>
      <w:r w:rsidRPr="00BB5FF9">
        <w:rPr>
          <w:rFonts w:ascii="Arial" w:hAnsi="Arial" w:cs="Arial"/>
          <w:sz w:val="22"/>
          <w:szCs w:val="22"/>
          <w:lang w:eastAsia="fr-FR"/>
        </w:rPr>
        <w:t>elle) aura vocation à développer le lien Armée-Nation, sera l’interlocuteur(</w:t>
      </w:r>
      <w:proofErr w:type="spellStart"/>
      <w:r w:rsidRPr="00BB5FF9">
        <w:rPr>
          <w:rFonts w:ascii="Arial" w:hAnsi="Arial" w:cs="Arial"/>
          <w:sz w:val="22"/>
          <w:szCs w:val="22"/>
          <w:lang w:eastAsia="fr-FR"/>
        </w:rPr>
        <w:t>trice</w:t>
      </w:r>
      <w:proofErr w:type="spellEnd"/>
      <w:r w:rsidRPr="00BB5FF9">
        <w:rPr>
          <w:rFonts w:ascii="Arial" w:hAnsi="Arial" w:cs="Arial"/>
          <w:sz w:val="22"/>
          <w:szCs w:val="22"/>
          <w:lang w:eastAsia="fr-FR"/>
        </w:rPr>
        <w:t>) privilégié(e) des administrés et des autorités civiles et militaires du département et de la région.</w:t>
      </w:r>
    </w:p>
    <w:p w:rsidR="001D4955" w:rsidRDefault="001D4955" w:rsidP="001D4955">
      <w:pPr>
        <w:ind w:left="-900" w:right="-830" w:firstLine="900"/>
        <w:jc w:val="both"/>
        <w:rPr>
          <w:rFonts w:ascii="Book Antiqua" w:hAnsi="Book Antiqua" w:cs="Book Antiqua"/>
          <w:i/>
          <w:iCs/>
          <w:sz w:val="20"/>
          <w:szCs w:val="20"/>
          <w:lang w:eastAsia="fr-FR"/>
        </w:rPr>
      </w:pPr>
    </w:p>
    <w:p w:rsidR="001D4955" w:rsidRDefault="001D4955" w:rsidP="00BB5FF9">
      <w:pPr>
        <w:ind w:right="-142"/>
        <w:jc w:val="both"/>
        <w:rPr>
          <w:rFonts w:ascii="Book Antiqua" w:hAnsi="Book Antiqua" w:cs="Book Antiqua"/>
          <w:sz w:val="12"/>
          <w:szCs w:val="12"/>
          <w:lang w:eastAsia="fr-FR"/>
        </w:rPr>
      </w:pPr>
    </w:p>
    <w:p w:rsidR="001D4955" w:rsidRDefault="001D4955" w:rsidP="00BB5FF9">
      <w:pPr>
        <w:ind w:right="-142"/>
        <w:jc w:val="both"/>
        <w:rPr>
          <w:rFonts w:ascii="Arial" w:hAnsi="Arial" w:cs="Arial"/>
          <w:sz w:val="22"/>
          <w:szCs w:val="22"/>
          <w:lang w:eastAsia="fr-FR"/>
        </w:rPr>
      </w:pPr>
      <w:r w:rsidRPr="00BB5FF9">
        <w:rPr>
          <w:rFonts w:ascii="Arial" w:hAnsi="Arial" w:cs="Arial"/>
          <w:sz w:val="22"/>
          <w:szCs w:val="22"/>
          <w:lang w:eastAsia="fr-FR"/>
        </w:rPr>
        <w:t xml:space="preserve">Après délibération, le Conseil Municipal, à </w:t>
      </w:r>
      <w:r w:rsidR="00BB5FF9" w:rsidRPr="00BB5FF9">
        <w:rPr>
          <w:rFonts w:ascii="Arial" w:hAnsi="Arial" w:cs="Arial"/>
          <w:sz w:val="22"/>
          <w:szCs w:val="22"/>
          <w:lang w:eastAsia="fr-FR"/>
        </w:rPr>
        <w:t>l’unanimité</w:t>
      </w:r>
      <w:r w:rsidR="00BB5FF9">
        <w:rPr>
          <w:rFonts w:ascii="Arial" w:hAnsi="Arial" w:cs="Arial"/>
          <w:sz w:val="22"/>
          <w:szCs w:val="22"/>
          <w:lang w:eastAsia="fr-FR"/>
        </w:rPr>
        <w:t>,</w:t>
      </w:r>
      <w:r w:rsidR="00BB5FF9" w:rsidRPr="00BB5FF9">
        <w:rPr>
          <w:rFonts w:ascii="Arial" w:hAnsi="Arial" w:cs="Arial"/>
          <w:sz w:val="22"/>
          <w:szCs w:val="22"/>
          <w:lang w:eastAsia="fr-FR"/>
        </w:rPr>
        <w:t xml:space="preserve"> </w:t>
      </w:r>
      <w:r w:rsidRPr="00BB5FF9">
        <w:rPr>
          <w:rFonts w:ascii="Arial" w:hAnsi="Arial" w:cs="Arial"/>
          <w:sz w:val="22"/>
          <w:szCs w:val="22"/>
          <w:lang w:eastAsia="fr-FR"/>
        </w:rPr>
        <w:t xml:space="preserve">décide de désigner </w:t>
      </w:r>
      <w:r w:rsidRPr="00BB5FF9">
        <w:rPr>
          <w:rFonts w:ascii="Arial" w:hAnsi="Arial" w:cs="Arial"/>
          <w:bCs/>
          <w:sz w:val="22"/>
          <w:szCs w:val="22"/>
          <w:lang w:eastAsia="fr-FR"/>
        </w:rPr>
        <w:t>Madame Violette VIAL</w:t>
      </w:r>
      <w:r w:rsidRPr="00BB5FF9">
        <w:rPr>
          <w:rFonts w:ascii="Arial" w:hAnsi="Arial" w:cs="Arial"/>
          <w:sz w:val="22"/>
          <w:szCs w:val="22"/>
          <w:lang w:eastAsia="fr-FR"/>
        </w:rPr>
        <w:t xml:space="preserve">, comme </w:t>
      </w:r>
      <w:r w:rsidRPr="00BB5FF9">
        <w:rPr>
          <w:rFonts w:ascii="Arial" w:hAnsi="Arial" w:cs="Arial"/>
          <w:bCs/>
          <w:sz w:val="22"/>
          <w:szCs w:val="22"/>
          <w:lang w:eastAsia="fr-FR"/>
        </w:rPr>
        <w:t>correspondante « défense »</w:t>
      </w:r>
      <w:r w:rsidRPr="00BB5FF9">
        <w:rPr>
          <w:rFonts w:ascii="Arial" w:hAnsi="Arial" w:cs="Arial"/>
          <w:sz w:val="22"/>
          <w:szCs w:val="22"/>
          <w:lang w:eastAsia="fr-FR"/>
        </w:rPr>
        <w:t>.</w:t>
      </w:r>
    </w:p>
    <w:p w:rsidR="00BB5FF9" w:rsidRDefault="00BB5FF9" w:rsidP="00BB5FF9">
      <w:pPr>
        <w:ind w:right="-850"/>
        <w:jc w:val="both"/>
        <w:rPr>
          <w:rFonts w:ascii="Arial" w:hAnsi="Arial" w:cs="Arial"/>
          <w:sz w:val="22"/>
          <w:szCs w:val="22"/>
          <w:lang w:eastAsia="fr-FR"/>
        </w:rPr>
      </w:pPr>
    </w:p>
    <w:p w:rsidR="00BB5FF9" w:rsidRDefault="00BB5FF9" w:rsidP="00BB5FF9">
      <w:pPr>
        <w:ind w:right="-142"/>
        <w:jc w:val="both"/>
        <w:rPr>
          <w:rFonts w:ascii="Arial" w:hAnsi="Arial" w:cs="Arial"/>
          <w:b/>
          <w:sz w:val="22"/>
          <w:szCs w:val="22"/>
          <w:u w:val="single"/>
          <w:lang w:eastAsia="fr-FR"/>
        </w:rPr>
      </w:pPr>
      <w:r w:rsidRPr="00BB5FF9">
        <w:rPr>
          <w:rFonts w:ascii="Arial" w:hAnsi="Arial" w:cs="Arial"/>
          <w:b/>
          <w:sz w:val="22"/>
          <w:szCs w:val="22"/>
          <w:u w:val="single"/>
          <w:lang w:eastAsia="fr-FR"/>
        </w:rPr>
        <w:t>XI DESIGNATION DES DELEGUES AU SYNDICAT MIXTE DU PARC NATUREL DES BARONNIES PROVENCALES</w:t>
      </w:r>
    </w:p>
    <w:p w:rsidR="00BB5FF9" w:rsidRDefault="00BB5FF9" w:rsidP="00BB5FF9">
      <w:pPr>
        <w:ind w:right="-142"/>
        <w:jc w:val="both"/>
        <w:rPr>
          <w:rFonts w:ascii="Arial" w:hAnsi="Arial" w:cs="Arial"/>
          <w:b/>
          <w:sz w:val="22"/>
          <w:szCs w:val="22"/>
          <w:u w:val="single"/>
          <w:lang w:eastAsia="fr-FR"/>
        </w:rPr>
      </w:pPr>
    </w:p>
    <w:p w:rsidR="00BB5FF9" w:rsidRPr="00BB5FF9" w:rsidRDefault="00BB5FF9" w:rsidP="00BB5FF9">
      <w:pPr>
        <w:ind w:right="-426"/>
        <w:jc w:val="both"/>
        <w:rPr>
          <w:rFonts w:ascii="Arial" w:hAnsi="Arial" w:cs="Arial"/>
          <w:sz w:val="22"/>
          <w:szCs w:val="22"/>
          <w:lang w:eastAsia="fr-FR"/>
        </w:rPr>
      </w:pPr>
      <w:r w:rsidRPr="00BB5FF9">
        <w:rPr>
          <w:rFonts w:ascii="Arial" w:hAnsi="Arial" w:cs="Arial"/>
          <w:sz w:val="22"/>
          <w:szCs w:val="22"/>
          <w:lang w:eastAsia="fr-FR"/>
        </w:rPr>
        <w:t>Après discussion, le CM à l’unanimité désigne Martine PECH comme déléguée titulaire et André AUBÉRIC comme délégué suppléant.</w:t>
      </w:r>
    </w:p>
    <w:p w:rsidR="00BB5FF9" w:rsidRDefault="00BB5FF9" w:rsidP="00BB5FF9">
      <w:pPr>
        <w:ind w:right="-850"/>
        <w:jc w:val="both"/>
        <w:rPr>
          <w:rFonts w:ascii="Arial" w:hAnsi="Arial" w:cs="Arial"/>
          <w:sz w:val="22"/>
          <w:szCs w:val="22"/>
          <w:lang w:eastAsia="fr-FR"/>
        </w:rPr>
      </w:pPr>
    </w:p>
    <w:p w:rsidR="00BB5FF9" w:rsidRDefault="00735D37" w:rsidP="00BB5FF9">
      <w:pPr>
        <w:ind w:right="-850"/>
        <w:jc w:val="both"/>
        <w:rPr>
          <w:rFonts w:ascii="Arial" w:hAnsi="Arial" w:cs="Arial"/>
          <w:b/>
          <w:sz w:val="22"/>
          <w:szCs w:val="22"/>
          <w:u w:val="single"/>
          <w:lang w:eastAsia="fr-FR"/>
        </w:rPr>
      </w:pPr>
      <w:r w:rsidRPr="00735D37">
        <w:rPr>
          <w:rFonts w:ascii="Arial" w:hAnsi="Arial" w:cs="Arial"/>
          <w:b/>
          <w:sz w:val="22"/>
          <w:szCs w:val="22"/>
          <w:u w:val="single"/>
          <w:lang w:eastAsia="fr-FR"/>
        </w:rPr>
        <w:t>XII DESIGNATION D’UN(E) DELEGUE(E) A LA SOCIETE PROTECTRICE DES ANIMAUX</w:t>
      </w:r>
    </w:p>
    <w:p w:rsidR="00735D37" w:rsidRDefault="00735D37" w:rsidP="00BB5FF9">
      <w:pPr>
        <w:ind w:right="-850"/>
        <w:jc w:val="both"/>
        <w:rPr>
          <w:rFonts w:ascii="Arial" w:hAnsi="Arial" w:cs="Arial"/>
          <w:b/>
          <w:sz w:val="22"/>
          <w:szCs w:val="22"/>
          <w:u w:val="single"/>
          <w:lang w:eastAsia="fr-FR"/>
        </w:rPr>
      </w:pPr>
    </w:p>
    <w:p w:rsidR="00735D37" w:rsidRDefault="00735D37" w:rsidP="00735D37">
      <w:pPr>
        <w:ind w:right="-142"/>
        <w:jc w:val="both"/>
        <w:rPr>
          <w:rFonts w:ascii="Arial" w:hAnsi="Arial" w:cs="Arial"/>
          <w:sz w:val="22"/>
          <w:szCs w:val="22"/>
          <w:lang w:eastAsia="fr-FR"/>
        </w:rPr>
      </w:pPr>
      <w:r w:rsidRPr="00BB5FF9">
        <w:rPr>
          <w:rFonts w:ascii="Arial" w:hAnsi="Arial" w:cs="Arial"/>
          <w:sz w:val="22"/>
          <w:szCs w:val="22"/>
          <w:lang w:eastAsia="fr-FR"/>
        </w:rPr>
        <w:t>Après délibération, le Conseil Municipal, à l’unanimité</w:t>
      </w:r>
      <w:r>
        <w:rPr>
          <w:rFonts w:ascii="Arial" w:hAnsi="Arial" w:cs="Arial"/>
          <w:sz w:val="22"/>
          <w:szCs w:val="22"/>
          <w:lang w:eastAsia="fr-FR"/>
        </w:rPr>
        <w:t>,</w:t>
      </w:r>
      <w:r w:rsidRPr="00BB5FF9">
        <w:rPr>
          <w:rFonts w:ascii="Arial" w:hAnsi="Arial" w:cs="Arial"/>
          <w:sz w:val="22"/>
          <w:szCs w:val="22"/>
          <w:lang w:eastAsia="fr-FR"/>
        </w:rPr>
        <w:t xml:space="preserve"> décide de désigner </w:t>
      </w:r>
      <w:r>
        <w:rPr>
          <w:rFonts w:ascii="Arial" w:hAnsi="Arial" w:cs="Arial"/>
          <w:bCs/>
          <w:sz w:val="22"/>
          <w:szCs w:val="22"/>
          <w:lang w:eastAsia="fr-FR"/>
        </w:rPr>
        <w:t>Lucien BONFILS</w:t>
      </w:r>
      <w:r>
        <w:rPr>
          <w:rFonts w:ascii="Arial" w:hAnsi="Arial" w:cs="Arial"/>
          <w:sz w:val="22"/>
          <w:szCs w:val="22"/>
          <w:lang w:eastAsia="fr-FR"/>
        </w:rPr>
        <w:t xml:space="preserve"> pour représenter la commune auprès de cet organisme.</w:t>
      </w:r>
    </w:p>
    <w:p w:rsidR="00735D37" w:rsidRPr="00735D37" w:rsidRDefault="00735D37" w:rsidP="00BB5FF9">
      <w:pPr>
        <w:ind w:right="-850"/>
        <w:jc w:val="both"/>
        <w:rPr>
          <w:rFonts w:ascii="Arial" w:hAnsi="Arial" w:cs="Arial"/>
          <w:b/>
          <w:sz w:val="22"/>
          <w:szCs w:val="22"/>
          <w:u w:val="single"/>
          <w:lang w:eastAsia="fr-FR"/>
        </w:rPr>
      </w:pPr>
    </w:p>
    <w:p w:rsidR="00735D37" w:rsidRDefault="00735D37" w:rsidP="00BB5FF9">
      <w:pPr>
        <w:ind w:right="-850"/>
        <w:jc w:val="both"/>
        <w:rPr>
          <w:rFonts w:ascii="Arial" w:hAnsi="Arial" w:cs="Arial"/>
          <w:sz w:val="22"/>
          <w:szCs w:val="22"/>
          <w:lang w:eastAsia="fr-FR"/>
        </w:rPr>
      </w:pPr>
    </w:p>
    <w:p w:rsidR="00735D37" w:rsidRPr="005F7FA8" w:rsidRDefault="00735D37" w:rsidP="00BB5FF9">
      <w:pPr>
        <w:ind w:right="-850"/>
        <w:jc w:val="both"/>
        <w:rPr>
          <w:rFonts w:ascii="Arial" w:hAnsi="Arial" w:cs="Arial"/>
          <w:b/>
          <w:bCs/>
          <w:sz w:val="22"/>
          <w:szCs w:val="22"/>
          <w:u w:val="single"/>
          <w:lang w:eastAsia="fr-FR"/>
        </w:rPr>
      </w:pPr>
      <w:r w:rsidRPr="005F7FA8">
        <w:rPr>
          <w:rFonts w:ascii="Arial" w:hAnsi="Arial" w:cs="Arial"/>
          <w:b/>
          <w:bCs/>
          <w:sz w:val="22"/>
          <w:szCs w:val="22"/>
          <w:u w:val="single"/>
          <w:lang w:eastAsia="fr-FR"/>
        </w:rPr>
        <w:t>XIII ELECTION DES MEMBRES DE LA COMMISSION COMMUNALE « APPEL D’OFFRE » (CCAO)</w:t>
      </w:r>
    </w:p>
    <w:p w:rsidR="00735D37" w:rsidRPr="005F7FA8" w:rsidRDefault="00735D37" w:rsidP="00BB5FF9">
      <w:pPr>
        <w:ind w:right="-850"/>
        <w:jc w:val="both"/>
        <w:rPr>
          <w:rFonts w:ascii="Arial" w:hAnsi="Arial" w:cs="Arial"/>
          <w:b/>
          <w:bCs/>
          <w:sz w:val="22"/>
          <w:szCs w:val="22"/>
          <w:u w:val="single"/>
          <w:lang w:eastAsia="fr-FR"/>
        </w:rPr>
      </w:pPr>
    </w:p>
    <w:p w:rsidR="00735D37" w:rsidRPr="0071599E" w:rsidRDefault="00735D37" w:rsidP="0071599E">
      <w:pPr>
        <w:ind w:right="-284"/>
        <w:jc w:val="both"/>
        <w:rPr>
          <w:rFonts w:ascii="Arial" w:hAnsi="Arial" w:cs="Arial"/>
          <w:sz w:val="22"/>
          <w:szCs w:val="22"/>
          <w:lang w:eastAsia="fr-FR"/>
        </w:rPr>
      </w:pPr>
      <w:r w:rsidRPr="0071599E">
        <w:rPr>
          <w:rFonts w:ascii="Arial" w:hAnsi="Arial" w:cs="Arial"/>
          <w:sz w:val="22"/>
          <w:szCs w:val="22"/>
          <w:lang w:eastAsia="fr-FR"/>
        </w:rPr>
        <w:t>La constitution de la Commission d’Appel d’Offres (CAO) est obligatoire dans le cadre de la passation des marchés des collectivités territoriales.</w:t>
      </w:r>
    </w:p>
    <w:p w:rsidR="00735D37" w:rsidRPr="0071599E" w:rsidRDefault="0071599E" w:rsidP="00BB5FF9">
      <w:pPr>
        <w:ind w:right="-850"/>
        <w:jc w:val="both"/>
        <w:rPr>
          <w:rFonts w:ascii="Arial" w:hAnsi="Arial" w:cs="Arial"/>
          <w:sz w:val="22"/>
          <w:szCs w:val="22"/>
        </w:rPr>
      </w:pPr>
      <w:r w:rsidRPr="0071599E">
        <w:rPr>
          <w:rFonts w:ascii="Arial" w:hAnsi="Arial" w:cs="Arial"/>
          <w:sz w:val="22"/>
          <w:szCs w:val="22"/>
          <w:lang w:eastAsia="fr-FR"/>
        </w:rPr>
        <w:t>Le maire sera d’office membre titulaire et assurera la présidence de ladite commission.</w:t>
      </w:r>
    </w:p>
    <w:p w:rsidR="0071599E" w:rsidRPr="0071599E" w:rsidRDefault="0071599E" w:rsidP="00BB5FF9">
      <w:pPr>
        <w:ind w:right="-850"/>
        <w:jc w:val="both"/>
      </w:pPr>
    </w:p>
    <w:p w:rsidR="0071599E" w:rsidRDefault="00735D37" w:rsidP="00735D37">
      <w:pPr>
        <w:ind w:right="-142"/>
        <w:jc w:val="both"/>
        <w:rPr>
          <w:rFonts w:ascii="Arial" w:hAnsi="Arial" w:cs="Arial"/>
          <w:sz w:val="22"/>
          <w:szCs w:val="22"/>
          <w:lang w:eastAsia="fr-FR"/>
        </w:rPr>
      </w:pPr>
      <w:r w:rsidRPr="0071599E">
        <w:rPr>
          <w:rFonts w:ascii="Arial" w:hAnsi="Arial" w:cs="Arial"/>
          <w:sz w:val="22"/>
          <w:szCs w:val="22"/>
          <w:lang w:eastAsia="fr-FR"/>
        </w:rPr>
        <w:t xml:space="preserve">Après délibération, le Conseil Municipal, à l’unanimité, </w:t>
      </w:r>
      <w:r w:rsidR="0071599E">
        <w:rPr>
          <w:rFonts w:ascii="Arial" w:hAnsi="Arial" w:cs="Arial"/>
          <w:sz w:val="22"/>
          <w:szCs w:val="22"/>
          <w:lang w:eastAsia="fr-FR"/>
        </w:rPr>
        <w:t>désigne :</w:t>
      </w:r>
    </w:p>
    <w:p w:rsidR="0071599E" w:rsidRDefault="0071599E" w:rsidP="00735D37">
      <w:pPr>
        <w:ind w:right="-142"/>
        <w:jc w:val="both"/>
        <w:rPr>
          <w:rFonts w:ascii="Arial" w:hAnsi="Arial" w:cs="Arial"/>
          <w:sz w:val="22"/>
          <w:szCs w:val="22"/>
          <w:lang w:eastAsia="fr-FR"/>
        </w:rPr>
      </w:pPr>
      <w:r>
        <w:rPr>
          <w:rFonts w:ascii="Arial" w:hAnsi="Arial" w:cs="Arial"/>
          <w:sz w:val="22"/>
          <w:szCs w:val="22"/>
          <w:lang w:eastAsia="fr-FR"/>
        </w:rPr>
        <w:t>Comme membres titulaires : Damien MEYNAUD, Alain LOUIS-PALLUEL, Jérémy ALLIER</w:t>
      </w:r>
    </w:p>
    <w:p w:rsidR="0071599E" w:rsidRDefault="0071599E" w:rsidP="00735D37">
      <w:pPr>
        <w:ind w:right="-142"/>
        <w:jc w:val="both"/>
        <w:rPr>
          <w:rFonts w:ascii="Arial" w:hAnsi="Arial" w:cs="Arial"/>
          <w:sz w:val="22"/>
          <w:szCs w:val="22"/>
          <w:lang w:eastAsia="fr-FR"/>
        </w:rPr>
      </w:pPr>
      <w:r>
        <w:rPr>
          <w:rFonts w:ascii="Arial" w:hAnsi="Arial" w:cs="Arial"/>
          <w:sz w:val="22"/>
          <w:szCs w:val="22"/>
          <w:lang w:eastAsia="fr-FR"/>
        </w:rPr>
        <w:t>Comme membres suppléants : André AUBÉRIC, Patrick GERMAIN, Violette VIAL</w:t>
      </w:r>
    </w:p>
    <w:p w:rsidR="006E3C70" w:rsidRDefault="006E3C70" w:rsidP="00735D37">
      <w:pPr>
        <w:ind w:right="-142"/>
        <w:jc w:val="both"/>
        <w:rPr>
          <w:rFonts w:ascii="Arial" w:hAnsi="Arial" w:cs="Arial"/>
          <w:sz w:val="22"/>
          <w:szCs w:val="22"/>
          <w:lang w:eastAsia="fr-FR"/>
        </w:rPr>
      </w:pPr>
    </w:p>
    <w:p w:rsidR="006E3C70" w:rsidRDefault="005B6AD4" w:rsidP="00735D37">
      <w:pPr>
        <w:ind w:right="-142"/>
        <w:jc w:val="both"/>
        <w:rPr>
          <w:rFonts w:ascii="Arial" w:hAnsi="Arial" w:cs="Arial"/>
          <w:b/>
          <w:sz w:val="22"/>
          <w:szCs w:val="22"/>
          <w:u w:val="single"/>
          <w:lang w:eastAsia="fr-FR"/>
        </w:rPr>
      </w:pPr>
      <w:r>
        <w:rPr>
          <w:rFonts w:ascii="Arial" w:hAnsi="Arial" w:cs="Arial"/>
          <w:b/>
          <w:sz w:val="22"/>
          <w:szCs w:val="22"/>
          <w:u w:val="single"/>
          <w:lang w:eastAsia="fr-FR"/>
        </w:rPr>
        <w:t xml:space="preserve">XIV </w:t>
      </w:r>
      <w:r w:rsidR="006E3C70" w:rsidRPr="006E3C70">
        <w:rPr>
          <w:rFonts w:ascii="Arial" w:hAnsi="Arial" w:cs="Arial"/>
          <w:b/>
          <w:sz w:val="22"/>
          <w:szCs w:val="22"/>
          <w:u w:val="single"/>
          <w:lang w:eastAsia="fr-FR"/>
        </w:rPr>
        <w:t>RENOUVELLEMENT DE LA COMMISSION COMMUNALE DES IMPÔTS DIRECTS (CCID)</w:t>
      </w:r>
    </w:p>
    <w:p w:rsidR="005B6AD4" w:rsidRDefault="005B6AD4" w:rsidP="00735D37">
      <w:pPr>
        <w:ind w:right="-142"/>
        <w:jc w:val="both"/>
        <w:rPr>
          <w:rFonts w:ascii="Arial" w:hAnsi="Arial" w:cs="Arial"/>
          <w:b/>
          <w:sz w:val="22"/>
          <w:szCs w:val="22"/>
          <w:u w:val="single"/>
          <w:lang w:eastAsia="fr-FR"/>
        </w:rPr>
      </w:pPr>
    </w:p>
    <w:p w:rsidR="005B6AD4" w:rsidRPr="005B6AD4" w:rsidRDefault="005B6AD4" w:rsidP="005B6AD4">
      <w:pPr>
        <w:shd w:val="clear" w:color="auto" w:fill="FFFFFF"/>
        <w:ind w:right="-284"/>
        <w:jc w:val="both"/>
        <w:rPr>
          <w:rFonts w:ascii="Arial" w:hAnsi="Arial" w:cs="Arial"/>
          <w:sz w:val="22"/>
          <w:szCs w:val="22"/>
        </w:rPr>
      </w:pPr>
      <w:r w:rsidRPr="005B6AD4">
        <w:rPr>
          <w:rFonts w:ascii="Arial" w:hAnsi="Arial" w:cs="Arial"/>
          <w:sz w:val="22"/>
          <w:szCs w:val="22"/>
          <w:lang w:eastAsia="fr-FR"/>
        </w:rPr>
        <w:t>Cette commission est chargée notamment de participer aux travaux d’évaluation cadastrale des locaux d’habitation et des locaux professionnels. Cette co</w:t>
      </w:r>
      <w:r>
        <w:rPr>
          <w:rFonts w:ascii="Arial" w:hAnsi="Arial" w:cs="Arial"/>
          <w:sz w:val="22"/>
          <w:szCs w:val="22"/>
          <w:lang w:eastAsia="fr-FR"/>
        </w:rPr>
        <w:t>mmission doit être composée du m</w:t>
      </w:r>
      <w:r w:rsidRPr="005B6AD4">
        <w:rPr>
          <w:rFonts w:ascii="Arial" w:hAnsi="Arial" w:cs="Arial"/>
          <w:sz w:val="22"/>
          <w:szCs w:val="22"/>
          <w:lang w:eastAsia="fr-FR"/>
        </w:rPr>
        <w:t>aire ou de son adjoint délégué et de six commissaires. Les commissaires titulaires et les commissaires suppléants sont désignés par le Directeur Départemental des Finances Publiques, sur une liste de contribuables, en nombre double, dressée par le Conseil Municipal.</w:t>
      </w:r>
    </w:p>
    <w:p w:rsidR="005B6AD4" w:rsidRPr="005B6AD4" w:rsidRDefault="005B6AD4" w:rsidP="005B6AD4">
      <w:pPr>
        <w:shd w:val="clear" w:color="auto" w:fill="FFFFFF"/>
        <w:ind w:right="-284"/>
        <w:jc w:val="both"/>
        <w:rPr>
          <w:rFonts w:ascii="Arial" w:hAnsi="Arial" w:cs="Arial"/>
          <w:sz w:val="22"/>
          <w:szCs w:val="22"/>
          <w:lang w:eastAsia="fr-FR"/>
        </w:rPr>
      </w:pPr>
    </w:p>
    <w:p w:rsidR="005B6AD4" w:rsidRPr="005B6AD4" w:rsidRDefault="005B6AD4" w:rsidP="005B6AD4">
      <w:pPr>
        <w:shd w:val="clear" w:color="auto" w:fill="FFFFFF"/>
        <w:ind w:right="-284"/>
        <w:jc w:val="both"/>
        <w:rPr>
          <w:rFonts w:ascii="Arial" w:hAnsi="Arial" w:cs="Arial"/>
          <w:sz w:val="22"/>
          <w:szCs w:val="22"/>
        </w:rPr>
      </w:pPr>
      <w:r w:rsidRPr="005B6AD4">
        <w:rPr>
          <w:rFonts w:ascii="Arial" w:hAnsi="Arial" w:cs="Arial"/>
          <w:sz w:val="22"/>
          <w:szCs w:val="22"/>
          <w:lang w:eastAsia="fr-FR"/>
        </w:rPr>
        <w:t>Monsieur le Maire propose à l’assemblée une liste de douze noms pour les commissaires titulaires et une liste de douze noms pour les commissaires suppléants.</w:t>
      </w:r>
    </w:p>
    <w:p w:rsidR="005B6AD4" w:rsidRPr="005B6AD4" w:rsidRDefault="005B6AD4" w:rsidP="005B6AD4">
      <w:pPr>
        <w:shd w:val="clear" w:color="auto" w:fill="FFFFFF"/>
        <w:ind w:right="-284"/>
        <w:jc w:val="both"/>
        <w:rPr>
          <w:rFonts w:ascii="Arial" w:hAnsi="Arial" w:cs="Arial"/>
          <w:sz w:val="22"/>
          <w:szCs w:val="22"/>
          <w:lang w:eastAsia="fr-FR"/>
        </w:rPr>
      </w:pPr>
    </w:p>
    <w:p w:rsidR="005B6AD4" w:rsidRPr="005B6AD4" w:rsidRDefault="005B6AD4" w:rsidP="005B6AD4">
      <w:pPr>
        <w:shd w:val="clear" w:color="auto" w:fill="FFFFFF"/>
        <w:ind w:right="-284"/>
        <w:jc w:val="both"/>
        <w:rPr>
          <w:rFonts w:ascii="Arial" w:hAnsi="Arial" w:cs="Arial"/>
          <w:sz w:val="22"/>
          <w:szCs w:val="22"/>
        </w:rPr>
      </w:pPr>
      <w:r w:rsidRPr="005B6AD4">
        <w:rPr>
          <w:rFonts w:ascii="Arial" w:hAnsi="Arial" w:cs="Arial"/>
          <w:sz w:val="22"/>
          <w:szCs w:val="22"/>
          <w:lang w:eastAsia="fr-FR"/>
        </w:rPr>
        <w:t>Ouï cet exposé et après en avoir délibéré, le Conseil Municipal unanime</w:t>
      </w:r>
      <w:r>
        <w:rPr>
          <w:rFonts w:ascii="Arial" w:hAnsi="Arial" w:cs="Arial"/>
          <w:sz w:val="22"/>
          <w:szCs w:val="22"/>
          <w:lang w:eastAsia="fr-FR"/>
        </w:rPr>
        <w:t xml:space="preserve"> valide ces deux listes</w:t>
      </w:r>
      <w:r w:rsidR="005F7FA8">
        <w:rPr>
          <w:rFonts w:ascii="Arial" w:hAnsi="Arial" w:cs="Arial"/>
          <w:sz w:val="22"/>
          <w:szCs w:val="22"/>
          <w:lang w:eastAsia="fr-FR"/>
        </w:rPr>
        <w:t xml:space="preserve"> </w:t>
      </w:r>
      <w:r>
        <w:rPr>
          <w:rFonts w:ascii="Arial" w:hAnsi="Arial" w:cs="Arial"/>
          <w:sz w:val="22"/>
          <w:szCs w:val="22"/>
          <w:lang w:eastAsia="fr-FR"/>
        </w:rPr>
        <w:t>qui seront retournées au Directeur Départemental des Finances Publiques.</w:t>
      </w:r>
    </w:p>
    <w:p w:rsidR="005B6AD4" w:rsidRPr="006E3C70" w:rsidRDefault="005B6AD4" w:rsidP="00735D37">
      <w:pPr>
        <w:ind w:right="-142"/>
        <w:jc w:val="both"/>
        <w:rPr>
          <w:rFonts w:ascii="Arial" w:hAnsi="Arial" w:cs="Arial"/>
          <w:b/>
          <w:sz w:val="22"/>
          <w:szCs w:val="22"/>
          <w:u w:val="single"/>
          <w:lang w:eastAsia="fr-FR"/>
        </w:rPr>
      </w:pPr>
    </w:p>
    <w:p w:rsidR="0071599E" w:rsidRPr="005B6AD4" w:rsidRDefault="005B6AD4" w:rsidP="005B6AD4">
      <w:pPr>
        <w:ind w:right="-142"/>
        <w:jc w:val="both"/>
        <w:rPr>
          <w:rFonts w:ascii="Arial" w:hAnsi="Arial" w:cs="Arial"/>
          <w:sz w:val="22"/>
          <w:szCs w:val="22"/>
          <w:lang w:eastAsia="fr-FR"/>
        </w:rPr>
      </w:pPr>
      <w:r>
        <w:rPr>
          <w:rFonts w:ascii="Arial" w:hAnsi="Arial" w:cs="Arial"/>
          <w:b/>
          <w:sz w:val="22"/>
          <w:szCs w:val="22"/>
          <w:u w:val="single"/>
        </w:rPr>
        <w:t>X</w:t>
      </w:r>
      <w:r w:rsidR="0071599E" w:rsidRPr="0071599E">
        <w:rPr>
          <w:rFonts w:ascii="Arial" w:hAnsi="Arial" w:cs="Arial"/>
          <w:b/>
          <w:sz w:val="22"/>
          <w:szCs w:val="22"/>
          <w:u w:val="single"/>
        </w:rPr>
        <w:t>V</w:t>
      </w:r>
      <w:r w:rsidR="0071599E">
        <w:rPr>
          <w:rFonts w:ascii="Arial" w:hAnsi="Arial" w:cs="Arial"/>
          <w:b/>
          <w:sz w:val="22"/>
          <w:szCs w:val="22"/>
          <w:u w:val="single"/>
        </w:rPr>
        <w:t xml:space="preserve"> DESIGNATION DU CONSEILLER MEMBRE DE LA COMMISSION DE CONTRÔLE DES</w:t>
      </w:r>
    </w:p>
    <w:p w:rsidR="00BB5FF9" w:rsidRDefault="0071599E" w:rsidP="00BB5FF9">
      <w:pPr>
        <w:ind w:right="-850"/>
        <w:jc w:val="both"/>
        <w:rPr>
          <w:rFonts w:ascii="Arial" w:hAnsi="Arial" w:cs="Arial"/>
          <w:b/>
          <w:sz w:val="22"/>
          <w:szCs w:val="22"/>
          <w:u w:val="single"/>
        </w:rPr>
      </w:pPr>
      <w:r>
        <w:rPr>
          <w:rFonts w:ascii="Arial" w:hAnsi="Arial" w:cs="Arial"/>
          <w:b/>
          <w:sz w:val="22"/>
          <w:szCs w:val="22"/>
          <w:u w:val="single"/>
        </w:rPr>
        <w:t xml:space="preserve"> LISTES ELECTORALES</w:t>
      </w:r>
    </w:p>
    <w:p w:rsidR="0071599E" w:rsidRDefault="0071599E" w:rsidP="00BB5FF9">
      <w:pPr>
        <w:ind w:right="-850"/>
        <w:jc w:val="both"/>
        <w:rPr>
          <w:rFonts w:ascii="Arial" w:hAnsi="Arial" w:cs="Arial"/>
          <w:b/>
          <w:sz w:val="22"/>
          <w:szCs w:val="22"/>
          <w:u w:val="single"/>
        </w:rPr>
      </w:pPr>
    </w:p>
    <w:p w:rsidR="00C812E7" w:rsidRDefault="0071599E" w:rsidP="00C812E7">
      <w:pPr>
        <w:ind w:right="-426"/>
        <w:jc w:val="both"/>
        <w:rPr>
          <w:rFonts w:ascii="Arial" w:hAnsi="Arial" w:cs="Arial"/>
          <w:sz w:val="22"/>
          <w:szCs w:val="22"/>
        </w:rPr>
      </w:pPr>
      <w:r w:rsidRPr="0071599E">
        <w:rPr>
          <w:rFonts w:ascii="Arial" w:hAnsi="Arial" w:cs="Arial"/>
          <w:sz w:val="22"/>
          <w:szCs w:val="22"/>
        </w:rPr>
        <w:t xml:space="preserve">La commission de contrôle des listes électorales remplace la </w:t>
      </w:r>
      <w:r>
        <w:rPr>
          <w:rFonts w:ascii="Arial" w:hAnsi="Arial" w:cs="Arial"/>
          <w:sz w:val="22"/>
          <w:szCs w:val="22"/>
        </w:rPr>
        <w:t xml:space="preserve">commission administrative, </w:t>
      </w:r>
      <w:r w:rsidRPr="0071599E">
        <w:rPr>
          <w:rFonts w:ascii="Arial" w:hAnsi="Arial" w:cs="Arial"/>
          <w:sz w:val="22"/>
          <w:szCs w:val="22"/>
        </w:rPr>
        <w:t>elle est composée d’un conseiller municipal, d’un représentant de l’Administration (Préfecture) et d’un représentant du Tribunal de Grande Instance.</w:t>
      </w:r>
    </w:p>
    <w:p w:rsidR="00C812E7" w:rsidRPr="00C812E7" w:rsidRDefault="00C812E7" w:rsidP="00C812E7">
      <w:pPr>
        <w:ind w:right="-426"/>
        <w:jc w:val="both"/>
        <w:rPr>
          <w:rFonts w:ascii="Arial" w:hAnsi="Arial" w:cs="Arial"/>
          <w:sz w:val="22"/>
          <w:szCs w:val="22"/>
        </w:rPr>
      </w:pPr>
    </w:p>
    <w:p w:rsidR="00C812E7" w:rsidRDefault="00C812E7" w:rsidP="00C812E7">
      <w:pPr>
        <w:ind w:right="-142"/>
        <w:jc w:val="both"/>
        <w:rPr>
          <w:rFonts w:ascii="Arial" w:hAnsi="Arial" w:cs="Arial"/>
          <w:sz w:val="22"/>
          <w:szCs w:val="22"/>
          <w:lang w:eastAsia="fr-FR"/>
        </w:rPr>
      </w:pPr>
      <w:r w:rsidRPr="0071599E">
        <w:rPr>
          <w:rFonts w:ascii="Arial" w:hAnsi="Arial" w:cs="Arial"/>
          <w:sz w:val="22"/>
          <w:szCs w:val="22"/>
          <w:lang w:eastAsia="fr-FR"/>
        </w:rPr>
        <w:t xml:space="preserve">Après délibération, le Conseil Municipal, à l’unanimité, </w:t>
      </w:r>
      <w:r>
        <w:rPr>
          <w:rFonts w:ascii="Arial" w:hAnsi="Arial" w:cs="Arial"/>
          <w:sz w:val="22"/>
          <w:szCs w:val="22"/>
          <w:lang w:eastAsia="fr-FR"/>
        </w:rPr>
        <w:t>désigne Marie-Christine RICHAUD comme membre de cette commission</w:t>
      </w:r>
    </w:p>
    <w:p w:rsidR="00C812E7" w:rsidRDefault="00C812E7" w:rsidP="00C812E7">
      <w:pPr>
        <w:ind w:right="-142"/>
        <w:jc w:val="both"/>
        <w:rPr>
          <w:rFonts w:ascii="Arial" w:hAnsi="Arial" w:cs="Arial"/>
          <w:sz w:val="22"/>
          <w:szCs w:val="22"/>
          <w:lang w:eastAsia="fr-FR"/>
        </w:rPr>
      </w:pPr>
    </w:p>
    <w:p w:rsidR="00C812E7" w:rsidRDefault="00C812E7" w:rsidP="00C812E7">
      <w:pPr>
        <w:ind w:right="-142"/>
        <w:jc w:val="both"/>
        <w:rPr>
          <w:rFonts w:ascii="Arial" w:hAnsi="Arial" w:cs="Arial"/>
          <w:b/>
          <w:sz w:val="22"/>
          <w:szCs w:val="22"/>
          <w:u w:val="single"/>
          <w:lang w:eastAsia="fr-FR"/>
        </w:rPr>
      </w:pPr>
      <w:r w:rsidRPr="00C812E7">
        <w:rPr>
          <w:rFonts w:ascii="Arial" w:hAnsi="Arial" w:cs="Arial"/>
          <w:b/>
          <w:sz w:val="22"/>
          <w:szCs w:val="22"/>
          <w:u w:val="single"/>
          <w:lang w:eastAsia="fr-FR"/>
        </w:rPr>
        <w:t>XV</w:t>
      </w:r>
      <w:r w:rsidR="005B6AD4">
        <w:rPr>
          <w:rFonts w:ascii="Arial" w:hAnsi="Arial" w:cs="Arial"/>
          <w:b/>
          <w:sz w:val="22"/>
          <w:szCs w:val="22"/>
          <w:u w:val="single"/>
          <w:lang w:eastAsia="fr-FR"/>
        </w:rPr>
        <w:t xml:space="preserve">I </w:t>
      </w:r>
      <w:r>
        <w:rPr>
          <w:rFonts w:ascii="Arial" w:hAnsi="Arial" w:cs="Arial"/>
          <w:b/>
          <w:sz w:val="22"/>
          <w:szCs w:val="22"/>
          <w:u w:val="single"/>
          <w:lang w:eastAsia="fr-FR"/>
        </w:rPr>
        <w:t>DESIGNATION DES MEMBRES DE LA COMMISSION « TRAVAUX »</w:t>
      </w:r>
    </w:p>
    <w:p w:rsidR="00C812E7" w:rsidRDefault="00C812E7" w:rsidP="00C812E7">
      <w:pPr>
        <w:ind w:right="-142"/>
        <w:jc w:val="both"/>
        <w:rPr>
          <w:rFonts w:ascii="Arial" w:hAnsi="Arial" w:cs="Arial"/>
          <w:b/>
          <w:sz w:val="22"/>
          <w:szCs w:val="22"/>
          <w:u w:val="single"/>
          <w:lang w:eastAsia="fr-FR"/>
        </w:rPr>
      </w:pPr>
    </w:p>
    <w:p w:rsidR="00C812E7" w:rsidRDefault="00C812E7" w:rsidP="00C812E7">
      <w:pPr>
        <w:ind w:right="-426"/>
        <w:jc w:val="both"/>
        <w:rPr>
          <w:rFonts w:ascii="Arial" w:hAnsi="Arial" w:cs="Arial"/>
          <w:sz w:val="22"/>
          <w:szCs w:val="22"/>
        </w:rPr>
      </w:pPr>
      <w:r w:rsidRPr="00C812E7">
        <w:rPr>
          <w:rFonts w:ascii="Arial" w:hAnsi="Arial" w:cs="Arial"/>
          <w:sz w:val="22"/>
          <w:szCs w:val="22"/>
        </w:rPr>
        <w:t xml:space="preserve">La commission communale « travaux », </w:t>
      </w:r>
      <w:r>
        <w:rPr>
          <w:rFonts w:ascii="Arial" w:hAnsi="Arial" w:cs="Arial"/>
          <w:sz w:val="22"/>
          <w:szCs w:val="22"/>
        </w:rPr>
        <w:t xml:space="preserve">est </w:t>
      </w:r>
      <w:r w:rsidRPr="00C812E7">
        <w:rPr>
          <w:rFonts w:ascii="Arial" w:hAnsi="Arial" w:cs="Arial"/>
          <w:sz w:val="22"/>
          <w:szCs w:val="22"/>
        </w:rPr>
        <w:t>chargée notamment d’étudier et d’émettre des avis sur tous les travaux à réaliser sur la Commune.</w:t>
      </w:r>
    </w:p>
    <w:p w:rsidR="00C812E7" w:rsidRDefault="00C812E7" w:rsidP="00C812E7">
      <w:pPr>
        <w:ind w:right="-426"/>
        <w:jc w:val="both"/>
        <w:rPr>
          <w:rFonts w:ascii="Arial" w:hAnsi="Arial" w:cs="Arial"/>
          <w:sz w:val="22"/>
          <w:szCs w:val="22"/>
        </w:rPr>
      </w:pPr>
    </w:p>
    <w:p w:rsidR="00C812E7" w:rsidRDefault="00C812E7" w:rsidP="00C812E7">
      <w:pPr>
        <w:ind w:right="-142"/>
        <w:jc w:val="both"/>
        <w:rPr>
          <w:rFonts w:ascii="Arial" w:hAnsi="Arial" w:cs="Arial"/>
          <w:sz w:val="22"/>
          <w:szCs w:val="22"/>
          <w:lang w:eastAsia="fr-FR"/>
        </w:rPr>
      </w:pPr>
      <w:r w:rsidRPr="0071599E">
        <w:rPr>
          <w:rFonts w:ascii="Arial" w:hAnsi="Arial" w:cs="Arial"/>
          <w:sz w:val="22"/>
          <w:szCs w:val="22"/>
          <w:lang w:eastAsia="fr-FR"/>
        </w:rPr>
        <w:t xml:space="preserve">Après délibération, le Conseil Municipal, à l’unanimité, </w:t>
      </w:r>
      <w:r>
        <w:rPr>
          <w:rFonts w:ascii="Arial" w:hAnsi="Arial" w:cs="Arial"/>
          <w:sz w:val="22"/>
          <w:szCs w:val="22"/>
          <w:lang w:eastAsia="fr-FR"/>
        </w:rPr>
        <w:t>désigne  comme membres titulaires de cette commission : Damien MEYNAUD, Alain LOUIS-PALLUEL, Jérémy ALLIER et comme membres suppléants André AUBÉRIC, Patrick GERMAIN, Violette VIAL.</w:t>
      </w:r>
    </w:p>
    <w:p w:rsidR="00C812E7" w:rsidRDefault="00C812E7" w:rsidP="00C812E7">
      <w:pPr>
        <w:ind w:right="-142"/>
        <w:jc w:val="both"/>
        <w:rPr>
          <w:rFonts w:ascii="Arial" w:hAnsi="Arial" w:cs="Arial"/>
          <w:sz w:val="22"/>
          <w:szCs w:val="22"/>
          <w:lang w:eastAsia="fr-FR"/>
        </w:rPr>
      </w:pPr>
    </w:p>
    <w:p w:rsidR="00C812E7" w:rsidRDefault="00C812E7" w:rsidP="00C812E7">
      <w:pPr>
        <w:ind w:right="-142"/>
        <w:jc w:val="both"/>
        <w:rPr>
          <w:rFonts w:ascii="Arial" w:hAnsi="Arial" w:cs="Arial"/>
          <w:b/>
          <w:sz w:val="22"/>
          <w:szCs w:val="22"/>
          <w:u w:val="single"/>
          <w:lang w:eastAsia="fr-FR"/>
        </w:rPr>
      </w:pPr>
      <w:r w:rsidRPr="00C812E7">
        <w:rPr>
          <w:rFonts w:ascii="Arial" w:hAnsi="Arial" w:cs="Arial"/>
          <w:b/>
          <w:sz w:val="22"/>
          <w:szCs w:val="22"/>
          <w:u w:val="single"/>
          <w:lang w:eastAsia="fr-FR"/>
        </w:rPr>
        <w:t>XV</w:t>
      </w:r>
      <w:r w:rsidR="005B6AD4">
        <w:rPr>
          <w:rFonts w:ascii="Arial" w:hAnsi="Arial" w:cs="Arial"/>
          <w:b/>
          <w:sz w:val="22"/>
          <w:szCs w:val="22"/>
          <w:u w:val="single"/>
          <w:lang w:eastAsia="fr-FR"/>
        </w:rPr>
        <w:t>II</w:t>
      </w:r>
      <w:r w:rsidRPr="00C812E7">
        <w:rPr>
          <w:rFonts w:ascii="Arial" w:hAnsi="Arial" w:cs="Arial"/>
          <w:b/>
          <w:sz w:val="22"/>
          <w:szCs w:val="22"/>
          <w:u w:val="single"/>
          <w:lang w:eastAsia="fr-FR"/>
        </w:rPr>
        <w:t xml:space="preserve"> </w:t>
      </w:r>
      <w:r w:rsidR="006E3C70">
        <w:rPr>
          <w:rFonts w:ascii="Arial" w:hAnsi="Arial" w:cs="Arial"/>
          <w:b/>
          <w:sz w:val="22"/>
          <w:szCs w:val="22"/>
          <w:u w:val="single"/>
          <w:lang w:eastAsia="fr-FR"/>
        </w:rPr>
        <w:t>CREATION D’UNE COMMISSION « AMENAGEMENT PAYSAGER »</w:t>
      </w:r>
    </w:p>
    <w:p w:rsidR="006E3C70" w:rsidRDefault="006E3C70" w:rsidP="00C812E7">
      <w:pPr>
        <w:ind w:right="-142"/>
        <w:jc w:val="both"/>
        <w:rPr>
          <w:rFonts w:ascii="Arial" w:hAnsi="Arial" w:cs="Arial"/>
          <w:b/>
          <w:sz w:val="22"/>
          <w:szCs w:val="22"/>
          <w:u w:val="single"/>
          <w:lang w:eastAsia="fr-FR"/>
        </w:rPr>
      </w:pPr>
    </w:p>
    <w:p w:rsidR="006E3C70" w:rsidRDefault="006E3C70" w:rsidP="006E3C70">
      <w:pPr>
        <w:ind w:right="-850"/>
        <w:jc w:val="both"/>
        <w:rPr>
          <w:rFonts w:ascii="Arial" w:hAnsi="Arial" w:cs="Arial"/>
          <w:sz w:val="22"/>
          <w:szCs w:val="22"/>
        </w:rPr>
      </w:pPr>
      <w:r w:rsidRPr="006E3C70">
        <w:rPr>
          <w:rFonts w:ascii="Arial" w:hAnsi="Arial" w:cs="Arial"/>
          <w:sz w:val="22"/>
          <w:szCs w:val="22"/>
        </w:rPr>
        <w:t>L’objet est de réfléchir à l’aménagement du village et de ses hameaux.</w:t>
      </w:r>
    </w:p>
    <w:p w:rsidR="006E3C70" w:rsidRDefault="006E3C70" w:rsidP="006E3C70">
      <w:pPr>
        <w:ind w:right="-850"/>
        <w:jc w:val="both"/>
        <w:rPr>
          <w:rFonts w:ascii="Arial" w:hAnsi="Arial" w:cs="Arial"/>
          <w:sz w:val="22"/>
          <w:szCs w:val="22"/>
        </w:rPr>
      </w:pPr>
    </w:p>
    <w:p w:rsidR="006E3C70" w:rsidRDefault="006E3C70" w:rsidP="005B6AD4">
      <w:pPr>
        <w:ind w:right="-142"/>
        <w:jc w:val="both"/>
        <w:rPr>
          <w:rFonts w:ascii="Arial" w:hAnsi="Arial" w:cs="Arial"/>
          <w:sz w:val="22"/>
          <w:szCs w:val="22"/>
        </w:rPr>
      </w:pPr>
      <w:r>
        <w:rPr>
          <w:rFonts w:ascii="Arial" w:hAnsi="Arial" w:cs="Arial"/>
          <w:sz w:val="22"/>
          <w:szCs w:val="22"/>
        </w:rPr>
        <w:t>Après concertation, le CM unanime désigne comme membres titulaires : André AUBÉRIC, Alain LOUIS-PALLUEL, Marie-Christine RICHAUD et comme membres suppléants : Luc DELAUP, Patrick GERMAIN, Martine PECH.</w:t>
      </w:r>
    </w:p>
    <w:p w:rsidR="006E3C70" w:rsidRDefault="006E3C70" w:rsidP="006E3C70">
      <w:pPr>
        <w:ind w:right="-850"/>
        <w:jc w:val="both"/>
        <w:rPr>
          <w:rFonts w:ascii="Arial" w:hAnsi="Arial" w:cs="Arial"/>
          <w:sz w:val="22"/>
          <w:szCs w:val="22"/>
        </w:rPr>
      </w:pPr>
    </w:p>
    <w:p w:rsidR="006E3C70" w:rsidRDefault="006E3C70" w:rsidP="006E3C70">
      <w:pPr>
        <w:ind w:right="-850"/>
        <w:jc w:val="both"/>
        <w:rPr>
          <w:rFonts w:ascii="Arial" w:hAnsi="Arial" w:cs="Arial"/>
          <w:b/>
          <w:sz w:val="22"/>
          <w:szCs w:val="22"/>
          <w:u w:val="single"/>
        </w:rPr>
      </w:pPr>
      <w:r w:rsidRPr="006E3C70">
        <w:rPr>
          <w:rFonts w:ascii="Arial" w:hAnsi="Arial" w:cs="Arial"/>
          <w:b/>
          <w:sz w:val="22"/>
          <w:szCs w:val="22"/>
          <w:u w:val="single"/>
        </w:rPr>
        <w:t>XVII</w:t>
      </w:r>
      <w:r w:rsidR="005B6AD4">
        <w:rPr>
          <w:rFonts w:ascii="Arial" w:hAnsi="Arial" w:cs="Arial"/>
          <w:b/>
          <w:sz w:val="22"/>
          <w:szCs w:val="22"/>
          <w:u w:val="single"/>
        </w:rPr>
        <w:t xml:space="preserve">I CREATION D’UN COMITE CONSULTATIF « PATRIMOINE ET CULTURE </w:t>
      </w:r>
    </w:p>
    <w:p w:rsidR="005B6AD4" w:rsidRDefault="005B6AD4" w:rsidP="006E3C70">
      <w:pPr>
        <w:ind w:right="-850"/>
        <w:jc w:val="both"/>
        <w:rPr>
          <w:rFonts w:ascii="Arial" w:hAnsi="Arial" w:cs="Arial"/>
          <w:b/>
          <w:sz w:val="22"/>
          <w:szCs w:val="22"/>
          <w:u w:val="single"/>
        </w:rPr>
      </w:pPr>
    </w:p>
    <w:p w:rsidR="005B6AD4" w:rsidRDefault="005B6AD4" w:rsidP="005B6AD4">
      <w:pPr>
        <w:jc w:val="both"/>
        <w:rPr>
          <w:rFonts w:ascii="Arial" w:hAnsi="Arial" w:cs="Arial"/>
          <w:sz w:val="22"/>
          <w:szCs w:val="22"/>
        </w:rPr>
      </w:pPr>
      <w:r w:rsidRPr="005B6AD4">
        <w:rPr>
          <w:rFonts w:ascii="Arial" w:hAnsi="Arial" w:cs="Arial"/>
          <w:sz w:val="22"/>
          <w:szCs w:val="22"/>
        </w:rPr>
        <w:t>Création d’un comité consultatif « Patrimoine et Culture », dans lequel pourront être associées des personnes extérieures au conseil municipal, notamment les représentants des associations culturelles communales et les administrés intéressés par la culture et le patrimoine communaux.</w:t>
      </w:r>
    </w:p>
    <w:p w:rsidR="007F4E69" w:rsidRDefault="007F4E69" w:rsidP="005B6AD4">
      <w:pPr>
        <w:jc w:val="both"/>
        <w:rPr>
          <w:rFonts w:ascii="Arial" w:hAnsi="Arial" w:cs="Arial"/>
          <w:sz w:val="22"/>
          <w:szCs w:val="22"/>
        </w:rPr>
      </w:pPr>
    </w:p>
    <w:p w:rsidR="007F4E69" w:rsidRDefault="007F4E69" w:rsidP="007F4E69">
      <w:pPr>
        <w:ind w:right="-142"/>
        <w:jc w:val="both"/>
        <w:rPr>
          <w:rFonts w:ascii="Arial" w:hAnsi="Arial" w:cs="Arial"/>
          <w:sz w:val="22"/>
          <w:szCs w:val="22"/>
        </w:rPr>
      </w:pPr>
      <w:r>
        <w:rPr>
          <w:rFonts w:ascii="Arial" w:hAnsi="Arial" w:cs="Arial"/>
          <w:sz w:val="22"/>
          <w:szCs w:val="22"/>
        </w:rPr>
        <w:t xml:space="preserve">Après concertation, le CM unanime désigne comme membres titulaires : Marie-Christine RICHAUD, Martine PECH, Patrick GERMAIN et comme membres suppléants : André AUBÉRIC, Jérémy ALLIER, Lucien BONFILS, </w:t>
      </w:r>
    </w:p>
    <w:p w:rsidR="007F4E69" w:rsidRDefault="007F4E69" w:rsidP="005B6AD4">
      <w:pPr>
        <w:jc w:val="both"/>
        <w:rPr>
          <w:rFonts w:ascii="Arial" w:hAnsi="Arial" w:cs="Arial"/>
          <w:sz w:val="22"/>
          <w:szCs w:val="22"/>
        </w:rPr>
      </w:pPr>
    </w:p>
    <w:p w:rsidR="005B6AD4" w:rsidRDefault="007F4E69" w:rsidP="006E3C70">
      <w:pPr>
        <w:ind w:right="-850"/>
        <w:jc w:val="both"/>
        <w:rPr>
          <w:rFonts w:ascii="Arial" w:hAnsi="Arial" w:cs="Arial"/>
          <w:b/>
          <w:sz w:val="22"/>
          <w:szCs w:val="22"/>
          <w:u w:val="single"/>
        </w:rPr>
      </w:pPr>
      <w:r>
        <w:rPr>
          <w:rFonts w:ascii="Arial" w:hAnsi="Arial" w:cs="Arial"/>
          <w:b/>
          <w:sz w:val="22"/>
          <w:szCs w:val="22"/>
          <w:u w:val="single"/>
        </w:rPr>
        <w:t>XIX AUTORISATION DE SIGNATURE D’UN BAIL EMPHYTEOTIQUE AVEC LA SOCIETE ENGIE PV L’EPINE</w:t>
      </w:r>
    </w:p>
    <w:p w:rsidR="007F4E69" w:rsidRPr="00CD1210" w:rsidRDefault="007F4E69" w:rsidP="00CD1210">
      <w:pPr>
        <w:ind w:right="-850"/>
        <w:jc w:val="both"/>
        <w:rPr>
          <w:rFonts w:ascii="Arial" w:hAnsi="Arial" w:cs="Arial"/>
          <w:i/>
          <w:iCs/>
          <w:sz w:val="22"/>
          <w:szCs w:val="22"/>
        </w:rPr>
      </w:pPr>
    </w:p>
    <w:p w:rsidR="007F4E69" w:rsidRPr="00CD1210" w:rsidRDefault="007F4E69" w:rsidP="007F4E69">
      <w:pPr>
        <w:jc w:val="both"/>
        <w:rPr>
          <w:rFonts w:ascii="Arial" w:hAnsi="Arial" w:cs="Arial"/>
          <w:sz w:val="22"/>
          <w:szCs w:val="22"/>
        </w:rPr>
      </w:pPr>
      <w:r w:rsidRPr="00CD1210">
        <w:rPr>
          <w:rFonts w:ascii="Arial" w:hAnsi="Arial" w:cs="Arial"/>
          <w:sz w:val="22"/>
          <w:szCs w:val="22"/>
        </w:rPr>
        <w:t>Le Maire expose à l’Assemblée ce qui suit.</w:t>
      </w:r>
    </w:p>
    <w:p w:rsidR="007F4E69" w:rsidRPr="00CD1210" w:rsidRDefault="007F4E69" w:rsidP="007F4E69">
      <w:pPr>
        <w:jc w:val="both"/>
        <w:rPr>
          <w:rFonts w:ascii="Arial" w:hAnsi="Arial" w:cs="Arial"/>
          <w:sz w:val="22"/>
          <w:szCs w:val="22"/>
        </w:rPr>
      </w:pPr>
    </w:p>
    <w:p w:rsidR="007F4E69" w:rsidRPr="00CD1210" w:rsidRDefault="007F4E69" w:rsidP="00163CB5">
      <w:pPr>
        <w:ind w:right="-426"/>
        <w:jc w:val="both"/>
        <w:rPr>
          <w:rFonts w:ascii="Arial" w:hAnsi="Arial" w:cs="Arial"/>
          <w:sz w:val="22"/>
          <w:szCs w:val="22"/>
        </w:rPr>
      </w:pPr>
      <w:r w:rsidRPr="00CD1210">
        <w:rPr>
          <w:rFonts w:ascii="Arial" w:hAnsi="Arial" w:cs="Arial"/>
          <w:sz w:val="22"/>
          <w:szCs w:val="22"/>
        </w:rPr>
        <w:t xml:space="preserve">La Commune de L’Epine est notamment propriétaire de plusieurs parcelles de terrain cadastrées section E n°301 et 303 </w:t>
      </w:r>
      <w:r w:rsidRPr="00CD1210">
        <w:rPr>
          <w:rFonts w:ascii="Arial" w:hAnsi="Arial" w:cs="Arial"/>
          <w:i/>
          <w:iCs/>
          <w:sz w:val="22"/>
          <w:szCs w:val="22"/>
        </w:rPr>
        <w:t>(issues de la division de la parcelle E N°210)</w:t>
      </w:r>
      <w:r w:rsidRPr="00CD1210">
        <w:rPr>
          <w:rFonts w:ascii="Arial" w:hAnsi="Arial" w:cs="Arial"/>
          <w:sz w:val="22"/>
          <w:szCs w:val="22"/>
        </w:rPr>
        <w:t xml:space="preserve"> situées lieu-dit «Le Grand Bois», sur le domaine privé de la commune.</w:t>
      </w:r>
    </w:p>
    <w:p w:rsidR="007F4E69" w:rsidRPr="00CD1210" w:rsidRDefault="007F4E69" w:rsidP="00163CB5">
      <w:pPr>
        <w:ind w:right="-426"/>
        <w:jc w:val="both"/>
        <w:rPr>
          <w:rFonts w:ascii="Arial" w:hAnsi="Arial" w:cs="Arial"/>
          <w:sz w:val="22"/>
          <w:szCs w:val="22"/>
        </w:rPr>
      </w:pPr>
    </w:p>
    <w:p w:rsidR="007F4E69" w:rsidRPr="00CD1210" w:rsidRDefault="007F4E69" w:rsidP="00163CB5">
      <w:pPr>
        <w:ind w:right="-426"/>
        <w:jc w:val="both"/>
        <w:rPr>
          <w:rFonts w:ascii="Arial" w:hAnsi="Arial" w:cs="Arial"/>
          <w:sz w:val="22"/>
          <w:szCs w:val="22"/>
        </w:rPr>
      </w:pPr>
      <w:r w:rsidRPr="00CD1210">
        <w:rPr>
          <w:rFonts w:ascii="Arial" w:hAnsi="Arial" w:cs="Arial"/>
          <w:sz w:val="22"/>
          <w:szCs w:val="22"/>
        </w:rPr>
        <w:t xml:space="preserve">La Commune, par délibérations en dates du 24 janvier 2014 et du 03 février 2017, a autorisé la conclusion d’une promesse de bail, assortie d’un bail emphytéotique et de son avenant, au profit de la société </w:t>
      </w:r>
      <w:proofErr w:type="spellStart"/>
      <w:r w:rsidRPr="00CD1210">
        <w:rPr>
          <w:rFonts w:ascii="Arial" w:hAnsi="Arial" w:cs="Arial"/>
          <w:sz w:val="22"/>
          <w:szCs w:val="22"/>
        </w:rPr>
        <w:t>Solairedirect</w:t>
      </w:r>
      <w:proofErr w:type="spellEnd"/>
      <w:r w:rsidRPr="00CD1210">
        <w:rPr>
          <w:rFonts w:ascii="Arial" w:hAnsi="Arial" w:cs="Arial"/>
          <w:sz w:val="22"/>
          <w:szCs w:val="22"/>
        </w:rPr>
        <w:t xml:space="preserve"> et l’une de ses filiales, la société SolaireD010 (devenue ENGIE PV L’EPINE), portant sur tout ou partie de la parcelle cadastrée section E n°210, divisée en E </w:t>
      </w:r>
    </w:p>
    <w:p w:rsidR="007F4E69" w:rsidRPr="00CD1210" w:rsidRDefault="007F4E69" w:rsidP="00163CB5">
      <w:pPr>
        <w:ind w:right="-426"/>
        <w:jc w:val="both"/>
        <w:rPr>
          <w:rFonts w:ascii="Arial" w:hAnsi="Arial" w:cs="Arial"/>
          <w:sz w:val="22"/>
          <w:szCs w:val="22"/>
        </w:rPr>
      </w:pPr>
      <w:proofErr w:type="gramStart"/>
      <w:r w:rsidRPr="00CD1210">
        <w:rPr>
          <w:rFonts w:ascii="Arial" w:hAnsi="Arial" w:cs="Arial"/>
          <w:sz w:val="22"/>
          <w:szCs w:val="22"/>
        </w:rPr>
        <w:t>n</w:t>
      </w:r>
      <w:proofErr w:type="gramEnd"/>
      <w:r w:rsidRPr="00CD1210">
        <w:rPr>
          <w:rFonts w:ascii="Arial" w:hAnsi="Arial" w:cs="Arial"/>
          <w:sz w:val="22"/>
          <w:szCs w:val="22"/>
        </w:rPr>
        <w:t>° 301, 302 et 303 et permettant l’installation d’un parc solaire à haut rendement énergétique.</w:t>
      </w:r>
    </w:p>
    <w:p w:rsidR="007F4E69" w:rsidRPr="00CD1210" w:rsidRDefault="007F4E69" w:rsidP="00163CB5">
      <w:pPr>
        <w:widowControl w:val="0"/>
        <w:tabs>
          <w:tab w:val="left" w:pos="851"/>
          <w:tab w:val="left" w:pos="1701"/>
          <w:tab w:val="left" w:pos="2552"/>
        </w:tabs>
        <w:ind w:right="-426"/>
        <w:jc w:val="both"/>
        <w:rPr>
          <w:rFonts w:ascii="Arial" w:hAnsi="Arial" w:cs="Arial"/>
          <w:sz w:val="22"/>
          <w:szCs w:val="22"/>
        </w:rPr>
      </w:pPr>
      <w:r w:rsidRPr="00CD1210">
        <w:rPr>
          <w:rFonts w:ascii="Arial" w:hAnsi="Arial" w:cs="Arial"/>
          <w:bCs/>
          <w:sz w:val="22"/>
          <w:szCs w:val="22"/>
        </w:rPr>
        <w:t xml:space="preserve">Ledit bail emphytéotique devant notamment être consenti pour une durée de quarante (40) années, moyennant une redevance annuelle de deux mille cinq cent euros (2 500,00 €) par hectare, indexée sur l’indice L, indice prévu au contrat d’achat conclu entre EDF et le producteur d’électricité EDF. </w:t>
      </w:r>
    </w:p>
    <w:p w:rsidR="007F4E69" w:rsidRPr="00CD1210" w:rsidRDefault="007F4E69" w:rsidP="00163CB5">
      <w:pPr>
        <w:widowControl w:val="0"/>
        <w:tabs>
          <w:tab w:val="left" w:pos="851"/>
          <w:tab w:val="left" w:pos="1701"/>
          <w:tab w:val="left" w:pos="2552"/>
        </w:tabs>
        <w:ind w:right="-426"/>
        <w:jc w:val="both"/>
        <w:rPr>
          <w:rFonts w:ascii="Arial" w:hAnsi="Arial" w:cs="Arial"/>
          <w:sz w:val="22"/>
          <w:szCs w:val="22"/>
        </w:rPr>
      </w:pPr>
    </w:p>
    <w:p w:rsidR="007F4E69" w:rsidRPr="00CD1210" w:rsidRDefault="007F4E69" w:rsidP="00163CB5">
      <w:pPr>
        <w:ind w:right="-426"/>
        <w:jc w:val="both"/>
        <w:rPr>
          <w:rFonts w:ascii="Arial" w:hAnsi="Arial" w:cs="Arial"/>
          <w:sz w:val="22"/>
          <w:szCs w:val="22"/>
        </w:rPr>
      </w:pPr>
      <w:r w:rsidRPr="00CD1210">
        <w:rPr>
          <w:rFonts w:ascii="Arial" w:hAnsi="Arial" w:cs="Arial"/>
          <w:sz w:val="22"/>
          <w:szCs w:val="22"/>
        </w:rPr>
        <w:t>Le développement de ce projet nécessite également, pour sa réalisation, la constitution de droits, afin de permettre notamment l’accès au parc solaire, le passage de câbles et le débroussaillement. Ces droits s’exerceront sur les parcelles jouxtant le parc.</w:t>
      </w:r>
    </w:p>
    <w:p w:rsidR="007F4E69" w:rsidRPr="00CD1210" w:rsidRDefault="007F4E69" w:rsidP="00163CB5">
      <w:pPr>
        <w:ind w:right="-426"/>
        <w:jc w:val="both"/>
        <w:rPr>
          <w:rFonts w:ascii="Arial" w:hAnsi="Arial" w:cs="Arial"/>
          <w:sz w:val="22"/>
          <w:szCs w:val="22"/>
        </w:rPr>
      </w:pPr>
    </w:p>
    <w:p w:rsidR="007F4E69" w:rsidRPr="00CD1210" w:rsidRDefault="007F4E69" w:rsidP="00163CB5">
      <w:pPr>
        <w:ind w:right="-426"/>
        <w:jc w:val="both"/>
        <w:rPr>
          <w:rFonts w:ascii="Arial" w:hAnsi="Arial" w:cs="Arial"/>
          <w:sz w:val="22"/>
          <w:szCs w:val="22"/>
        </w:rPr>
      </w:pPr>
      <w:r w:rsidRPr="00CD1210">
        <w:rPr>
          <w:rFonts w:ascii="Arial" w:hAnsi="Arial" w:cs="Arial"/>
          <w:sz w:val="22"/>
          <w:szCs w:val="22"/>
        </w:rPr>
        <w:t>Après développement du projet et réalisation des divisions cadastrales, il apparaît que la centrale envisagée sera implantée sur une surface approximative de trente-huit (38) hectares, à provenir des parcelles sises à L’Epine, cadastrées section E N°301 et 303 (elles-mêmes issues de la division de la parcelle E N°210).</w:t>
      </w:r>
    </w:p>
    <w:p w:rsidR="007F4E69" w:rsidRPr="00CD1210" w:rsidRDefault="007F4E69" w:rsidP="00163CB5">
      <w:pPr>
        <w:ind w:right="-426"/>
        <w:jc w:val="both"/>
        <w:rPr>
          <w:rFonts w:ascii="Arial" w:hAnsi="Arial" w:cs="Arial"/>
          <w:sz w:val="22"/>
          <w:szCs w:val="22"/>
        </w:rPr>
      </w:pPr>
    </w:p>
    <w:p w:rsidR="007F4E69" w:rsidRPr="00CD1210" w:rsidRDefault="00CD1210" w:rsidP="00163CB5">
      <w:pPr>
        <w:ind w:right="-426"/>
        <w:jc w:val="both"/>
        <w:rPr>
          <w:rFonts w:ascii="Arial" w:hAnsi="Arial" w:cs="Arial"/>
          <w:sz w:val="22"/>
          <w:szCs w:val="22"/>
        </w:rPr>
      </w:pPr>
      <w:r w:rsidRPr="00CD1210">
        <w:rPr>
          <w:rFonts w:ascii="Arial" w:hAnsi="Arial" w:cs="Arial"/>
          <w:bCs/>
          <w:sz w:val="22"/>
          <w:szCs w:val="22"/>
        </w:rPr>
        <w:t xml:space="preserve">Une nouvelle délibération est prise </w:t>
      </w:r>
      <w:r w:rsidR="007F4E69" w:rsidRPr="00CD1210">
        <w:rPr>
          <w:rFonts w:ascii="Arial" w:hAnsi="Arial" w:cs="Arial"/>
          <w:bCs/>
          <w:sz w:val="22"/>
          <w:szCs w:val="22"/>
        </w:rPr>
        <w:t>afin d’autoriser la conclusion du bail emphytéotique et la constitution des servitudes nécessaires à l’exploitation du parc solaire.</w:t>
      </w:r>
    </w:p>
    <w:p w:rsidR="007F4E69" w:rsidRPr="00CD1210" w:rsidRDefault="007F4E69" w:rsidP="00163CB5">
      <w:pPr>
        <w:ind w:right="-426"/>
        <w:jc w:val="both"/>
        <w:rPr>
          <w:rFonts w:ascii="Arial" w:hAnsi="Arial" w:cs="Arial"/>
          <w:sz w:val="22"/>
          <w:szCs w:val="22"/>
        </w:rPr>
      </w:pPr>
    </w:p>
    <w:p w:rsidR="007F4E69" w:rsidRPr="00CD1210" w:rsidRDefault="007F4E69" w:rsidP="007F4E69">
      <w:pPr>
        <w:jc w:val="both"/>
        <w:rPr>
          <w:rFonts w:ascii="Arial" w:hAnsi="Arial" w:cs="Arial"/>
          <w:sz w:val="22"/>
          <w:szCs w:val="22"/>
        </w:rPr>
      </w:pPr>
      <w:r w:rsidRPr="00CD1210">
        <w:rPr>
          <w:rFonts w:ascii="Arial" w:hAnsi="Arial" w:cs="Arial"/>
          <w:sz w:val="22"/>
          <w:szCs w:val="22"/>
        </w:rPr>
        <w:t xml:space="preserve">Après en avoir délibéré, le conseil municipal, à </w:t>
      </w:r>
      <w:r w:rsidRPr="00CD1210">
        <w:rPr>
          <w:rFonts w:ascii="Arial" w:hAnsi="Arial" w:cs="Arial"/>
          <w:i/>
          <w:iCs/>
          <w:sz w:val="22"/>
          <w:szCs w:val="22"/>
        </w:rPr>
        <w:t>8</w:t>
      </w:r>
      <w:r w:rsidRPr="00CD1210">
        <w:rPr>
          <w:rFonts w:ascii="Arial" w:hAnsi="Arial" w:cs="Arial"/>
          <w:i/>
          <w:iCs/>
          <w:sz w:val="22"/>
          <w:szCs w:val="22"/>
          <w:highlight w:val="white"/>
        </w:rPr>
        <w:t xml:space="preserve"> voix pour et </w:t>
      </w:r>
      <w:r w:rsidRPr="00CD1210">
        <w:rPr>
          <w:rFonts w:ascii="Arial" w:hAnsi="Arial" w:cs="Arial"/>
          <w:i/>
          <w:iCs/>
          <w:color w:val="000000"/>
          <w:sz w:val="22"/>
          <w:szCs w:val="22"/>
          <w:highlight w:val="white"/>
        </w:rPr>
        <w:t xml:space="preserve">2 </w:t>
      </w:r>
      <w:r w:rsidRPr="00CD1210">
        <w:rPr>
          <w:rFonts w:ascii="Arial" w:hAnsi="Arial" w:cs="Arial"/>
          <w:i/>
          <w:iCs/>
          <w:sz w:val="22"/>
          <w:szCs w:val="22"/>
        </w:rPr>
        <w:t>abstentions</w:t>
      </w:r>
      <w:r w:rsidRPr="00CD1210">
        <w:rPr>
          <w:rFonts w:ascii="Arial" w:hAnsi="Arial" w:cs="Arial"/>
          <w:sz w:val="22"/>
          <w:szCs w:val="22"/>
        </w:rPr>
        <w:t>:</w:t>
      </w:r>
    </w:p>
    <w:p w:rsidR="007F4E69" w:rsidRPr="00CD1210" w:rsidRDefault="007F4E69" w:rsidP="007F4E69">
      <w:pPr>
        <w:jc w:val="both"/>
        <w:rPr>
          <w:rFonts w:ascii="Arial" w:hAnsi="Arial" w:cs="Arial"/>
          <w:sz w:val="22"/>
          <w:szCs w:val="22"/>
        </w:rPr>
      </w:pPr>
    </w:p>
    <w:p w:rsidR="00163CB5" w:rsidRDefault="007F4E69" w:rsidP="00CD1210">
      <w:pPr>
        <w:pStyle w:val="Paragraphedeliste1"/>
        <w:numPr>
          <w:ilvl w:val="0"/>
          <w:numId w:val="11"/>
        </w:numPr>
        <w:ind w:left="850" w:right="-794" w:hanging="340"/>
        <w:jc w:val="both"/>
        <w:rPr>
          <w:rFonts w:ascii="Arial" w:hAnsi="Arial"/>
          <w:sz w:val="22"/>
          <w:szCs w:val="22"/>
        </w:rPr>
      </w:pPr>
      <w:r w:rsidRPr="00CD1210">
        <w:rPr>
          <w:rFonts w:ascii="Arial" w:hAnsi="Arial"/>
          <w:b/>
          <w:bCs/>
          <w:sz w:val="22"/>
          <w:szCs w:val="22"/>
        </w:rPr>
        <w:t>Décide</w:t>
      </w:r>
      <w:r w:rsidRPr="00CD1210">
        <w:rPr>
          <w:rFonts w:ascii="Arial" w:hAnsi="Arial"/>
          <w:sz w:val="22"/>
          <w:szCs w:val="22"/>
        </w:rPr>
        <w:t xml:space="preserve"> d’autoriser la régularisation du bail emphytéotique à consentir au profit de la société </w:t>
      </w:r>
    </w:p>
    <w:p w:rsidR="007F4E69" w:rsidRPr="00CD1210" w:rsidRDefault="007F4E69" w:rsidP="005F7FA8">
      <w:pPr>
        <w:pStyle w:val="Paragraphedeliste1"/>
        <w:ind w:left="850" w:right="-142"/>
        <w:jc w:val="both"/>
        <w:rPr>
          <w:rFonts w:ascii="Arial" w:hAnsi="Arial"/>
          <w:sz w:val="22"/>
          <w:szCs w:val="22"/>
        </w:rPr>
      </w:pPr>
      <w:r w:rsidRPr="00CD1210">
        <w:rPr>
          <w:rFonts w:ascii="Arial" w:hAnsi="Arial"/>
          <w:sz w:val="22"/>
          <w:szCs w:val="22"/>
        </w:rPr>
        <w:t>ENGIE PV L’EPINE ou toute autre société substituée</w:t>
      </w:r>
      <w:r w:rsidR="00CD1210" w:rsidRPr="00CD1210">
        <w:rPr>
          <w:rFonts w:ascii="Arial" w:eastAsia="Times New Roman" w:hAnsi="Arial"/>
          <w:sz w:val="22"/>
          <w:szCs w:val="22"/>
        </w:rPr>
        <w:t>.</w:t>
      </w:r>
    </w:p>
    <w:p w:rsidR="007F4E69" w:rsidRPr="00CD1210" w:rsidRDefault="007F4E69" w:rsidP="00163CB5">
      <w:pPr>
        <w:pStyle w:val="Paragraphedeliste1"/>
        <w:numPr>
          <w:ilvl w:val="0"/>
          <w:numId w:val="11"/>
        </w:numPr>
        <w:ind w:left="850" w:right="-142" w:hanging="340"/>
        <w:jc w:val="both"/>
        <w:rPr>
          <w:rFonts w:ascii="Arial" w:hAnsi="Arial"/>
          <w:sz w:val="22"/>
          <w:szCs w:val="22"/>
        </w:rPr>
      </w:pPr>
      <w:r w:rsidRPr="00CD1210">
        <w:rPr>
          <w:rFonts w:ascii="Arial" w:eastAsia="Times New Roman" w:hAnsi="Arial"/>
          <w:b/>
          <w:bCs/>
          <w:sz w:val="22"/>
          <w:szCs w:val="22"/>
        </w:rPr>
        <w:lastRenderedPageBreak/>
        <w:t>Décide</w:t>
      </w:r>
      <w:r w:rsidRPr="00CD1210">
        <w:rPr>
          <w:rFonts w:ascii="Arial" w:eastAsia="Times New Roman" w:hAnsi="Arial"/>
          <w:sz w:val="22"/>
          <w:szCs w:val="22"/>
        </w:rPr>
        <w:t xml:space="preserve"> d’autoriser la constitution, à titre gratuit, sur les parcelles attenantes au parc, des servitudes connexes au bail emphytéotique, indispensables à l’exploitation dudit parc solaire, à savoir : servitude de passage (accès) et de passage de réseaux de câbles, servitude de préservation du potentiel solaire (non aedificandi et non </w:t>
      </w:r>
      <w:proofErr w:type="spellStart"/>
      <w:r w:rsidRPr="00CD1210">
        <w:rPr>
          <w:rFonts w:ascii="Arial" w:eastAsia="Times New Roman" w:hAnsi="Arial"/>
          <w:sz w:val="22"/>
          <w:szCs w:val="22"/>
        </w:rPr>
        <w:t>altius</w:t>
      </w:r>
      <w:proofErr w:type="spellEnd"/>
      <w:r w:rsidRPr="00CD1210">
        <w:rPr>
          <w:rFonts w:ascii="Arial" w:eastAsia="Times New Roman" w:hAnsi="Arial"/>
          <w:sz w:val="22"/>
          <w:szCs w:val="22"/>
        </w:rPr>
        <w:t xml:space="preserve"> </w:t>
      </w:r>
      <w:proofErr w:type="spellStart"/>
      <w:r w:rsidRPr="00CD1210">
        <w:rPr>
          <w:rFonts w:ascii="Arial" w:eastAsia="Times New Roman" w:hAnsi="Arial"/>
          <w:sz w:val="22"/>
          <w:szCs w:val="22"/>
        </w:rPr>
        <w:t>tolendi</w:t>
      </w:r>
      <w:proofErr w:type="spellEnd"/>
      <w:r w:rsidRPr="00CD1210">
        <w:rPr>
          <w:rFonts w:ascii="Arial" w:eastAsia="Times New Roman" w:hAnsi="Arial"/>
          <w:sz w:val="22"/>
          <w:szCs w:val="22"/>
        </w:rPr>
        <w:t>) et de création d’une zone de sécurité.</w:t>
      </w:r>
    </w:p>
    <w:p w:rsidR="00163CB5" w:rsidRDefault="00163CB5" w:rsidP="00163CB5">
      <w:pPr>
        <w:ind w:right="-142"/>
        <w:jc w:val="both"/>
        <w:rPr>
          <w:rFonts w:ascii="Arial" w:hAnsi="Arial" w:cs="Arial"/>
          <w:sz w:val="22"/>
          <w:szCs w:val="22"/>
        </w:rPr>
      </w:pPr>
      <w:r>
        <w:rPr>
          <w:rFonts w:ascii="Arial" w:hAnsi="Arial" w:cs="Arial"/>
          <w:sz w:val="22"/>
          <w:szCs w:val="22"/>
        </w:rPr>
        <w:t xml:space="preserve">               </w:t>
      </w:r>
      <w:r w:rsidR="007F4E69" w:rsidRPr="00CD1210">
        <w:rPr>
          <w:rFonts w:ascii="Arial" w:hAnsi="Arial" w:cs="Arial"/>
          <w:sz w:val="22"/>
          <w:szCs w:val="22"/>
        </w:rPr>
        <w:t xml:space="preserve">En outre il sera autorisé la réalisation des mesures écologiques imposées au titre des différentes </w:t>
      </w:r>
      <w:r>
        <w:rPr>
          <w:rFonts w:ascii="Arial" w:hAnsi="Arial" w:cs="Arial"/>
          <w:sz w:val="22"/>
          <w:szCs w:val="22"/>
        </w:rPr>
        <w:t xml:space="preserve">  </w:t>
      </w:r>
    </w:p>
    <w:p w:rsidR="007F4E69" w:rsidRPr="00CD1210" w:rsidRDefault="007F4E69" w:rsidP="00163CB5">
      <w:pPr>
        <w:ind w:left="851" w:right="-142"/>
        <w:jc w:val="both"/>
        <w:rPr>
          <w:rFonts w:ascii="Arial" w:hAnsi="Arial" w:cs="Arial"/>
          <w:sz w:val="22"/>
          <w:szCs w:val="22"/>
        </w:rPr>
      </w:pPr>
      <w:proofErr w:type="gramStart"/>
      <w:r w:rsidRPr="00CD1210">
        <w:rPr>
          <w:rFonts w:ascii="Arial" w:hAnsi="Arial" w:cs="Arial"/>
          <w:sz w:val="22"/>
          <w:szCs w:val="22"/>
        </w:rPr>
        <w:t>autorisations</w:t>
      </w:r>
      <w:proofErr w:type="gramEnd"/>
      <w:r w:rsidRPr="00CD1210">
        <w:rPr>
          <w:rFonts w:ascii="Arial" w:hAnsi="Arial" w:cs="Arial"/>
          <w:sz w:val="22"/>
          <w:szCs w:val="22"/>
        </w:rPr>
        <w:t xml:space="preserve"> administratives obtenues par la société SolaireD010 (devenue ENGIE PV L’EPINE) devant porter sur les parcelles cadastrées</w:t>
      </w:r>
      <w:r w:rsidRPr="00CD1210">
        <w:rPr>
          <w:rFonts w:ascii="Arial" w:eastAsia="Calibri" w:hAnsi="Arial" w:cs="Arial"/>
          <w:sz w:val="22"/>
          <w:szCs w:val="22"/>
        </w:rPr>
        <w:t xml:space="preserve"> </w:t>
      </w:r>
      <w:r w:rsidRPr="00CD1210">
        <w:rPr>
          <w:rFonts w:ascii="Arial" w:hAnsi="Arial" w:cs="Arial"/>
          <w:sz w:val="22"/>
          <w:szCs w:val="22"/>
        </w:rPr>
        <w:t>section A N°1, 2, 20, 49, 69 et 73.</w:t>
      </w:r>
    </w:p>
    <w:p w:rsidR="007F4E69" w:rsidRPr="00CD1210" w:rsidRDefault="007F4E69" w:rsidP="00163CB5">
      <w:pPr>
        <w:pStyle w:val="Paragraphedeliste1"/>
        <w:ind w:right="-142"/>
        <w:jc w:val="both"/>
        <w:rPr>
          <w:rFonts w:ascii="Arial" w:eastAsia="Times New Roman" w:hAnsi="Arial"/>
          <w:sz w:val="22"/>
          <w:szCs w:val="22"/>
        </w:rPr>
      </w:pPr>
    </w:p>
    <w:p w:rsidR="007F4E69" w:rsidRDefault="007F4E69" w:rsidP="00163CB5">
      <w:pPr>
        <w:pStyle w:val="Paragraphedeliste1"/>
        <w:numPr>
          <w:ilvl w:val="0"/>
          <w:numId w:val="11"/>
        </w:numPr>
        <w:tabs>
          <w:tab w:val="left" w:pos="734"/>
        </w:tabs>
        <w:ind w:left="850" w:right="-142" w:hanging="340"/>
        <w:jc w:val="both"/>
        <w:rPr>
          <w:rFonts w:ascii="Arial" w:hAnsi="Arial"/>
          <w:sz w:val="22"/>
          <w:szCs w:val="22"/>
        </w:rPr>
      </w:pPr>
      <w:r w:rsidRPr="00CD1210">
        <w:rPr>
          <w:rFonts w:ascii="Arial" w:hAnsi="Arial"/>
          <w:b/>
          <w:bCs/>
          <w:sz w:val="22"/>
          <w:szCs w:val="22"/>
        </w:rPr>
        <w:t>Autorise</w:t>
      </w:r>
      <w:r w:rsidRPr="00CD1210">
        <w:rPr>
          <w:rFonts w:ascii="Arial" w:hAnsi="Arial"/>
          <w:sz w:val="22"/>
          <w:szCs w:val="22"/>
        </w:rPr>
        <w:t xml:space="preserve"> le Maire à signer l’acte contenant bail emphytéotique et constitution de servitudes portant sur les biens ci-dessus désignés et dans les conditions ci-dessus précisées, à signer tout acte administratif ainsi que tout document se rapportant à cette affaire.</w:t>
      </w:r>
    </w:p>
    <w:p w:rsidR="00CD1210" w:rsidRDefault="00CD1210" w:rsidP="00163CB5">
      <w:pPr>
        <w:pStyle w:val="Paragraphedeliste1"/>
        <w:tabs>
          <w:tab w:val="left" w:pos="734"/>
        </w:tabs>
        <w:ind w:right="-142"/>
        <w:jc w:val="both"/>
        <w:rPr>
          <w:rFonts w:ascii="Arial" w:hAnsi="Arial"/>
          <w:sz w:val="22"/>
          <w:szCs w:val="22"/>
        </w:rPr>
      </w:pPr>
    </w:p>
    <w:p w:rsidR="00CD1210" w:rsidRDefault="00163CB5" w:rsidP="00CD1210">
      <w:pPr>
        <w:pStyle w:val="Paragraphedeliste1"/>
        <w:tabs>
          <w:tab w:val="left" w:pos="734"/>
        </w:tabs>
        <w:ind w:left="0" w:right="-794"/>
        <w:jc w:val="both"/>
        <w:rPr>
          <w:rFonts w:ascii="Arial" w:hAnsi="Arial"/>
          <w:b/>
          <w:sz w:val="22"/>
          <w:szCs w:val="22"/>
          <w:u w:val="single"/>
        </w:rPr>
      </w:pPr>
      <w:r>
        <w:rPr>
          <w:rFonts w:ascii="Arial" w:hAnsi="Arial"/>
          <w:b/>
          <w:sz w:val="22"/>
          <w:szCs w:val="22"/>
          <w:u w:val="single"/>
        </w:rPr>
        <w:t>X</w:t>
      </w:r>
      <w:r w:rsidR="00CD1210">
        <w:rPr>
          <w:rFonts w:ascii="Arial" w:hAnsi="Arial"/>
          <w:b/>
          <w:sz w:val="22"/>
          <w:szCs w:val="22"/>
          <w:u w:val="single"/>
        </w:rPr>
        <w:t>X MAISON PORTELETTE</w:t>
      </w:r>
    </w:p>
    <w:p w:rsidR="00CD1210" w:rsidRDefault="00CD1210" w:rsidP="00CD1210">
      <w:pPr>
        <w:ind w:left="737" w:right="-850" w:hanging="340"/>
        <w:jc w:val="both"/>
        <w:rPr>
          <w:rFonts w:ascii="Akkurat" w:hAnsi="Akkurat" w:cs="Akkurat"/>
          <w:i/>
          <w:iCs/>
          <w:sz w:val="12"/>
          <w:szCs w:val="12"/>
        </w:rPr>
      </w:pPr>
    </w:p>
    <w:p w:rsidR="00CD1210" w:rsidRPr="00CD1210" w:rsidRDefault="00CD1210" w:rsidP="00163CB5">
      <w:pPr>
        <w:ind w:right="-142"/>
        <w:jc w:val="both"/>
        <w:rPr>
          <w:rFonts w:ascii="Arial" w:hAnsi="Arial" w:cs="Arial"/>
          <w:sz w:val="22"/>
          <w:szCs w:val="22"/>
          <w:lang w:eastAsia="fr-FR"/>
        </w:rPr>
      </w:pPr>
      <w:r w:rsidRPr="00CD1210">
        <w:rPr>
          <w:rFonts w:ascii="Arial" w:hAnsi="Arial" w:cs="Arial"/>
          <w:sz w:val="22"/>
          <w:szCs w:val="22"/>
          <w:lang w:eastAsia="fr-FR"/>
        </w:rPr>
        <w:t xml:space="preserve">Les entreprises AUBEPART et REYNAUD sont venues pour chiffrer le montant des travaux de démolition partielle de la maison en ruines. Dans un premier temps, seule la partie basse serait démolie, d’un commun accord avec le Service « France Domaine ». La commune devra s’acquitter du paiement des travaux de démolition partielle de la ruine, afin de sécuriser celle-ci. </w:t>
      </w:r>
    </w:p>
    <w:p w:rsidR="00CD1210" w:rsidRDefault="00CD1210" w:rsidP="00163CB5">
      <w:pPr>
        <w:ind w:right="-142"/>
        <w:jc w:val="both"/>
        <w:rPr>
          <w:rFonts w:ascii="Arial" w:hAnsi="Arial" w:cs="Arial"/>
          <w:sz w:val="22"/>
          <w:szCs w:val="22"/>
          <w:lang w:eastAsia="fr-FR"/>
        </w:rPr>
      </w:pPr>
      <w:r w:rsidRPr="00CD1210">
        <w:rPr>
          <w:rFonts w:ascii="Arial" w:hAnsi="Arial" w:cs="Arial"/>
          <w:sz w:val="22"/>
          <w:szCs w:val="22"/>
          <w:lang w:eastAsia="fr-FR"/>
        </w:rPr>
        <w:t>Le Maire suggère de faire un constat d’huissier avant tout commencement de travaux de démolition partielle et de requérir l’aval de France Domaine (D.R.F.I.P.). Il faudra établir une D.I.C.T. pour la dépose du branchement électrique.</w:t>
      </w:r>
    </w:p>
    <w:p w:rsidR="00163CB5" w:rsidRDefault="00163CB5" w:rsidP="00163CB5">
      <w:pPr>
        <w:ind w:right="-142"/>
        <w:jc w:val="both"/>
        <w:rPr>
          <w:rFonts w:ascii="Arial" w:hAnsi="Arial" w:cs="Arial"/>
          <w:sz w:val="22"/>
          <w:szCs w:val="22"/>
          <w:lang w:eastAsia="fr-FR"/>
        </w:rPr>
      </w:pPr>
    </w:p>
    <w:p w:rsidR="00CD1210" w:rsidRDefault="00163CB5" w:rsidP="00CD1210">
      <w:pPr>
        <w:pStyle w:val="Paragraphedeliste1"/>
        <w:tabs>
          <w:tab w:val="left" w:pos="734"/>
        </w:tabs>
        <w:ind w:left="0" w:right="-794"/>
        <w:jc w:val="both"/>
        <w:rPr>
          <w:rFonts w:ascii="Arial" w:hAnsi="Arial"/>
          <w:b/>
          <w:sz w:val="22"/>
          <w:szCs w:val="22"/>
          <w:u w:val="single"/>
        </w:rPr>
      </w:pPr>
      <w:r>
        <w:rPr>
          <w:rFonts w:ascii="Arial" w:hAnsi="Arial"/>
          <w:b/>
          <w:sz w:val="22"/>
          <w:szCs w:val="22"/>
          <w:u w:val="single"/>
        </w:rPr>
        <w:t>XX TRAVAUX DE REMPLACEMENT DES MENUISERIES DU LOCAL ANCIENNE POSTE</w:t>
      </w:r>
    </w:p>
    <w:p w:rsidR="00163CB5" w:rsidRDefault="00163CB5" w:rsidP="00CD1210">
      <w:pPr>
        <w:pStyle w:val="Paragraphedeliste1"/>
        <w:tabs>
          <w:tab w:val="left" w:pos="734"/>
        </w:tabs>
        <w:ind w:left="0" w:right="-794"/>
        <w:jc w:val="both"/>
        <w:rPr>
          <w:rFonts w:ascii="Arial" w:hAnsi="Arial"/>
          <w:b/>
          <w:sz w:val="22"/>
          <w:szCs w:val="22"/>
          <w:u w:val="single"/>
        </w:rPr>
      </w:pPr>
    </w:p>
    <w:p w:rsidR="00163CB5" w:rsidRPr="00163CB5" w:rsidRDefault="00163CB5" w:rsidP="00CD1210">
      <w:pPr>
        <w:pStyle w:val="Paragraphedeliste1"/>
        <w:tabs>
          <w:tab w:val="left" w:pos="734"/>
        </w:tabs>
        <w:ind w:left="0" w:right="-794"/>
        <w:jc w:val="both"/>
        <w:rPr>
          <w:rFonts w:ascii="Arial" w:hAnsi="Arial"/>
          <w:sz w:val="22"/>
          <w:szCs w:val="22"/>
        </w:rPr>
      </w:pPr>
      <w:r w:rsidRPr="00163CB5">
        <w:rPr>
          <w:rFonts w:ascii="Arial" w:hAnsi="Arial"/>
          <w:sz w:val="22"/>
          <w:szCs w:val="22"/>
        </w:rPr>
        <w:t>2 devis ont été demandés pour le remplacement des huisseries extérieures :</w:t>
      </w:r>
    </w:p>
    <w:p w:rsidR="00163CB5" w:rsidRDefault="00163CB5" w:rsidP="00CD1210">
      <w:pPr>
        <w:pStyle w:val="Paragraphedeliste1"/>
        <w:tabs>
          <w:tab w:val="left" w:pos="734"/>
        </w:tabs>
        <w:ind w:left="0" w:right="-794"/>
        <w:jc w:val="both"/>
        <w:rPr>
          <w:rFonts w:ascii="Arial" w:hAnsi="Arial"/>
          <w:b/>
          <w:sz w:val="22"/>
          <w:szCs w:val="22"/>
          <w:u w:val="single"/>
        </w:rPr>
      </w:pPr>
    </w:p>
    <w:tbl>
      <w:tblPr>
        <w:tblW w:w="10348" w:type="dxa"/>
        <w:tblInd w:w="108" w:type="dxa"/>
        <w:tblLayout w:type="fixed"/>
        <w:tblLook w:val="0000" w:firstRow="0" w:lastRow="0" w:firstColumn="0" w:lastColumn="0" w:noHBand="0" w:noVBand="0"/>
      </w:tblPr>
      <w:tblGrid>
        <w:gridCol w:w="3686"/>
        <w:gridCol w:w="4678"/>
        <w:gridCol w:w="1984"/>
      </w:tblGrid>
      <w:tr w:rsidR="00163CB5" w:rsidTr="00163CB5">
        <w:tc>
          <w:tcPr>
            <w:tcW w:w="3686" w:type="dxa"/>
            <w:tcBorders>
              <w:top w:val="single" w:sz="4" w:space="0" w:color="000000"/>
              <w:left w:val="single" w:sz="4" w:space="0" w:color="000000"/>
              <w:bottom w:val="single" w:sz="4" w:space="0" w:color="000000"/>
            </w:tcBorders>
            <w:shd w:val="clear" w:color="auto" w:fill="E6E6E6"/>
          </w:tcPr>
          <w:p w:rsidR="00163CB5" w:rsidRPr="00163CB5" w:rsidRDefault="00163CB5" w:rsidP="006B15DC">
            <w:pPr>
              <w:ind w:right="-830"/>
              <w:jc w:val="both"/>
              <w:rPr>
                <w:rFonts w:ascii="Arial" w:hAnsi="Arial" w:cs="Arial"/>
              </w:rPr>
            </w:pPr>
            <w:r w:rsidRPr="00163CB5">
              <w:rPr>
                <w:rFonts w:ascii="Arial" w:hAnsi="Arial" w:cs="Arial"/>
                <w:b/>
                <w:sz w:val="20"/>
                <w:u w:val="single"/>
              </w:rPr>
              <w:t xml:space="preserve">Nom </w:t>
            </w:r>
          </w:p>
          <w:p w:rsidR="00163CB5" w:rsidRPr="00163CB5" w:rsidRDefault="00163CB5" w:rsidP="006B15DC">
            <w:pPr>
              <w:ind w:right="-830"/>
              <w:jc w:val="both"/>
              <w:rPr>
                <w:rFonts w:ascii="Arial" w:hAnsi="Arial" w:cs="Arial"/>
              </w:rPr>
            </w:pPr>
            <w:r w:rsidRPr="00163CB5">
              <w:rPr>
                <w:rFonts w:ascii="Arial" w:hAnsi="Arial" w:cs="Arial"/>
                <w:b/>
                <w:sz w:val="20"/>
                <w:u w:val="single"/>
              </w:rPr>
              <w:t>de la Société</w:t>
            </w:r>
          </w:p>
        </w:tc>
        <w:tc>
          <w:tcPr>
            <w:tcW w:w="4678" w:type="dxa"/>
            <w:tcBorders>
              <w:top w:val="single" w:sz="4" w:space="0" w:color="000000"/>
              <w:left w:val="single" w:sz="4" w:space="0" w:color="000000"/>
              <w:bottom w:val="single" w:sz="4" w:space="0" w:color="000000"/>
            </w:tcBorders>
            <w:shd w:val="clear" w:color="auto" w:fill="E6E6E6"/>
          </w:tcPr>
          <w:p w:rsidR="00163CB5" w:rsidRPr="00163CB5" w:rsidRDefault="00163CB5" w:rsidP="006B15DC">
            <w:pPr>
              <w:ind w:right="-830"/>
              <w:jc w:val="both"/>
              <w:rPr>
                <w:rFonts w:ascii="Arial" w:hAnsi="Arial" w:cs="Arial"/>
              </w:rPr>
            </w:pPr>
            <w:r w:rsidRPr="00163CB5">
              <w:rPr>
                <w:rFonts w:ascii="Arial" w:hAnsi="Arial" w:cs="Arial"/>
                <w:b/>
                <w:sz w:val="20"/>
                <w:u w:val="single"/>
              </w:rPr>
              <w:t>Désignation des menuiseries</w:t>
            </w:r>
          </w:p>
        </w:tc>
        <w:tc>
          <w:tcPr>
            <w:tcW w:w="1984" w:type="dxa"/>
            <w:tcBorders>
              <w:top w:val="single" w:sz="4" w:space="0" w:color="000000"/>
              <w:left w:val="single" w:sz="4" w:space="0" w:color="000000"/>
              <w:bottom w:val="single" w:sz="4" w:space="0" w:color="000000"/>
              <w:right w:val="single" w:sz="4" w:space="0" w:color="000000"/>
            </w:tcBorders>
            <w:shd w:val="clear" w:color="auto" w:fill="E6E6E6"/>
          </w:tcPr>
          <w:p w:rsidR="00163CB5" w:rsidRPr="00163CB5" w:rsidRDefault="00163CB5" w:rsidP="006B15DC">
            <w:pPr>
              <w:ind w:right="-830"/>
              <w:jc w:val="both"/>
              <w:rPr>
                <w:rFonts w:ascii="Arial" w:hAnsi="Arial" w:cs="Arial"/>
              </w:rPr>
            </w:pPr>
            <w:r w:rsidRPr="00163CB5">
              <w:rPr>
                <w:rFonts w:ascii="Arial" w:hAnsi="Arial" w:cs="Arial"/>
                <w:b/>
                <w:sz w:val="20"/>
                <w:u w:val="single"/>
              </w:rPr>
              <w:t>Montant</w:t>
            </w:r>
          </w:p>
          <w:p w:rsidR="00163CB5" w:rsidRPr="00163CB5" w:rsidRDefault="00163CB5" w:rsidP="006B15DC">
            <w:pPr>
              <w:ind w:right="-830"/>
              <w:jc w:val="both"/>
              <w:rPr>
                <w:rFonts w:ascii="Arial" w:hAnsi="Arial" w:cs="Arial"/>
              </w:rPr>
            </w:pPr>
            <w:r w:rsidRPr="00163CB5">
              <w:rPr>
                <w:rFonts w:ascii="Arial" w:eastAsia="Book Antiqua" w:hAnsi="Arial" w:cs="Arial"/>
                <w:b/>
                <w:sz w:val="20"/>
                <w:u w:val="single"/>
              </w:rPr>
              <w:t xml:space="preserve"> </w:t>
            </w:r>
            <w:r w:rsidRPr="00163CB5">
              <w:rPr>
                <w:rFonts w:ascii="Arial" w:hAnsi="Arial" w:cs="Arial"/>
                <w:b/>
                <w:sz w:val="20"/>
                <w:u w:val="single"/>
              </w:rPr>
              <w:t>H.T.</w:t>
            </w:r>
          </w:p>
        </w:tc>
      </w:tr>
      <w:tr w:rsidR="00163CB5" w:rsidTr="00163CB5">
        <w:tc>
          <w:tcPr>
            <w:tcW w:w="3686" w:type="dxa"/>
            <w:vMerge w:val="restart"/>
            <w:tcBorders>
              <w:top w:val="single" w:sz="4" w:space="0" w:color="000000"/>
              <w:left w:val="single" w:sz="4" w:space="0" w:color="000000"/>
              <w:bottom w:val="single" w:sz="4" w:space="0" w:color="000000"/>
            </w:tcBorders>
            <w:shd w:val="clear" w:color="auto" w:fill="auto"/>
          </w:tcPr>
          <w:p w:rsidR="00163CB5" w:rsidRPr="00163CB5" w:rsidRDefault="00163CB5" w:rsidP="006B15DC">
            <w:pPr>
              <w:ind w:right="-830"/>
              <w:jc w:val="both"/>
              <w:rPr>
                <w:rFonts w:ascii="Arial" w:hAnsi="Arial" w:cs="Arial"/>
              </w:rPr>
            </w:pPr>
            <w:r w:rsidRPr="00163CB5">
              <w:rPr>
                <w:rFonts w:ascii="Arial" w:hAnsi="Arial" w:cs="Arial"/>
                <w:b/>
                <w:sz w:val="20"/>
              </w:rPr>
              <w:t>La Boutique du</w:t>
            </w:r>
          </w:p>
          <w:p w:rsidR="00163CB5" w:rsidRPr="00163CB5" w:rsidRDefault="00163CB5" w:rsidP="006B15DC">
            <w:pPr>
              <w:ind w:right="-830"/>
              <w:jc w:val="both"/>
              <w:rPr>
                <w:rFonts w:ascii="Arial" w:hAnsi="Arial" w:cs="Arial"/>
              </w:rPr>
            </w:pPr>
            <w:r w:rsidRPr="00163CB5">
              <w:rPr>
                <w:rFonts w:ascii="Arial" w:hAnsi="Arial" w:cs="Arial"/>
                <w:b/>
                <w:sz w:val="20"/>
              </w:rPr>
              <w:t xml:space="preserve">Menuisier </w:t>
            </w:r>
          </w:p>
          <w:p w:rsidR="00163CB5" w:rsidRPr="00163CB5" w:rsidRDefault="00163CB5" w:rsidP="006B15DC">
            <w:pPr>
              <w:ind w:right="-830"/>
              <w:jc w:val="both"/>
              <w:rPr>
                <w:rFonts w:ascii="Arial" w:hAnsi="Arial" w:cs="Arial"/>
              </w:rPr>
            </w:pPr>
            <w:r w:rsidRPr="00163CB5">
              <w:rPr>
                <w:rFonts w:ascii="Arial" w:hAnsi="Arial" w:cs="Arial"/>
                <w:b/>
                <w:sz w:val="20"/>
              </w:rPr>
              <w:t>Boutique de SERRES</w:t>
            </w:r>
          </w:p>
          <w:p w:rsidR="00163CB5" w:rsidRPr="00163CB5" w:rsidRDefault="00163CB5" w:rsidP="006B15DC">
            <w:pPr>
              <w:ind w:right="-830"/>
              <w:jc w:val="both"/>
              <w:rPr>
                <w:rFonts w:ascii="Arial" w:hAnsi="Arial" w:cs="Arial"/>
              </w:rPr>
            </w:pPr>
            <w:r w:rsidRPr="00163CB5">
              <w:rPr>
                <w:rFonts w:ascii="Arial" w:eastAsia="Book Antiqua" w:hAnsi="Arial" w:cs="Arial"/>
                <w:b/>
                <w:sz w:val="20"/>
              </w:rPr>
              <w:t xml:space="preserve"> </w:t>
            </w:r>
          </w:p>
        </w:tc>
        <w:tc>
          <w:tcPr>
            <w:tcW w:w="4678" w:type="dxa"/>
            <w:tcBorders>
              <w:top w:val="single" w:sz="4" w:space="0" w:color="000000"/>
              <w:left w:val="single" w:sz="4" w:space="0" w:color="000000"/>
              <w:bottom w:val="single" w:sz="4" w:space="0" w:color="000000"/>
            </w:tcBorders>
            <w:shd w:val="clear" w:color="auto" w:fill="auto"/>
          </w:tcPr>
          <w:p w:rsidR="00163CB5" w:rsidRPr="00163CB5" w:rsidRDefault="00163CB5" w:rsidP="006B15DC">
            <w:pPr>
              <w:ind w:right="-830"/>
              <w:jc w:val="both"/>
              <w:rPr>
                <w:rFonts w:ascii="Arial" w:hAnsi="Arial" w:cs="Arial"/>
              </w:rPr>
            </w:pPr>
            <w:r w:rsidRPr="00163CB5">
              <w:rPr>
                <w:rFonts w:ascii="Arial" w:hAnsi="Arial" w:cs="Arial"/>
                <w:sz w:val="20"/>
              </w:rPr>
              <w:t>5 fenêtres en PVC</w:t>
            </w:r>
          </w:p>
          <w:p w:rsidR="00163CB5" w:rsidRPr="00163CB5" w:rsidRDefault="00163CB5" w:rsidP="006B15DC">
            <w:pPr>
              <w:ind w:right="-830"/>
              <w:jc w:val="both"/>
              <w:rPr>
                <w:rFonts w:ascii="Arial" w:hAnsi="Arial" w:cs="Arial"/>
              </w:rPr>
            </w:pPr>
            <w:r w:rsidRPr="00163CB5">
              <w:rPr>
                <w:rFonts w:ascii="Arial" w:hAnsi="Arial" w:cs="Arial"/>
                <w:sz w:val="20"/>
              </w:rPr>
              <w:t>2 portes d’entrée en PVC</w:t>
            </w:r>
          </w:p>
          <w:p w:rsidR="00163CB5" w:rsidRPr="00163CB5" w:rsidRDefault="00163CB5" w:rsidP="006B15DC">
            <w:pPr>
              <w:ind w:right="-830"/>
              <w:jc w:val="both"/>
              <w:rPr>
                <w:rFonts w:ascii="Arial" w:hAnsi="Arial" w:cs="Arial"/>
              </w:rPr>
            </w:pPr>
            <w:r w:rsidRPr="00163CB5">
              <w:rPr>
                <w:rFonts w:ascii="Arial" w:hAnsi="Arial" w:cs="Arial"/>
                <w:sz w:val="20"/>
              </w:rPr>
              <w:t>Pose de l’ensemble des menuiseries</w:t>
            </w:r>
          </w:p>
          <w:p w:rsidR="00163CB5" w:rsidRPr="00163CB5" w:rsidRDefault="00163CB5" w:rsidP="006B15DC">
            <w:pPr>
              <w:ind w:right="-830"/>
              <w:jc w:val="both"/>
              <w:rPr>
                <w:rFonts w:ascii="Arial" w:hAnsi="Arial" w:cs="Arial"/>
              </w:rPr>
            </w:pPr>
            <w:r w:rsidRPr="00163CB5">
              <w:rPr>
                <w:rFonts w:ascii="Arial" w:eastAsia="Book Antiqua" w:hAnsi="Arial" w:cs="Arial"/>
                <w:sz w:val="20"/>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63CB5" w:rsidRPr="00163CB5" w:rsidRDefault="00163CB5" w:rsidP="006B15DC">
            <w:pPr>
              <w:ind w:right="-830"/>
              <w:rPr>
                <w:rFonts w:ascii="Arial" w:hAnsi="Arial" w:cs="Arial"/>
              </w:rPr>
            </w:pPr>
            <w:r w:rsidRPr="00163CB5">
              <w:rPr>
                <w:rFonts w:ascii="Arial" w:eastAsia="Book Antiqua" w:hAnsi="Arial" w:cs="Arial"/>
                <w:sz w:val="20"/>
              </w:rPr>
              <w:t xml:space="preserve">   </w:t>
            </w:r>
            <w:r w:rsidRPr="00163CB5">
              <w:rPr>
                <w:rFonts w:ascii="Arial" w:hAnsi="Arial" w:cs="Arial"/>
                <w:sz w:val="20"/>
              </w:rPr>
              <w:t>4 252,39 €</w:t>
            </w:r>
          </w:p>
          <w:p w:rsidR="00163CB5" w:rsidRPr="00163CB5" w:rsidRDefault="00163CB5" w:rsidP="006B15DC">
            <w:pPr>
              <w:ind w:right="-830"/>
              <w:jc w:val="both"/>
              <w:rPr>
                <w:rFonts w:ascii="Arial" w:hAnsi="Arial" w:cs="Arial"/>
              </w:rPr>
            </w:pPr>
            <w:r w:rsidRPr="00163CB5">
              <w:rPr>
                <w:rFonts w:ascii="Arial" w:eastAsia="Book Antiqua" w:hAnsi="Arial" w:cs="Arial"/>
                <w:sz w:val="20"/>
              </w:rPr>
              <w:t xml:space="preserve">   </w:t>
            </w:r>
            <w:r w:rsidRPr="00163CB5">
              <w:rPr>
                <w:rFonts w:ascii="Arial" w:hAnsi="Arial" w:cs="Arial"/>
                <w:sz w:val="20"/>
              </w:rPr>
              <w:t>2 143,44 €</w:t>
            </w:r>
          </w:p>
          <w:p w:rsidR="00163CB5" w:rsidRPr="00163CB5" w:rsidRDefault="00163CB5" w:rsidP="006B15DC">
            <w:pPr>
              <w:ind w:right="-830"/>
              <w:jc w:val="both"/>
              <w:rPr>
                <w:rFonts w:ascii="Arial" w:hAnsi="Arial" w:cs="Arial"/>
              </w:rPr>
            </w:pPr>
            <w:r w:rsidRPr="00163CB5">
              <w:rPr>
                <w:rFonts w:ascii="Arial" w:eastAsia="Book Antiqua" w:hAnsi="Arial" w:cs="Arial"/>
                <w:sz w:val="20"/>
              </w:rPr>
              <w:t xml:space="preserve">   </w:t>
            </w:r>
            <w:r w:rsidRPr="00163CB5">
              <w:rPr>
                <w:rFonts w:ascii="Arial" w:hAnsi="Arial" w:cs="Arial"/>
                <w:sz w:val="20"/>
              </w:rPr>
              <w:t>1 100,00 €</w:t>
            </w:r>
          </w:p>
        </w:tc>
      </w:tr>
      <w:tr w:rsidR="00163CB5" w:rsidTr="00163CB5">
        <w:tc>
          <w:tcPr>
            <w:tcW w:w="3686" w:type="dxa"/>
            <w:vMerge/>
            <w:tcBorders>
              <w:top w:val="single" w:sz="4" w:space="0" w:color="000000"/>
              <w:left w:val="single" w:sz="4" w:space="0" w:color="000000"/>
              <w:bottom w:val="single" w:sz="4" w:space="0" w:color="000000"/>
            </w:tcBorders>
            <w:shd w:val="clear" w:color="auto" w:fill="auto"/>
          </w:tcPr>
          <w:p w:rsidR="00163CB5" w:rsidRPr="00163CB5" w:rsidRDefault="00163CB5" w:rsidP="006B15DC">
            <w:pPr>
              <w:snapToGrid w:val="0"/>
              <w:ind w:right="-830"/>
              <w:jc w:val="both"/>
              <w:rPr>
                <w:rFonts w:ascii="Arial" w:hAnsi="Arial" w:cs="Arial"/>
                <w:sz w:val="20"/>
              </w:rPr>
            </w:pPr>
          </w:p>
        </w:tc>
        <w:tc>
          <w:tcPr>
            <w:tcW w:w="4678" w:type="dxa"/>
            <w:tcBorders>
              <w:top w:val="single" w:sz="4" w:space="0" w:color="000000"/>
              <w:left w:val="single" w:sz="4" w:space="0" w:color="000000"/>
              <w:bottom w:val="single" w:sz="4" w:space="0" w:color="000000"/>
            </w:tcBorders>
            <w:shd w:val="clear" w:color="auto" w:fill="D9D9D9"/>
          </w:tcPr>
          <w:p w:rsidR="00163CB5" w:rsidRPr="00163CB5" w:rsidRDefault="00163CB5" w:rsidP="006B15DC">
            <w:pPr>
              <w:ind w:right="-830"/>
              <w:jc w:val="both"/>
              <w:rPr>
                <w:rFonts w:ascii="Arial" w:hAnsi="Arial" w:cs="Arial"/>
              </w:rPr>
            </w:pPr>
            <w:r w:rsidRPr="00163CB5">
              <w:rPr>
                <w:rFonts w:ascii="Arial" w:hAnsi="Arial" w:cs="Arial"/>
                <w:b/>
                <w:sz w:val="20"/>
              </w:rPr>
              <w:t>Total du devis N° 01 H.T.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rsidR="00163CB5" w:rsidRPr="00163CB5" w:rsidRDefault="00163CB5" w:rsidP="006B15DC">
            <w:pPr>
              <w:ind w:right="-830"/>
              <w:jc w:val="both"/>
              <w:rPr>
                <w:rFonts w:ascii="Arial" w:hAnsi="Arial" w:cs="Arial"/>
              </w:rPr>
            </w:pPr>
            <w:r w:rsidRPr="00163CB5">
              <w:rPr>
                <w:rFonts w:ascii="Arial" w:eastAsia="Book Antiqua" w:hAnsi="Arial" w:cs="Arial"/>
                <w:b/>
                <w:sz w:val="20"/>
              </w:rPr>
              <w:t xml:space="preserve"> </w:t>
            </w:r>
            <w:r w:rsidRPr="00163CB5">
              <w:rPr>
                <w:rFonts w:ascii="Arial" w:hAnsi="Arial" w:cs="Arial"/>
                <w:b/>
                <w:sz w:val="20"/>
              </w:rPr>
              <w:t>7 495,83 €</w:t>
            </w:r>
          </w:p>
        </w:tc>
      </w:tr>
      <w:tr w:rsidR="00163CB5" w:rsidTr="00163CB5">
        <w:tc>
          <w:tcPr>
            <w:tcW w:w="3686" w:type="dxa"/>
            <w:vMerge w:val="restart"/>
            <w:tcBorders>
              <w:top w:val="single" w:sz="4" w:space="0" w:color="000000"/>
              <w:left w:val="single" w:sz="4" w:space="0" w:color="000000"/>
              <w:bottom w:val="single" w:sz="4" w:space="0" w:color="000000"/>
            </w:tcBorders>
            <w:shd w:val="clear" w:color="auto" w:fill="auto"/>
          </w:tcPr>
          <w:p w:rsidR="00163CB5" w:rsidRPr="00163CB5" w:rsidRDefault="00163CB5" w:rsidP="006B15DC">
            <w:pPr>
              <w:ind w:right="-830"/>
              <w:jc w:val="both"/>
              <w:rPr>
                <w:rFonts w:ascii="Arial" w:hAnsi="Arial" w:cs="Arial"/>
              </w:rPr>
            </w:pPr>
            <w:r w:rsidRPr="00163CB5">
              <w:rPr>
                <w:rFonts w:ascii="Arial" w:hAnsi="Arial" w:cs="Arial"/>
                <w:b/>
                <w:sz w:val="20"/>
              </w:rPr>
              <w:t>BLINDEX Fenêtres</w:t>
            </w:r>
          </w:p>
        </w:tc>
        <w:tc>
          <w:tcPr>
            <w:tcW w:w="4678" w:type="dxa"/>
            <w:tcBorders>
              <w:top w:val="single" w:sz="4" w:space="0" w:color="000000"/>
              <w:left w:val="single" w:sz="4" w:space="0" w:color="000000"/>
              <w:bottom w:val="single" w:sz="4" w:space="0" w:color="000000"/>
            </w:tcBorders>
            <w:shd w:val="clear" w:color="auto" w:fill="auto"/>
          </w:tcPr>
          <w:p w:rsidR="00163CB5" w:rsidRPr="00163CB5" w:rsidRDefault="00163CB5" w:rsidP="006B15DC">
            <w:pPr>
              <w:ind w:right="-830"/>
              <w:jc w:val="both"/>
              <w:rPr>
                <w:rFonts w:ascii="Arial" w:hAnsi="Arial" w:cs="Arial"/>
              </w:rPr>
            </w:pPr>
            <w:r w:rsidRPr="00163CB5">
              <w:rPr>
                <w:rFonts w:ascii="Arial" w:hAnsi="Arial" w:cs="Arial"/>
                <w:sz w:val="20"/>
              </w:rPr>
              <w:t>5 fenêtres en PVC</w:t>
            </w:r>
          </w:p>
          <w:p w:rsidR="00163CB5" w:rsidRPr="00163CB5" w:rsidRDefault="00163CB5" w:rsidP="006B15DC">
            <w:pPr>
              <w:ind w:right="-830"/>
              <w:jc w:val="both"/>
              <w:rPr>
                <w:rFonts w:ascii="Arial" w:hAnsi="Arial" w:cs="Arial"/>
              </w:rPr>
            </w:pPr>
            <w:r w:rsidRPr="00163CB5">
              <w:rPr>
                <w:rFonts w:ascii="Arial" w:hAnsi="Arial" w:cs="Arial"/>
                <w:sz w:val="20"/>
              </w:rPr>
              <w:t xml:space="preserve">2 </w:t>
            </w:r>
            <w:proofErr w:type="spellStart"/>
            <w:r w:rsidRPr="00163CB5">
              <w:rPr>
                <w:rFonts w:ascii="Arial" w:hAnsi="Arial" w:cs="Arial"/>
                <w:sz w:val="20"/>
              </w:rPr>
              <w:t>portes-fenêtres</w:t>
            </w:r>
            <w:proofErr w:type="spellEnd"/>
            <w:r w:rsidRPr="00163CB5">
              <w:rPr>
                <w:rFonts w:ascii="Arial" w:hAnsi="Arial" w:cs="Arial"/>
                <w:sz w:val="20"/>
              </w:rPr>
              <w:t xml:space="preserve"> d’entrée en PVC</w:t>
            </w:r>
          </w:p>
          <w:p w:rsidR="00163CB5" w:rsidRPr="00163CB5" w:rsidRDefault="00163CB5" w:rsidP="006B15DC">
            <w:pPr>
              <w:ind w:right="-830"/>
              <w:jc w:val="both"/>
              <w:rPr>
                <w:rFonts w:ascii="Arial" w:hAnsi="Arial" w:cs="Arial"/>
              </w:rPr>
            </w:pPr>
            <w:r w:rsidRPr="00163CB5">
              <w:rPr>
                <w:rFonts w:ascii="Arial" w:hAnsi="Arial" w:cs="Arial"/>
                <w:sz w:val="20"/>
              </w:rPr>
              <w:t>Pose non chiffrée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63CB5" w:rsidRPr="00163CB5" w:rsidRDefault="00163CB5" w:rsidP="006B15DC">
            <w:pPr>
              <w:ind w:right="-830"/>
              <w:jc w:val="both"/>
              <w:rPr>
                <w:rFonts w:ascii="Arial" w:hAnsi="Arial" w:cs="Arial"/>
              </w:rPr>
            </w:pPr>
            <w:r w:rsidRPr="00163CB5">
              <w:rPr>
                <w:rFonts w:ascii="Arial" w:eastAsia="Book Antiqua" w:hAnsi="Arial" w:cs="Arial"/>
                <w:sz w:val="20"/>
              </w:rPr>
              <w:t xml:space="preserve"> </w:t>
            </w:r>
            <w:r w:rsidRPr="00163CB5">
              <w:rPr>
                <w:rFonts w:ascii="Arial" w:hAnsi="Arial" w:cs="Arial"/>
                <w:sz w:val="20"/>
              </w:rPr>
              <w:t>2 342,36 €</w:t>
            </w:r>
          </w:p>
          <w:p w:rsidR="00163CB5" w:rsidRPr="00163CB5" w:rsidRDefault="00163CB5" w:rsidP="006B15DC">
            <w:pPr>
              <w:ind w:right="-830"/>
              <w:jc w:val="both"/>
              <w:rPr>
                <w:rFonts w:ascii="Arial" w:hAnsi="Arial" w:cs="Arial"/>
              </w:rPr>
            </w:pPr>
            <w:r w:rsidRPr="00163CB5">
              <w:rPr>
                <w:rFonts w:ascii="Arial" w:eastAsia="Book Antiqua" w:hAnsi="Arial" w:cs="Arial"/>
                <w:sz w:val="20"/>
              </w:rPr>
              <w:t xml:space="preserve"> </w:t>
            </w:r>
            <w:r w:rsidRPr="00163CB5">
              <w:rPr>
                <w:rFonts w:ascii="Arial" w:hAnsi="Arial" w:cs="Arial"/>
                <w:sz w:val="20"/>
              </w:rPr>
              <w:t>1 661,40 €</w:t>
            </w:r>
          </w:p>
          <w:p w:rsidR="00163CB5" w:rsidRPr="00163CB5" w:rsidRDefault="00163CB5" w:rsidP="006B15DC">
            <w:pPr>
              <w:ind w:right="-830"/>
              <w:jc w:val="both"/>
              <w:rPr>
                <w:rFonts w:ascii="Arial" w:hAnsi="Arial" w:cs="Arial"/>
              </w:rPr>
            </w:pPr>
            <w:r w:rsidRPr="00163CB5">
              <w:rPr>
                <w:rFonts w:ascii="Arial" w:eastAsia="Book Antiqua" w:hAnsi="Arial" w:cs="Arial"/>
                <w:sz w:val="20"/>
              </w:rPr>
              <w:t xml:space="preserve">        </w:t>
            </w:r>
            <w:r w:rsidRPr="00163CB5">
              <w:rPr>
                <w:rFonts w:ascii="Arial" w:hAnsi="Arial" w:cs="Arial"/>
                <w:sz w:val="20"/>
              </w:rPr>
              <w:t>0,00 €</w:t>
            </w:r>
          </w:p>
        </w:tc>
      </w:tr>
      <w:tr w:rsidR="00163CB5" w:rsidTr="00163CB5">
        <w:tc>
          <w:tcPr>
            <w:tcW w:w="3686" w:type="dxa"/>
            <w:vMerge/>
            <w:tcBorders>
              <w:top w:val="single" w:sz="4" w:space="0" w:color="000000"/>
              <w:left w:val="single" w:sz="4" w:space="0" w:color="000000"/>
              <w:bottom w:val="single" w:sz="4" w:space="0" w:color="000000"/>
            </w:tcBorders>
            <w:shd w:val="clear" w:color="auto" w:fill="auto"/>
          </w:tcPr>
          <w:p w:rsidR="00163CB5" w:rsidRPr="00163CB5" w:rsidRDefault="00163CB5" w:rsidP="006B15DC">
            <w:pPr>
              <w:snapToGrid w:val="0"/>
              <w:ind w:right="-830"/>
              <w:jc w:val="both"/>
              <w:rPr>
                <w:rFonts w:ascii="Arial" w:hAnsi="Arial" w:cs="Arial"/>
                <w:sz w:val="20"/>
              </w:rPr>
            </w:pPr>
          </w:p>
        </w:tc>
        <w:tc>
          <w:tcPr>
            <w:tcW w:w="4678" w:type="dxa"/>
            <w:tcBorders>
              <w:top w:val="single" w:sz="4" w:space="0" w:color="000000"/>
              <w:left w:val="single" w:sz="4" w:space="0" w:color="000000"/>
              <w:bottom w:val="single" w:sz="4" w:space="0" w:color="000000"/>
            </w:tcBorders>
            <w:shd w:val="clear" w:color="auto" w:fill="D9D9D9"/>
          </w:tcPr>
          <w:p w:rsidR="00163CB5" w:rsidRPr="00163CB5" w:rsidRDefault="00163CB5" w:rsidP="006B15DC">
            <w:pPr>
              <w:ind w:right="-830"/>
              <w:jc w:val="both"/>
              <w:rPr>
                <w:rFonts w:ascii="Arial" w:hAnsi="Arial" w:cs="Arial"/>
              </w:rPr>
            </w:pPr>
            <w:r w:rsidRPr="00163CB5">
              <w:rPr>
                <w:rFonts w:ascii="Arial" w:hAnsi="Arial" w:cs="Arial"/>
                <w:b/>
                <w:sz w:val="20"/>
              </w:rPr>
              <w:t>Total du devis n° 02 H.T.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rsidR="00163CB5" w:rsidRPr="00163CB5" w:rsidRDefault="00163CB5" w:rsidP="006B15DC">
            <w:pPr>
              <w:ind w:right="-830"/>
              <w:jc w:val="both"/>
              <w:rPr>
                <w:rFonts w:ascii="Arial" w:hAnsi="Arial" w:cs="Arial"/>
              </w:rPr>
            </w:pPr>
            <w:r w:rsidRPr="00163CB5">
              <w:rPr>
                <w:rFonts w:ascii="Arial" w:eastAsia="Book Antiqua" w:hAnsi="Arial" w:cs="Arial"/>
                <w:b/>
                <w:sz w:val="20"/>
              </w:rPr>
              <w:t xml:space="preserve"> </w:t>
            </w:r>
            <w:r w:rsidRPr="00163CB5">
              <w:rPr>
                <w:rFonts w:ascii="Arial" w:hAnsi="Arial" w:cs="Arial"/>
                <w:b/>
                <w:sz w:val="20"/>
              </w:rPr>
              <w:t>4 003,76 €</w:t>
            </w:r>
          </w:p>
        </w:tc>
      </w:tr>
    </w:tbl>
    <w:p w:rsidR="00163CB5" w:rsidRPr="00C20C64" w:rsidRDefault="00163CB5" w:rsidP="00CD1210">
      <w:pPr>
        <w:pStyle w:val="Paragraphedeliste1"/>
        <w:tabs>
          <w:tab w:val="left" w:pos="734"/>
        </w:tabs>
        <w:ind w:left="0" w:right="-794"/>
        <w:jc w:val="both"/>
        <w:rPr>
          <w:rFonts w:ascii="Arial" w:hAnsi="Arial"/>
          <w:sz w:val="22"/>
          <w:szCs w:val="22"/>
          <w:u w:val="single"/>
        </w:rPr>
      </w:pPr>
    </w:p>
    <w:p w:rsidR="00C20C64" w:rsidRDefault="00C20C64" w:rsidP="00C20C64">
      <w:pPr>
        <w:ind w:right="-284"/>
        <w:jc w:val="both"/>
        <w:rPr>
          <w:rFonts w:ascii="Arial" w:hAnsi="Arial" w:cs="Arial"/>
          <w:sz w:val="22"/>
          <w:szCs w:val="22"/>
        </w:rPr>
      </w:pPr>
      <w:r w:rsidRPr="00C20C64">
        <w:rPr>
          <w:rFonts w:cs="Liberation Serif"/>
          <w:sz w:val="20"/>
          <w:szCs w:val="20"/>
        </w:rPr>
        <w:t xml:space="preserve">    </w:t>
      </w:r>
      <w:r w:rsidRPr="00C20C64">
        <w:rPr>
          <w:rFonts w:ascii="Arial" w:hAnsi="Arial" w:cs="Arial"/>
          <w:sz w:val="22"/>
          <w:szCs w:val="22"/>
        </w:rPr>
        <w:t>Après déli</w:t>
      </w:r>
      <w:r>
        <w:rPr>
          <w:rFonts w:ascii="Arial" w:hAnsi="Arial" w:cs="Arial"/>
          <w:sz w:val="22"/>
          <w:szCs w:val="22"/>
        </w:rPr>
        <w:t xml:space="preserve">bération, le </w:t>
      </w:r>
      <w:r w:rsidRPr="00C20C64">
        <w:rPr>
          <w:rFonts w:ascii="Arial" w:hAnsi="Arial" w:cs="Arial"/>
          <w:sz w:val="22"/>
          <w:szCs w:val="22"/>
        </w:rPr>
        <w:t>Conseil Municipal, à l’unanimité</w:t>
      </w:r>
      <w:r w:rsidRPr="00C20C64">
        <w:rPr>
          <w:rFonts w:ascii="Arial" w:hAnsi="Arial"/>
          <w:sz w:val="22"/>
          <w:szCs w:val="22"/>
        </w:rPr>
        <w:t xml:space="preserve"> </w:t>
      </w:r>
      <w:r>
        <w:rPr>
          <w:rFonts w:ascii="Arial" w:hAnsi="Arial" w:cs="Arial"/>
          <w:bCs/>
          <w:sz w:val="22"/>
          <w:szCs w:val="22"/>
        </w:rPr>
        <w:t>d</w:t>
      </w:r>
      <w:r w:rsidRPr="00C20C64">
        <w:rPr>
          <w:rFonts w:ascii="Arial" w:hAnsi="Arial" w:cs="Arial"/>
          <w:bCs/>
          <w:sz w:val="22"/>
          <w:szCs w:val="22"/>
        </w:rPr>
        <w:t>écide</w:t>
      </w:r>
      <w:r w:rsidRPr="00C20C64">
        <w:rPr>
          <w:rFonts w:ascii="Arial" w:hAnsi="Arial" w:cs="Arial"/>
          <w:sz w:val="22"/>
          <w:szCs w:val="22"/>
        </w:rPr>
        <w:t xml:space="preserve"> de retenir </w:t>
      </w:r>
      <w:r>
        <w:rPr>
          <w:rFonts w:ascii="Arial" w:hAnsi="Arial"/>
          <w:sz w:val="22"/>
          <w:szCs w:val="22"/>
        </w:rPr>
        <w:t>la proposition</w:t>
      </w:r>
      <w:r w:rsidRPr="00C20C64">
        <w:rPr>
          <w:rFonts w:ascii="Arial" w:hAnsi="Arial" w:cs="Arial"/>
          <w:sz w:val="22"/>
          <w:szCs w:val="22"/>
        </w:rPr>
        <w:t xml:space="preserve"> de la </w:t>
      </w:r>
    </w:p>
    <w:p w:rsidR="00C20C64" w:rsidRDefault="00C20C64" w:rsidP="00C20C64">
      <w:pPr>
        <w:ind w:right="-284"/>
        <w:jc w:val="both"/>
        <w:rPr>
          <w:rFonts w:ascii="Arial" w:hAnsi="Arial" w:cs="Arial"/>
          <w:sz w:val="22"/>
          <w:szCs w:val="22"/>
        </w:rPr>
      </w:pPr>
      <w:r>
        <w:rPr>
          <w:rFonts w:ascii="Arial" w:hAnsi="Arial" w:cs="Arial"/>
          <w:sz w:val="22"/>
          <w:szCs w:val="22"/>
        </w:rPr>
        <w:t xml:space="preserve">    </w:t>
      </w:r>
      <w:r w:rsidRPr="00C20C64">
        <w:rPr>
          <w:rFonts w:ascii="Arial" w:hAnsi="Arial" w:cs="Arial"/>
          <w:sz w:val="22"/>
          <w:szCs w:val="22"/>
        </w:rPr>
        <w:t>SAS BLINDEX FENETRES, économiquement le plus avantageux, qui s’élève à 4 003,76 € ;</w:t>
      </w:r>
    </w:p>
    <w:p w:rsidR="00C20C64" w:rsidRDefault="00C20C64" w:rsidP="00C20C64">
      <w:pPr>
        <w:ind w:right="-284"/>
        <w:jc w:val="both"/>
        <w:rPr>
          <w:rFonts w:ascii="Arial" w:hAnsi="Arial" w:cs="Arial"/>
          <w:sz w:val="22"/>
          <w:szCs w:val="22"/>
        </w:rPr>
      </w:pPr>
    </w:p>
    <w:p w:rsidR="00C20C64" w:rsidRDefault="00C20C64" w:rsidP="00C20C64">
      <w:pPr>
        <w:ind w:right="-284"/>
        <w:jc w:val="both"/>
        <w:rPr>
          <w:rFonts w:ascii="Arial" w:hAnsi="Arial" w:cs="Arial"/>
          <w:b/>
          <w:sz w:val="22"/>
          <w:szCs w:val="22"/>
          <w:u w:val="single"/>
        </w:rPr>
      </w:pPr>
      <w:r w:rsidRPr="00C20C64">
        <w:rPr>
          <w:rFonts w:ascii="Arial" w:hAnsi="Arial" w:cs="Arial"/>
          <w:b/>
          <w:sz w:val="22"/>
          <w:szCs w:val="22"/>
          <w:u w:val="single"/>
        </w:rPr>
        <w:t>XXI ACQUISITION DE BANCS PUBLICS</w:t>
      </w:r>
    </w:p>
    <w:p w:rsidR="00C20C64" w:rsidRDefault="00C20C64" w:rsidP="00C20C64">
      <w:pPr>
        <w:ind w:right="-284"/>
        <w:jc w:val="both"/>
        <w:rPr>
          <w:rFonts w:ascii="Arial" w:hAnsi="Arial" w:cs="Arial"/>
          <w:b/>
          <w:sz w:val="22"/>
          <w:szCs w:val="22"/>
          <w:u w:val="single"/>
        </w:rPr>
      </w:pPr>
    </w:p>
    <w:p w:rsidR="00C20C64" w:rsidRDefault="00C20C64" w:rsidP="00C20C64">
      <w:pPr>
        <w:ind w:right="-284"/>
        <w:jc w:val="both"/>
        <w:rPr>
          <w:rFonts w:ascii="Arial" w:hAnsi="Arial" w:cs="Arial"/>
          <w:sz w:val="22"/>
          <w:szCs w:val="22"/>
        </w:rPr>
      </w:pPr>
      <w:r w:rsidRPr="00C20C64">
        <w:rPr>
          <w:rFonts w:ascii="Arial" w:hAnsi="Arial" w:cs="Arial"/>
          <w:sz w:val="22"/>
          <w:szCs w:val="22"/>
        </w:rPr>
        <w:t>Suite à la proposition de la société MEFRAN Collectivités, le CM décide par 9 voix pour et une abstention d’acquérir 6 bancs pour un total de 1 535€ HT port et déchargement compris</w:t>
      </w:r>
      <w:r>
        <w:rPr>
          <w:rFonts w:ascii="Arial" w:hAnsi="Arial" w:cs="Arial"/>
          <w:sz w:val="22"/>
          <w:szCs w:val="22"/>
        </w:rPr>
        <w:t>.</w:t>
      </w:r>
    </w:p>
    <w:p w:rsidR="00C20C64" w:rsidRPr="00C20C64" w:rsidRDefault="00C20C64" w:rsidP="00C20C64">
      <w:pPr>
        <w:ind w:right="-284"/>
        <w:jc w:val="both"/>
        <w:rPr>
          <w:rFonts w:ascii="Arial" w:hAnsi="Arial" w:cs="Arial"/>
          <w:b/>
          <w:sz w:val="22"/>
          <w:szCs w:val="22"/>
          <w:u w:val="single"/>
        </w:rPr>
      </w:pPr>
    </w:p>
    <w:p w:rsidR="00C20C64" w:rsidRDefault="00C20C64" w:rsidP="00C20C64">
      <w:pPr>
        <w:ind w:right="-284"/>
        <w:jc w:val="both"/>
        <w:rPr>
          <w:rFonts w:ascii="Arial" w:hAnsi="Arial" w:cs="Arial"/>
          <w:b/>
          <w:sz w:val="22"/>
          <w:szCs w:val="22"/>
          <w:u w:val="single"/>
        </w:rPr>
      </w:pPr>
      <w:r w:rsidRPr="00C20C64">
        <w:rPr>
          <w:rFonts w:ascii="Arial" w:hAnsi="Arial" w:cs="Arial"/>
          <w:b/>
          <w:sz w:val="22"/>
          <w:szCs w:val="22"/>
          <w:u w:val="single"/>
        </w:rPr>
        <w:t>XXII QUESTIONS ET INFORMATIONS DIVERSES</w:t>
      </w:r>
    </w:p>
    <w:p w:rsidR="00C20C64" w:rsidRPr="00331920" w:rsidRDefault="00C20C64" w:rsidP="00C20C64">
      <w:pPr>
        <w:ind w:right="-284"/>
        <w:jc w:val="both"/>
        <w:rPr>
          <w:rFonts w:ascii="Arial" w:hAnsi="Arial" w:cs="Arial"/>
          <w:sz w:val="22"/>
          <w:szCs w:val="22"/>
        </w:rPr>
      </w:pPr>
    </w:p>
    <w:p w:rsidR="00C20C64" w:rsidRPr="00331920" w:rsidRDefault="00C20C64" w:rsidP="00C20C64">
      <w:pPr>
        <w:pStyle w:val="Paragraphedeliste"/>
        <w:numPr>
          <w:ilvl w:val="0"/>
          <w:numId w:val="15"/>
        </w:numPr>
        <w:ind w:right="-284"/>
        <w:jc w:val="both"/>
        <w:rPr>
          <w:rFonts w:ascii="Arial" w:hAnsi="Arial" w:cs="Arial"/>
          <w:sz w:val="22"/>
          <w:szCs w:val="22"/>
        </w:rPr>
      </w:pPr>
      <w:r w:rsidRPr="00331920">
        <w:rPr>
          <w:rFonts w:ascii="Arial" w:hAnsi="Arial" w:cs="Arial"/>
          <w:sz w:val="22"/>
          <w:szCs w:val="22"/>
          <w:u w:val="single"/>
        </w:rPr>
        <w:t>Station d’Epuration</w:t>
      </w:r>
      <w:r w:rsidRPr="00331920">
        <w:rPr>
          <w:rFonts w:ascii="Arial" w:hAnsi="Arial" w:cs="Arial"/>
          <w:sz w:val="22"/>
          <w:szCs w:val="22"/>
        </w:rPr>
        <w:t> : Suite au sinistre occasionné par un véhicule, la société SAVEA a chiffré les travaux à 39</w:t>
      </w:r>
      <w:r w:rsidR="00331920" w:rsidRPr="00331920">
        <w:rPr>
          <w:rFonts w:ascii="Arial" w:hAnsi="Arial" w:cs="Arial"/>
          <w:sz w:val="22"/>
          <w:szCs w:val="22"/>
        </w:rPr>
        <w:t> </w:t>
      </w:r>
      <w:r w:rsidRPr="00331920">
        <w:rPr>
          <w:rFonts w:ascii="Arial" w:hAnsi="Arial" w:cs="Arial"/>
          <w:sz w:val="22"/>
          <w:szCs w:val="22"/>
        </w:rPr>
        <w:t>000</w:t>
      </w:r>
      <w:r w:rsidR="00331920" w:rsidRPr="00331920">
        <w:rPr>
          <w:rFonts w:ascii="Arial" w:hAnsi="Arial" w:cs="Arial"/>
          <w:sz w:val="22"/>
          <w:szCs w:val="22"/>
        </w:rPr>
        <w:t>€ TTC. L’expert de notre assurance Groupama viendra le 23/06</w:t>
      </w:r>
    </w:p>
    <w:p w:rsidR="00331920" w:rsidRPr="00331920" w:rsidRDefault="00331920" w:rsidP="00331920">
      <w:pPr>
        <w:pStyle w:val="Paragraphedeliste1"/>
        <w:tabs>
          <w:tab w:val="left" w:pos="734"/>
        </w:tabs>
        <w:ind w:left="360" w:right="-794"/>
        <w:jc w:val="both"/>
        <w:rPr>
          <w:rFonts w:ascii="Arial" w:hAnsi="Arial"/>
          <w:sz w:val="22"/>
          <w:szCs w:val="22"/>
          <w:u w:val="single"/>
        </w:rPr>
      </w:pPr>
    </w:p>
    <w:p w:rsidR="00C20C64" w:rsidRPr="00331920" w:rsidRDefault="00331920" w:rsidP="00331920">
      <w:pPr>
        <w:pStyle w:val="Paragraphedeliste1"/>
        <w:numPr>
          <w:ilvl w:val="0"/>
          <w:numId w:val="15"/>
        </w:numPr>
        <w:tabs>
          <w:tab w:val="left" w:pos="734"/>
        </w:tabs>
        <w:ind w:right="-794"/>
        <w:jc w:val="both"/>
        <w:rPr>
          <w:rFonts w:ascii="Arial" w:hAnsi="Arial"/>
          <w:sz w:val="22"/>
          <w:szCs w:val="22"/>
        </w:rPr>
      </w:pPr>
      <w:r w:rsidRPr="00331920">
        <w:rPr>
          <w:rFonts w:ascii="Arial" w:hAnsi="Arial"/>
          <w:sz w:val="22"/>
          <w:szCs w:val="22"/>
          <w:u w:val="single"/>
        </w:rPr>
        <w:t>Rencontre avec la trésorière</w:t>
      </w:r>
      <w:r>
        <w:rPr>
          <w:rFonts w:ascii="Arial" w:hAnsi="Arial"/>
          <w:b/>
          <w:sz w:val="22"/>
          <w:szCs w:val="22"/>
          <w:u w:val="single"/>
        </w:rPr>
        <w:t xml:space="preserve"> : </w:t>
      </w:r>
      <w:r w:rsidRPr="00331920">
        <w:rPr>
          <w:rFonts w:ascii="Arial" w:hAnsi="Arial"/>
          <w:sz w:val="22"/>
          <w:szCs w:val="22"/>
        </w:rPr>
        <w:t xml:space="preserve">Les projets de budgets ont été validés. </w:t>
      </w:r>
    </w:p>
    <w:p w:rsidR="00331920" w:rsidRDefault="00331920" w:rsidP="00331920">
      <w:pPr>
        <w:pStyle w:val="Paragraphedeliste1"/>
        <w:tabs>
          <w:tab w:val="left" w:pos="734"/>
        </w:tabs>
        <w:ind w:right="-794"/>
        <w:jc w:val="both"/>
        <w:rPr>
          <w:rFonts w:ascii="Arial" w:hAnsi="Arial"/>
          <w:sz w:val="22"/>
          <w:szCs w:val="22"/>
        </w:rPr>
      </w:pPr>
    </w:p>
    <w:p w:rsidR="00331920" w:rsidRPr="00331920" w:rsidRDefault="00331920" w:rsidP="00331920">
      <w:pPr>
        <w:pStyle w:val="Paragraphedeliste1"/>
        <w:numPr>
          <w:ilvl w:val="0"/>
          <w:numId w:val="15"/>
        </w:numPr>
        <w:tabs>
          <w:tab w:val="left" w:pos="734"/>
        </w:tabs>
        <w:ind w:right="-794"/>
        <w:jc w:val="both"/>
        <w:rPr>
          <w:rFonts w:ascii="Arial" w:hAnsi="Arial"/>
          <w:sz w:val="22"/>
          <w:szCs w:val="22"/>
          <w:u w:val="single"/>
        </w:rPr>
      </w:pPr>
      <w:r w:rsidRPr="00331920">
        <w:rPr>
          <w:rFonts w:ascii="Arial" w:hAnsi="Arial"/>
          <w:sz w:val="22"/>
          <w:szCs w:val="22"/>
          <w:u w:val="single"/>
        </w:rPr>
        <w:t>Réouverture de l’école</w:t>
      </w:r>
      <w:r>
        <w:rPr>
          <w:rFonts w:ascii="Arial" w:hAnsi="Arial"/>
          <w:sz w:val="22"/>
          <w:szCs w:val="22"/>
          <w:u w:val="single"/>
        </w:rPr>
        <w:t xml:space="preserve"> : </w:t>
      </w:r>
      <w:r w:rsidRPr="00331920">
        <w:rPr>
          <w:rFonts w:ascii="Arial" w:hAnsi="Arial"/>
          <w:sz w:val="22"/>
          <w:szCs w:val="22"/>
        </w:rPr>
        <w:t>7 enfants so</w:t>
      </w:r>
      <w:r>
        <w:rPr>
          <w:rFonts w:ascii="Arial" w:hAnsi="Arial"/>
          <w:sz w:val="22"/>
          <w:szCs w:val="22"/>
        </w:rPr>
        <w:t>n</w:t>
      </w:r>
      <w:r w:rsidRPr="00331920">
        <w:rPr>
          <w:rFonts w:ascii="Arial" w:hAnsi="Arial"/>
          <w:sz w:val="22"/>
          <w:szCs w:val="22"/>
        </w:rPr>
        <w:t>t présents à l’heure actuelle</w:t>
      </w:r>
    </w:p>
    <w:p w:rsidR="00331920" w:rsidRDefault="00331920" w:rsidP="00331920">
      <w:pPr>
        <w:pStyle w:val="Paragraphedeliste"/>
        <w:rPr>
          <w:rFonts w:ascii="Arial" w:hAnsi="Arial"/>
          <w:sz w:val="22"/>
          <w:szCs w:val="22"/>
          <w:u w:val="single"/>
        </w:rPr>
      </w:pPr>
    </w:p>
    <w:p w:rsidR="001D4955" w:rsidRPr="00331920" w:rsidRDefault="00331920" w:rsidP="001D4955">
      <w:pPr>
        <w:pStyle w:val="Paragraphedeliste1"/>
        <w:numPr>
          <w:ilvl w:val="0"/>
          <w:numId w:val="15"/>
        </w:numPr>
        <w:spacing w:after="200"/>
        <w:ind w:right="-426"/>
        <w:jc w:val="both"/>
        <w:rPr>
          <w:rFonts w:ascii="Arial" w:hAnsi="Arial"/>
          <w:color w:val="000000"/>
          <w:sz w:val="22"/>
          <w:szCs w:val="22"/>
          <w:shd w:val="clear" w:color="auto" w:fill="FFFFFF"/>
          <w:lang w:eastAsia="fr-FR"/>
        </w:rPr>
      </w:pPr>
      <w:r w:rsidRPr="00331920">
        <w:rPr>
          <w:rFonts w:ascii="Book Antiqua" w:eastAsia="Times New Roman" w:hAnsi="Book Antiqua" w:cs="Book Antiqua"/>
          <w:b/>
          <w:bCs/>
          <w:sz w:val="20"/>
          <w:szCs w:val="20"/>
          <w:u w:val="single"/>
          <w:lang w:eastAsia="fr-FR"/>
        </w:rPr>
        <w:t>Recherches de logement</w:t>
      </w:r>
      <w:r w:rsidRPr="00331920">
        <w:rPr>
          <w:rFonts w:ascii="Book Antiqua" w:eastAsia="Times New Roman" w:hAnsi="Book Antiqua" w:cs="Book Antiqua"/>
          <w:sz w:val="20"/>
          <w:szCs w:val="20"/>
          <w:lang w:eastAsia="fr-FR"/>
        </w:rPr>
        <w:t xml:space="preserve"> : 2 familles avec enfants recherchent des logements à louer sur L’Epine. </w:t>
      </w:r>
    </w:p>
    <w:p w:rsidR="000374AA" w:rsidRDefault="000374AA" w:rsidP="000374AA">
      <w:pPr>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p w:rsidR="000374AA" w:rsidRDefault="000374AA" w:rsidP="000374AA">
      <w:pPr>
        <w:ind w:left="7080"/>
        <w:rPr>
          <w:rFonts w:ascii="Arial" w:hAnsi="Arial" w:cs="Arial"/>
          <w:bCs/>
          <w:sz w:val="22"/>
          <w:szCs w:val="22"/>
        </w:rPr>
      </w:pPr>
      <w:r>
        <w:rPr>
          <w:rFonts w:ascii="Arial" w:hAnsi="Arial" w:cs="Arial"/>
          <w:bCs/>
          <w:sz w:val="22"/>
          <w:szCs w:val="22"/>
        </w:rPr>
        <w:t xml:space="preserve">          Vu Le Maire </w:t>
      </w:r>
    </w:p>
    <w:p w:rsidR="000374AA" w:rsidRDefault="000374AA" w:rsidP="000374AA">
      <w:pPr>
        <w:ind w:left="7080" w:firstLine="708"/>
        <w:rPr>
          <w:rFonts w:ascii="Arial" w:hAnsi="Arial" w:cs="Arial"/>
          <w:bCs/>
          <w:sz w:val="22"/>
          <w:szCs w:val="22"/>
        </w:rPr>
      </w:pPr>
    </w:p>
    <w:p w:rsidR="000374AA" w:rsidRDefault="000374AA" w:rsidP="000374AA">
      <w:pPr>
        <w:ind w:left="7080" w:firstLine="708"/>
        <w:rPr>
          <w:rFonts w:ascii="Arial" w:hAnsi="Arial" w:cs="Arial"/>
          <w:bCs/>
          <w:sz w:val="22"/>
          <w:szCs w:val="22"/>
        </w:rPr>
      </w:pPr>
      <w:r>
        <w:rPr>
          <w:rFonts w:ascii="Arial" w:hAnsi="Arial" w:cs="Arial"/>
          <w:bCs/>
          <w:sz w:val="22"/>
          <w:szCs w:val="22"/>
        </w:rPr>
        <w:t>Luc DELAUP</w:t>
      </w:r>
    </w:p>
    <w:p w:rsidR="000374AA" w:rsidRDefault="000374AA" w:rsidP="000374AA"/>
    <w:p w:rsidR="00E7140F" w:rsidRDefault="00E7140F" w:rsidP="000374AA"/>
    <w:p w:rsidR="000374AA" w:rsidRDefault="000374AA" w:rsidP="000374AA"/>
    <w:sectPr w:rsidR="000374AA" w:rsidSect="00E30647">
      <w:pgSz w:w="11906" w:h="16838"/>
      <w:pgMar w:top="284" w:right="1133"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kkura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53"/>
        </w:tabs>
        <w:ind w:left="153" w:hanging="360"/>
      </w:pPr>
    </w:lvl>
    <w:lvl w:ilvl="1">
      <w:start w:val="1"/>
      <w:numFmt w:val="decimal"/>
      <w:lvlText w:val="%2."/>
      <w:lvlJc w:val="left"/>
      <w:pPr>
        <w:tabs>
          <w:tab w:val="num" w:pos="513"/>
        </w:tabs>
        <w:ind w:left="513" w:hanging="360"/>
      </w:pPr>
    </w:lvl>
    <w:lvl w:ilvl="2">
      <w:start w:val="1"/>
      <w:numFmt w:val="decimal"/>
      <w:lvlText w:val="%3."/>
      <w:lvlJc w:val="left"/>
      <w:pPr>
        <w:tabs>
          <w:tab w:val="num" w:pos="873"/>
        </w:tabs>
        <w:ind w:left="873" w:hanging="360"/>
      </w:pPr>
    </w:lvl>
    <w:lvl w:ilvl="3">
      <w:start w:val="1"/>
      <w:numFmt w:val="decimal"/>
      <w:lvlText w:val="%4."/>
      <w:lvlJc w:val="left"/>
      <w:pPr>
        <w:tabs>
          <w:tab w:val="num" w:pos="1233"/>
        </w:tabs>
        <w:ind w:left="1233" w:hanging="360"/>
      </w:pPr>
    </w:lvl>
    <w:lvl w:ilvl="4">
      <w:start w:val="1"/>
      <w:numFmt w:val="decimal"/>
      <w:lvlText w:val="%5."/>
      <w:lvlJc w:val="left"/>
      <w:pPr>
        <w:tabs>
          <w:tab w:val="num" w:pos="1593"/>
        </w:tabs>
        <w:ind w:left="1593" w:hanging="360"/>
      </w:pPr>
    </w:lvl>
    <w:lvl w:ilvl="5">
      <w:start w:val="1"/>
      <w:numFmt w:val="decimal"/>
      <w:lvlText w:val="%6."/>
      <w:lvlJc w:val="left"/>
      <w:pPr>
        <w:tabs>
          <w:tab w:val="num" w:pos="1953"/>
        </w:tabs>
        <w:ind w:left="1953" w:hanging="360"/>
      </w:pPr>
    </w:lvl>
    <w:lvl w:ilvl="6">
      <w:start w:val="1"/>
      <w:numFmt w:val="decimal"/>
      <w:lvlText w:val="%7."/>
      <w:lvlJc w:val="left"/>
      <w:pPr>
        <w:tabs>
          <w:tab w:val="num" w:pos="2313"/>
        </w:tabs>
        <w:ind w:left="2313" w:hanging="360"/>
      </w:pPr>
    </w:lvl>
    <w:lvl w:ilvl="7">
      <w:start w:val="1"/>
      <w:numFmt w:val="decimal"/>
      <w:lvlText w:val="%8."/>
      <w:lvlJc w:val="left"/>
      <w:pPr>
        <w:tabs>
          <w:tab w:val="num" w:pos="2673"/>
        </w:tabs>
        <w:ind w:left="2673" w:hanging="360"/>
      </w:pPr>
    </w:lvl>
    <w:lvl w:ilvl="8">
      <w:start w:val="1"/>
      <w:numFmt w:val="decimal"/>
      <w:lvlText w:val="%9."/>
      <w:lvlJc w:val="left"/>
      <w:pPr>
        <w:tabs>
          <w:tab w:val="num" w:pos="3033"/>
        </w:tabs>
        <w:ind w:left="3033" w:hanging="360"/>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5"/>
    <w:multiLevelType w:val="multilevel"/>
    <w:tmpl w:val="00000005"/>
    <w:name w:val="WW8Num5"/>
    <w:lvl w:ilvl="0">
      <w:start w:val="1"/>
      <w:numFmt w:val="bullet"/>
      <w:lvlText w:val=""/>
      <w:lvlJc w:val="left"/>
      <w:pPr>
        <w:tabs>
          <w:tab w:val="num" w:pos="1040"/>
        </w:tabs>
        <w:ind w:left="1040" w:hanging="360"/>
      </w:pPr>
      <w:rPr>
        <w:rFonts w:ascii="Symbol" w:hAnsi="Symbol" w:cs="OpenSymbol"/>
      </w:rPr>
    </w:lvl>
    <w:lvl w:ilvl="1">
      <w:start w:val="1"/>
      <w:numFmt w:val="bullet"/>
      <w:lvlText w:val="◦"/>
      <w:lvlJc w:val="left"/>
      <w:pPr>
        <w:tabs>
          <w:tab w:val="num" w:pos="1400"/>
        </w:tabs>
        <w:ind w:left="1400" w:hanging="360"/>
      </w:pPr>
      <w:rPr>
        <w:rFonts w:ascii="OpenSymbol" w:hAnsi="OpenSymbol" w:cs="OpenSymbol"/>
      </w:rPr>
    </w:lvl>
    <w:lvl w:ilvl="2">
      <w:start w:val="1"/>
      <w:numFmt w:val="bullet"/>
      <w:lvlText w:val="▪"/>
      <w:lvlJc w:val="left"/>
      <w:pPr>
        <w:tabs>
          <w:tab w:val="num" w:pos="1760"/>
        </w:tabs>
        <w:ind w:left="1760" w:hanging="360"/>
      </w:pPr>
      <w:rPr>
        <w:rFonts w:ascii="OpenSymbol" w:hAnsi="OpenSymbol" w:cs="OpenSymbol"/>
      </w:rPr>
    </w:lvl>
    <w:lvl w:ilvl="3">
      <w:start w:val="1"/>
      <w:numFmt w:val="bullet"/>
      <w:lvlText w:val=""/>
      <w:lvlJc w:val="left"/>
      <w:pPr>
        <w:tabs>
          <w:tab w:val="num" w:pos="2120"/>
        </w:tabs>
        <w:ind w:left="2120" w:hanging="360"/>
      </w:pPr>
      <w:rPr>
        <w:rFonts w:ascii="Symbol" w:hAnsi="Symbol" w:cs="OpenSymbol"/>
      </w:rPr>
    </w:lvl>
    <w:lvl w:ilvl="4">
      <w:start w:val="1"/>
      <w:numFmt w:val="bullet"/>
      <w:lvlText w:val="◦"/>
      <w:lvlJc w:val="left"/>
      <w:pPr>
        <w:tabs>
          <w:tab w:val="num" w:pos="2480"/>
        </w:tabs>
        <w:ind w:left="2480" w:hanging="360"/>
      </w:pPr>
      <w:rPr>
        <w:rFonts w:ascii="OpenSymbol" w:hAnsi="OpenSymbol" w:cs="OpenSymbol"/>
      </w:rPr>
    </w:lvl>
    <w:lvl w:ilvl="5">
      <w:start w:val="1"/>
      <w:numFmt w:val="bullet"/>
      <w:lvlText w:val="▪"/>
      <w:lvlJc w:val="left"/>
      <w:pPr>
        <w:tabs>
          <w:tab w:val="num" w:pos="2840"/>
        </w:tabs>
        <w:ind w:left="2840" w:hanging="360"/>
      </w:pPr>
      <w:rPr>
        <w:rFonts w:ascii="OpenSymbol" w:hAnsi="OpenSymbol" w:cs="OpenSymbol"/>
      </w:rPr>
    </w:lvl>
    <w:lvl w:ilvl="6">
      <w:start w:val="1"/>
      <w:numFmt w:val="bullet"/>
      <w:lvlText w:val=""/>
      <w:lvlJc w:val="left"/>
      <w:pPr>
        <w:tabs>
          <w:tab w:val="num" w:pos="3200"/>
        </w:tabs>
        <w:ind w:left="3200" w:hanging="360"/>
      </w:pPr>
      <w:rPr>
        <w:rFonts w:ascii="Symbol" w:hAnsi="Symbol" w:cs="OpenSymbol"/>
      </w:rPr>
    </w:lvl>
    <w:lvl w:ilvl="7">
      <w:start w:val="1"/>
      <w:numFmt w:val="bullet"/>
      <w:lvlText w:val="◦"/>
      <w:lvlJc w:val="left"/>
      <w:pPr>
        <w:tabs>
          <w:tab w:val="num" w:pos="3560"/>
        </w:tabs>
        <w:ind w:left="3560" w:hanging="360"/>
      </w:pPr>
      <w:rPr>
        <w:rFonts w:ascii="OpenSymbol" w:hAnsi="OpenSymbol" w:cs="OpenSymbol"/>
      </w:rPr>
    </w:lvl>
    <w:lvl w:ilvl="8">
      <w:start w:val="1"/>
      <w:numFmt w:val="bullet"/>
      <w:lvlText w:val="▪"/>
      <w:lvlJc w:val="left"/>
      <w:pPr>
        <w:tabs>
          <w:tab w:val="num" w:pos="3920"/>
        </w:tabs>
        <w:ind w:left="3920" w:hanging="360"/>
      </w:pPr>
      <w:rPr>
        <w:rFonts w:ascii="OpenSymbol" w:hAnsi="OpenSymbol" w:cs="OpenSymbol"/>
      </w:rPr>
    </w:lvl>
  </w:abstractNum>
  <w:abstractNum w:abstractNumId="3">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9"/>
    <w:multiLevelType w:val="multilevel"/>
    <w:tmpl w:val="00000009"/>
    <w:name w:val="WW8Num9"/>
    <w:lvl w:ilvl="0">
      <w:start w:val="1"/>
      <w:numFmt w:val="bullet"/>
      <w:lvlText w:val=""/>
      <w:lvlJc w:val="left"/>
      <w:pPr>
        <w:tabs>
          <w:tab w:val="num" w:pos="437"/>
        </w:tabs>
        <w:ind w:left="437" w:hanging="360"/>
      </w:pPr>
      <w:rPr>
        <w:rFonts w:ascii="Symbol" w:hAnsi="Symbol" w:cs="OpenSymbol"/>
      </w:rPr>
    </w:lvl>
    <w:lvl w:ilvl="1">
      <w:start w:val="1"/>
      <w:numFmt w:val="bullet"/>
      <w:lvlText w:val="◦"/>
      <w:lvlJc w:val="left"/>
      <w:pPr>
        <w:tabs>
          <w:tab w:val="num" w:pos="797"/>
        </w:tabs>
        <w:ind w:left="797" w:hanging="360"/>
      </w:pPr>
      <w:rPr>
        <w:rFonts w:ascii="OpenSymbol" w:hAnsi="OpenSymbol" w:cs="OpenSymbol"/>
      </w:rPr>
    </w:lvl>
    <w:lvl w:ilvl="2">
      <w:start w:val="1"/>
      <w:numFmt w:val="bullet"/>
      <w:lvlText w:val="▪"/>
      <w:lvlJc w:val="left"/>
      <w:pPr>
        <w:tabs>
          <w:tab w:val="num" w:pos="1157"/>
        </w:tabs>
        <w:ind w:left="1157" w:hanging="360"/>
      </w:pPr>
      <w:rPr>
        <w:rFonts w:ascii="OpenSymbol" w:hAnsi="OpenSymbol" w:cs="OpenSymbol"/>
      </w:rPr>
    </w:lvl>
    <w:lvl w:ilvl="3">
      <w:start w:val="1"/>
      <w:numFmt w:val="bullet"/>
      <w:lvlText w:val=""/>
      <w:lvlJc w:val="left"/>
      <w:pPr>
        <w:tabs>
          <w:tab w:val="num" w:pos="1517"/>
        </w:tabs>
        <w:ind w:left="1517" w:hanging="360"/>
      </w:pPr>
      <w:rPr>
        <w:rFonts w:ascii="Symbol" w:hAnsi="Symbol" w:cs="OpenSymbol"/>
      </w:rPr>
    </w:lvl>
    <w:lvl w:ilvl="4">
      <w:start w:val="1"/>
      <w:numFmt w:val="bullet"/>
      <w:lvlText w:val="◦"/>
      <w:lvlJc w:val="left"/>
      <w:pPr>
        <w:tabs>
          <w:tab w:val="num" w:pos="1877"/>
        </w:tabs>
        <w:ind w:left="1877" w:hanging="360"/>
      </w:pPr>
      <w:rPr>
        <w:rFonts w:ascii="OpenSymbol" w:hAnsi="OpenSymbol" w:cs="OpenSymbol"/>
      </w:rPr>
    </w:lvl>
    <w:lvl w:ilvl="5">
      <w:start w:val="1"/>
      <w:numFmt w:val="bullet"/>
      <w:lvlText w:val="▪"/>
      <w:lvlJc w:val="left"/>
      <w:pPr>
        <w:tabs>
          <w:tab w:val="num" w:pos="2237"/>
        </w:tabs>
        <w:ind w:left="2237" w:hanging="360"/>
      </w:pPr>
      <w:rPr>
        <w:rFonts w:ascii="OpenSymbol" w:hAnsi="OpenSymbol" w:cs="OpenSymbol"/>
      </w:rPr>
    </w:lvl>
    <w:lvl w:ilvl="6">
      <w:start w:val="1"/>
      <w:numFmt w:val="bullet"/>
      <w:lvlText w:val=""/>
      <w:lvlJc w:val="left"/>
      <w:pPr>
        <w:tabs>
          <w:tab w:val="num" w:pos="2597"/>
        </w:tabs>
        <w:ind w:left="2597" w:hanging="360"/>
      </w:pPr>
      <w:rPr>
        <w:rFonts w:ascii="Symbol" w:hAnsi="Symbol" w:cs="OpenSymbol"/>
      </w:rPr>
    </w:lvl>
    <w:lvl w:ilvl="7">
      <w:start w:val="1"/>
      <w:numFmt w:val="bullet"/>
      <w:lvlText w:val="◦"/>
      <w:lvlJc w:val="left"/>
      <w:pPr>
        <w:tabs>
          <w:tab w:val="num" w:pos="2957"/>
        </w:tabs>
        <w:ind w:left="2957" w:hanging="360"/>
      </w:pPr>
      <w:rPr>
        <w:rFonts w:ascii="OpenSymbol" w:hAnsi="OpenSymbol" w:cs="OpenSymbol"/>
      </w:rPr>
    </w:lvl>
    <w:lvl w:ilvl="8">
      <w:start w:val="1"/>
      <w:numFmt w:val="bullet"/>
      <w:lvlText w:val="▪"/>
      <w:lvlJc w:val="left"/>
      <w:pPr>
        <w:tabs>
          <w:tab w:val="num" w:pos="3317"/>
        </w:tabs>
        <w:ind w:left="3317" w:hanging="360"/>
      </w:pPr>
      <w:rPr>
        <w:rFonts w:ascii="OpenSymbol" w:hAnsi="OpenSymbol" w:cs="OpenSymbol"/>
      </w:rPr>
    </w:lvl>
  </w:abstractNum>
  <w:abstractNum w:abstractNumId="5">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B"/>
    <w:multiLevelType w:val="multilevel"/>
    <w:tmpl w:val="0000000B"/>
    <w:name w:val="WW8Num11"/>
    <w:lvl w:ilvl="0">
      <w:start w:val="1"/>
      <w:numFmt w:val="bullet"/>
      <w:lvlText w:val=""/>
      <w:lvlJc w:val="left"/>
      <w:pPr>
        <w:tabs>
          <w:tab w:val="num" w:pos="1117"/>
        </w:tabs>
        <w:ind w:left="1117" w:hanging="360"/>
      </w:pPr>
      <w:rPr>
        <w:rFonts w:ascii="Symbol" w:hAnsi="Symbol" w:cs="OpenSymbol"/>
        <w:sz w:val="20"/>
        <w:szCs w:val="20"/>
        <w:lang w:eastAsia="fr-FR"/>
      </w:rPr>
    </w:lvl>
    <w:lvl w:ilvl="1">
      <w:start w:val="1"/>
      <w:numFmt w:val="bullet"/>
      <w:lvlText w:val="◦"/>
      <w:lvlJc w:val="left"/>
      <w:pPr>
        <w:tabs>
          <w:tab w:val="num" w:pos="1477"/>
        </w:tabs>
        <w:ind w:left="1477" w:hanging="360"/>
      </w:pPr>
      <w:rPr>
        <w:rFonts w:ascii="OpenSymbol" w:hAnsi="OpenSymbol" w:cs="OpenSymbol"/>
      </w:rPr>
    </w:lvl>
    <w:lvl w:ilvl="2">
      <w:start w:val="1"/>
      <w:numFmt w:val="bullet"/>
      <w:lvlText w:val="▪"/>
      <w:lvlJc w:val="left"/>
      <w:pPr>
        <w:tabs>
          <w:tab w:val="num" w:pos="1837"/>
        </w:tabs>
        <w:ind w:left="1837" w:hanging="360"/>
      </w:pPr>
      <w:rPr>
        <w:rFonts w:ascii="OpenSymbol" w:hAnsi="OpenSymbol" w:cs="OpenSymbol"/>
      </w:rPr>
    </w:lvl>
    <w:lvl w:ilvl="3">
      <w:start w:val="1"/>
      <w:numFmt w:val="bullet"/>
      <w:lvlText w:val=""/>
      <w:lvlJc w:val="left"/>
      <w:pPr>
        <w:tabs>
          <w:tab w:val="num" w:pos="2197"/>
        </w:tabs>
        <w:ind w:left="2197" w:hanging="360"/>
      </w:pPr>
      <w:rPr>
        <w:rFonts w:ascii="Symbol" w:hAnsi="Symbol" w:cs="OpenSymbol"/>
        <w:sz w:val="20"/>
        <w:szCs w:val="20"/>
        <w:lang w:eastAsia="fr-FR"/>
      </w:rPr>
    </w:lvl>
    <w:lvl w:ilvl="4">
      <w:start w:val="1"/>
      <w:numFmt w:val="bullet"/>
      <w:lvlText w:val="◦"/>
      <w:lvlJc w:val="left"/>
      <w:pPr>
        <w:tabs>
          <w:tab w:val="num" w:pos="2557"/>
        </w:tabs>
        <w:ind w:left="2557" w:hanging="360"/>
      </w:pPr>
      <w:rPr>
        <w:rFonts w:ascii="OpenSymbol" w:hAnsi="OpenSymbol" w:cs="OpenSymbol"/>
      </w:rPr>
    </w:lvl>
    <w:lvl w:ilvl="5">
      <w:start w:val="1"/>
      <w:numFmt w:val="bullet"/>
      <w:lvlText w:val="▪"/>
      <w:lvlJc w:val="left"/>
      <w:pPr>
        <w:tabs>
          <w:tab w:val="num" w:pos="2917"/>
        </w:tabs>
        <w:ind w:left="2917" w:hanging="360"/>
      </w:pPr>
      <w:rPr>
        <w:rFonts w:ascii="OpenSymbol" w:hAnsi="OpenSymbol" w:cs="OpenSymbol"/>
      </w:rPr>
    </w:lvl>
    <w:lvl w:ilvl="6">
      <w:start w:val="1"/>
      <w:numFmt w:val="bullet"/>
      <w:lvlText w:val=""/>
      <w:lvlJc w:val="left"/>
      <w:pPr>
        <w:tabs>
          <w:tab w:val="num" w:pos="3277"/>
        </w:tabs>
        <w:ind w:left="3277" w:hanging="360"/>
      </w:pPr>
      <w:rPr>
        <w:rFonts w:ascii="Symbol" w:hAnsi="Symbol" w:cs="OpenSymbol"/>
        <w:sz w:val="20"/>
        <w:szCs w:val="20"/>
        <w:lang w:eastAsia="fr-FR"/>
      </w:rPr>
    </w:lvl>
    <w:lvl w:ilvl="7">
      <w:start w:val="1"/>
      <w:numFmt w:val="bullet"/>
      <w:lvlText w:val="◦"/>
      <w:lvlJc w:val="left"/>
      <w:pPr>
        <w:tabs>
          <w:tab w:val="num" w:pos="3637"/>
        </w:tabs>
        <w:ind w:left="3637" w:hanging="360"/>
      </w:pPr>
      <w:rPr>
        <w:rFonts w:ascii="OpenSymbol" w:hAnsi="OpenSymbol" w:cs="OpenSymbol"/>
      </w:rPr>
    </w:lvl>
    <w:lvl w:ilvl="8">
      <w:start w:val="1"/>
      <w:numFmt w:val="bullet"/>
      <w:lvlText w:val="▪"/>
      <w:lvlJc w:val="left"/>
      <w:pPr>
        <w:tabs>
          <w:tab w:val="num" w:pos="3997"/>
        </w:tabs>
        <w:ind w:left="3997" w:hanging="360"/>
      </w:pPr>
      <w:rPr>
        <w:rFonts w:ascii="OpenSymbol" w:hAnsi="OpenSymbol" w:cs="OpenSymbol"/>
      </w:rPr>
    </w:lvl>
  </w:abstractNum>
  <w:abstractNum w:abstractNumId="7">
    <w:nsid w:val="0000000C"/>
    <w:multiLevelType w:val="multilevel"/>
    <w:tmpl w:val="0000000C"/>
    <w:name w:val="WW8Num12"/>
    <w:lvl w:ilvl="0">
      <w:start w:val="1"/>
      <w:numFmt w:val="bullet"/>
      <w:lvlText w:val=""/>
      <w:lvlJc w:val="left"/>
      <w:pPr>
        <w:tabs>
          <w:tab w:val="num" w:pos="0"/>
        </w:tabs>
        <w:ind w:left="436" w:hanging="360"/>
      </w:pPr>
      <w:rPr>
        <w:rFonts w:ascii="Symbol" w:hAnsi="Symbol" w:cs="Symbol"/>
        <w:sz w:val="22"/>
        <w:szCs w:val="20"/>
        <w:lang w:eastAsia="fr-FR"/>
      </w:rPr>
    </w:lvl>
    <w:lvl w:ilvl="1">
      <w:start w:val="1"/>
      <w:numFmt w:val="bullet"/>
      <w:lvlText w:val="o"/>
      <w:lvlJc w:val="left"/>
      <w:pPr>
        <w:tabs>
          <w:tab w:val="num" w:pos="0"/>
        </w:tabs>
        <w:ind w:left="1156" w:hanging="360"/>
      </w:pPr>
      <w:rPr>
        <w:rFonts w:ascii="Courier New" w:hAnsi="Courier New" w:cs="Courier New"/>
      </w:rPr>
    </w:lvl>
    <w:lvl w:ilvl="2">
      <w:start w:val="1"/>
      <w:numFmt w:val="bullet"/>
      <w:lvlText w:val=""/>
      <w:lvlJc w:val="left"/>
      <w:pPr>
        <w:tabs>
          <w:tab w:val="num" w:pos="0"/>
        </w:tabs>
        <w:ind w:left="1876" w:hanging="360"/>
      </w:pPr>
      <w:rPr>
        <w:rFonts w:ascii="Wingdings" w:hAnsi="Wingdings" w:cs="Wingdings"/>
      </w:rPr>
    </w:lvl>
    <w:lvl w:ilvl="3">
      <w:start w:val="1"/>
      <w:numFmt w:val="bullet"/>
      <w:lvlText w:val=""/>
      <w:lvlJc w:val="left"/>
      <w:pPr>
        <w:tabs>
          <w:tab w:val="num" w:pos="0"/>
        </w:tabs>
        <w:ind w:left="2596" w:hanging="360"/>
      </w:pPr>
      <w:rPr>
        <w:rFonts w:ascii="Symbol" w:hAnsi="Symbol" w:cs="Symbol"/>
      </w:rPr>
    </w:lvl>
    <w:lvl w:ilvl="4">
      <w:start w:val="1"/>
      <w:numFmt w:val="bullet"/>
      <w:lvlText w:val="o"/>
      <w:lvlJc w:val="left"/>
      <w:pPr>
        <w:tabs>
          <w:tab w:val="num" w:pos="0"/>
        </w:tabs>
        <w:ind w:left="3316" w:hanging="360"/>
      </w:pPr>
      <w:rPr>
        <w:rFonts w:ascii="Courier New" w:hAnsi="Courier New" w:cs="Courier New"/>
      </w:rPr>
    </w:lvl>
    <w:lvl w:ilvl="5">
      <w:start w:val="1"/>
      <w:numFmt w:val="bullet"/>
      <w:lvlText w:val=""/>
      <w:lvlJc w:val="left"/>
      <w:pPr>
        <w:tabs>
          <w:tab w:val="num" w:pos="0"/>
        </w:tabs>
        <w:ind w:left="4036" w:hanging="360"/>
      </w:pPr>
      <w:rPr>
        <w:rFonts w:ascii="Wingdings" w:hAnsi="Wingdings" w:cs="Wingdings"/>
      </w:rPr>
    </w:lvl>
    <w:lvl w:ilvl="6">
      <w:start w:val="1"/>
      <w:numFmt w:val="bullet"/>
      <w:lvlText w:val=""/>
      <w:lvlJc w:val="left"/>
      <w:pPr>
        <w:tabs>
          <w:tab w:val="num" w:pos="0"/>
        </w:tabs>
        <w:ind w:left="4756" w:hanging="360"/>
      </w:pPr>
      <w:rPr>
        <w:rFonts w:ascii="Symbol" w:hAnsi="Symbol" w:cs="Symbol"/>
      </w:rPr>
    </w:lvl>
    <w:lvl w:ilvl="7">
      <w:start w:val="1"/>
      <w:numFmt w:val="bullet"/>
      <w:lvlText w:val="o"/>
      <w:lvlJc w:val="left"/>
      <w:pPr>
        <w:tabs>
          <w:tab w:val="num" w:pos="0"/>
        </w:tabs>
        <w:ind w:left="5476" w:hanging="360"/>
      </w:pPr>
      <w:rPr>
        <w:rFonts w:ascii="Courier New" w:hAnsi="Courier New" w:cs="Courier New"/>
      </w:rPr>
    </w:lvl>
    <w:lvl w:ilvl="8">
      <w:start w:val="1"/>
      <w:numFmt w:val="bullet"/>
      <w:lvlText w:val=""/>
      <w:lvlJc w:val="left"/>
      <w:pPr>
        <w:tabs>
          <w:tab w:val="num" w:pos="0"/>
        </w:tabs>
        <w:ind w:left="6196" w:hanging="360"/>
      </w:pPr>
      <w:rPr>
        <w:rFonts w:ascii="Wingdings" w:hAnsi="Wingdings" w:cs="Wingdings"/>
      </w:rPr>
    </w:lvl>
  </w:abstractNum>
  <w:abstractNum w:abstractNumId="8">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sz w:val="20"/>
        <w:szCs w:val="20"/>
        <w:lang w:eastAsia="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lang w:eastAsia="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lang w:eastAsia="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E"/>
    <w:multiLevelType w:val="multilevel"/>
    <w:tmpl w:val="0000000E"/>
    <w:name w:val="WW8Num14"/>
    <w:lvl w:ilvl="0">
      <w:start w:val="1"/>
      <w:numFmt w:val="bullet"/>
      <w:lvlText w:val=""/>
      <w:lvlJc w:val="left"/>
      <w:pPr>
        <w:tabs>
          <w:tab w:val="num" w:pos="862"/>
        </w:tabs>
        <w:ind w:left="862" w:hanging="360"/>
      </w:pPr>
      <w:rPr>
        <w:rFonts w:ascii="Symbol" w:hAnsi="Symbol" w:cs="OpenSymbol"/>
        <w:sz w:val="20"/>
        <w:szCs w:val="20"/>
      </w:rPr>
    </w:lvl>
    <w:lvl w:ilvl="1">
      <w:start w:val="1"/>
      <w:numFmt w:val="bullet"/>
      <w:lvlText w:val="◦"/>
      <w:lvlJc w:val="left"/>
      <w:pPr>
        <w:tabs>
          <w:tab w:val="num" w:pos="1222"/>
        </w:tabs>
        <w:ind w:left="1222" w:hanging="360"/>
      </w:pPr>
      <w:rPr>
        <w:rFonts w:ascii="OpenSymbol" w:hAnsi="OpenSymbol" w:cs="OpenSymbol"/>
      </w:rPr>
    </w:lvl>
    <w:lvl w:ilvl="2">
      <w:start w:val="1"/>
      <w:numFmt w:val="bullet"/>
      <w:lvlText w:val="▪"/>
      <w:lvlJc w:val="left"/>
      <w:pPr>
        <w:tabs>
          <w:tab w:val="num" w:pos="1582"/>
        </w:tabs>
        <w:ind w:left="1582" w:hanging="360"/>
      </w:pPr>
      <w:rPr>
        <w:rFonts w:ascii="OpenSymbol" w:hAnsi="OpenSymbol" w:cs="OpenSymbol"/>
      </w:rPr>
    </w:lvl>
    <w:lvl w:ilvl="3">
      <w:start w:val="1"/>
      <w:numFmt w:val="bullet"/>
      <w:lvlText w:val=""/>
      <w:lvlJc w:val="left"/>
      <w:pPr>
        <w:tabs>
          <w:tab w:val="num" w:pos="1942"/>
        </w:tabs>
        <w:ind w:left="1942" w:hanging="360"/>
      </w:pPr>
      <w:rPr>
        <w:rFonts w:ascii="Symbol" w:hAnsi="Symbol" w:cs="OpenSymbol"/>
        <w:sz w:val="20"/>
        <w:szCs w:val="20"/>
      </w:rPr>
    </w:lvl>
    <w:lvl w:ilvl="4">
      <w:start w:val="1"/>
      <w:numFmt w:val="bullet"/>
      <w:lvlText w:val="◦"/>
      <w:lvlJc w:val="left"/>
      <w:pPr>
        <w:tabs>
          <w:tab w:val="num" w:pos="2302"/>
        </w:tabs>
        <w:ind w:left="2302" w:hanging="360"/>
      </w:pPr>
      <w:rPr>
        <w:rFonts w:ascii="OpenSymbol" w:hAnsi="OpenSymbol" w:cs="OpenSymbol"/>
      </w:rPr>
    </w:lvl>
    <w:lvl w:ilvl="5">
      <w:start w:val="1"/>
      <w:numFmt w:val="bullet"/>
      <w:lvlText w:val="▪"/>
      <w:lvlJc w:val="left"/>
      <w:pPr>
        <w:tabs>
          <w:tab w:val="num" w:pos="2662"/>
        </w:tabs>
        <w:ind w:left="2662" w:hanging="360"/>
      </w:pPr>
      <w:rPr>
        <w:rFonts w:ascii="OpenSymbol" w:hAnsi="OpenSymbol" w:cs="OpenSymbol"/>
      </w:rPr>
    </w:lvl>
    <w:lvl w:ilvl="6">
      <w:start w:val="1"/>
      <w:numFmt w:val="bullet"/>
      <w:lvlText w:val=""/>
      <w:lvlJc w:val="left"/>
      <w:pPr>
        <w:tabs>
          <w:tab w:val="num" w:pos="3022"/>
        </w:tabs>
        <w:ind w:left="3022" w:hanging="360"/>
      </w:pPr>
      <w:rPr>
        <w:rFonts w:ascii="Symbol" w:hAnsi="Symbol" w:cs="OpenSymbol"/>
        <w:sz w:val="20"/>
        <w:szCs w:val="20"/>
      </w:rPr>
    </w:lvl>
    <w:lvl w:ilvl="7">
      <w:start w:val="1"/>
      <w:numFmt w:val="bullet"/>
      <w:lvlText w:val="◦"/>
      <w:lvlJc w:val="left"/>
      <w:pPr>
        <w:tabs>
          <w:tab w:val="num" w:pos="3382"/>
        </w:tabs>
        <w:ind w:left="3382" w:hanging="360"/>
      </w:pPr>
      <w:rPr>
        <w:rFonts w:ascii="OpenSymbol" w:hAnsi="OpenSymbol" w:cs="OpenSymbol"/>
      </w:rPr>
    </w:lvl>
    <w:lvl w:ilvl="8">
      <w:start w:val="1"/>
      <w:numFmt w:val="bullet"/>
      <w:lvlText w:val="▪"/>
      <w:lvlJc w:val="left"/>
      <w:pPr>
        <w:tabs>
          <w:tab w:val="num" w:pos="3742"/>
        </w:tabs>
        <w:ind w:left="3742" w:hanging="360"/>
      </w:pPr>
      <w:rPr>
        <w:rFonts w:ascii="OpenSymbol" w:hAnsi="OpenSymbol" w:cs="OpenSymbol"/>
      </w:rPr>
    </w:lvl>
  </w:abstractNum>
  <w:abstractNum w:abstractNumId="10">
    <w:nsid w:val="0000000F"/>
    <w:multiLevelType w:val="multilevel"/>
    <w:tmpl w:val="0000000F"/>
    <w:name w:val="WW8Num15"/>
    <w:lvl w:ilvl="0">
      <w:start w:val="1"/>
      <w:numFmt w:val="bullet"/>
      <w:lvlText w:val=""/>
      <w:lvlJc w:val="left"/>
      <w:pPr>
        <w:tabs>
          <w:tab w:val="num" w:pos="947"/>
        </w:tabs>
        <w:ind w:left="947" w:hanging="360"/>
      </w:pPr>
      <w:rPr>
        <w:rFonts w:ascii="Symbol" w:hAnsi="Symbol" w:cs="OpenSymbol"/>
        <w:sz w:val="20"/>
        <w:szCs w:val="20"/>
        <w:lang w:eastAsia="fr-FR"/>
      </w:rPr>
    </w:lvl>
    <w:lvl w:ilvl="1">
      <w:start w:val="1"/>
      <w:numFmt w:val="bullet"/>
      <w:lvlText w:val="◦"/>
      <w:lvlJc w:val="left"/>
      <w:pPr>
        <w:tabs>
          <w:tab w:val="num" w:pos="1307"/>
        </w:tabs>
        <w:ind w:left="1307" w:hanging="360"/>
      </w:pPr>
      <w:rPr>
        <w:rFonts w:ascii="OpenSymbol" w:hAnsi="OpenSymbol" w:cs="OpenSymbol"/>
      </w:rPr>
    </w:lvl>
    <w:lvl w:ilvl="2">
      <w:start w:val="1"/>
      <w:numFmt w:val="bullet"/>
      <w:lvlText w:val="▪"/>
      <w:lvlJc w:val="left"/>
      <w:pPr>
        <w:tabs>
          <w:tab w:val="num" w:pos="1667"/>
        </w:tabs>
        <w:ind w:left="1667" w:hanging="360"/>
      </w:pPr>
      <w:rPr>
        <w:rFonts w:ascii="OpenSymbol" w:hAnsi="OpenSymbol" w:cs="OpenSymbol"/>
      </w:rPr>
    </w:lvl>
    <w:lvl w:ilvl="3">
      <w:start w:val="1"/>
      <w:numFmt w:val="bullet"/>
      <w:lvlText w:val=""/>
      <w:lvlJc w:val="left"/>
      <w:pPr>
        <w:tabs>
          <w:tab w:val="num" w:pos="2027"/>
        </w:tabs>
        <w:ind w:left="2027" w:hanging="360"/>
      </w:pPr>
      <w:rPr>
        <w:rFonts w:ascii="Symbol" w:hAnsi="Symbol" w:cs="OpenSymbol"/>
        <w:sz w:val="20"/>
        <w:szCs w:val="20"/>
        <w:lang w:eastAsia="fr-FR"/>
      </w:rPr>
    </w:lvl>
    <w:lvl w:ilvl="4">
      <w:start w:val="1"/>
      <w:numFmt w:val="bullet"/>
      <w:lvlText w:val="◦"/>
      <w:lvlJc w:val="left"/>
      <w:pPr>
        <w:tabs>
          <w:tab w:val="num" w:pos="2387"/>
        </w:tabs>
        <w:ind w:left="2387" w:hanging="360"/>
      </w:pPr>
      <w:rPr>
        <w:rFonts w:ascii="OpenSymbol" w:hAnsi="OpenSymbol" w:cs="OpenSymbol"/>
      </w:rPr>
    </w:lvl>
    <w:lvl w:ilvl="5">
      <w:start w:val="1"/>
      <w:numFmt w:val="bullet"/>
      <w:lvlText w:val="▪"/>
      <w:lvlJc w:val="left"/>
      <w:pPr>
        <w:tabs>
          <w:tab w:val="num" w:pos="2747"/>
        </w:tabs>
        <w:ind w:left="2747" w:hanging="360"/>
      </w:pPr>
      <w:rPr>
        <w:rFonts w:ascii="OpenSymbol" w:hAnsi="OpenSymbol" w:cs="OpenSymbol"/>
      </w:rPr>
    </w:lvl>
    <w:lvl w:ilvl="6">
      <w:start w:val="1"/>
      <w:numFmt w:val="bullet"/>
      <w:lvlText w:val=""/>
      <w:lvlJc w:val="left"/>
      <w:pPr>
        <w:tabs>
          <w:tab w:val="num" w:pos="3107"/>
        </w:tabs>
        <w:ind w:left="3107" w:hanging="360"/>
      </w:pPr>
      <w:rPr>
        <w:rFonts w:ascii="Symbol" w:hAnsi="Symbol" w:cs="OpenSymbol"/>
        <w:sz w:val="20"/>
        <w:szCs w:val="20"/>
        <w:lang w:eastAsia="fr-FR"/>
      </w:rPr>
    </w:lvl>
    <w:lvl w:ilvl="7">
      <w:start w:val="1"/>
      <w:numFmt w:val="bullet"/>
      <w:lvlText w:val="◦"/>
      <w:lvlJc w:val="left"/>
      <w:pPr>
        <w:tabs>
          <w:tab w:val="num" w:pos="3467"/>
        </w:tabs>
        <w:ind w:left="3467" w:hanging="360"/>
      </w:pPr>
      <w:rPr>
        <w:rFonts w:ascii="OpenSymbol" w:hAnsi="OpenSymbol" w:cs="OpenSymbol"/>
      </w:rPr>
    </w:lvl>
    <w:lvl w:ilvl="8">
      <w:start w:val="1"/>
      <w:numFmt w:val="bullet"/>
      <w:lvlText w:val="▪"/>
      <w:lvlJc w:val="left"/>
      <w:pPr>
        <w:tabs>
          <w:tab w:val="num" w:pos="3827"/>
        </w:tabs>
        <w:ind w:left="3827" w:hanging="360"/>
      </w:pPr>
      <w:rPr>
        <w:rFonts w:ascii="OpenSymbol" w:hAnsi="OpenSymbol" w:cs="OpenSymbol"/>
      </w:rPr>
    </w:lvl>
  </w:abstractNum>
  <w:abstractNum w:abstractNumId="11">
    <w:nsid w:val="00000010"/>
    <w:multiLevelType w:val="multilevel"/>
    <w:tmpl w:val="00000010"/>
    <w:name w:val="WW8Num16"/>
    <w:lvl w:ilvl="0">
      <w:start w:val="1"/>
      <w:numFmt w:val="bullet"/>
      <w:lvlText w:val=""/>
      <w:lvlJc w:val="left"/>
      <w:pPr>
        <w:tabs>
          <w:tab w:val="num" w:pos="474"/>
        </w:tabs>
        <w:ind w:left="474" w:hanging="360"/>
      </w:pPr>
      <w:rPr>
        <w:rFonts w:ascii="Symbol" w:hAnsi="Symbol" w:cs="OpenSymbol"/>
      </w:rPr>
    </w:lvl>
    <w:lvl w:ilvl="1">
      <w:start w:val="1"/>
      <w:numFmt w:val="bullet"/>
      <w:lvlText w:val="◦"/>
      <w:lvlJc w:val="left"/>
      <w:pPr>
        <w:tabs>
          <w:tab w:val="num" w:pos="834"/>
        </w:tabs>
        <w:ind w:left="834" w:hanging="360"/>
      </w:pPr>
      <w:rPr>
        <w:rFonts w:ascii="OpenSymbol" w:hAnsi="OpenSymbol" w:cs="OpenSymbol"/>
      </w:rPr>
    </w:lvl>
    <w:lvl w:ilvl="2">
      <w:start w:val="1"/>
      <w:numFmt w:val="bullet"/>
      <w:lvlText w:val="▪"/>
      <w:lvlJc w:val="left"/>
      <w:pPr>
        <w:tabs>
          <w:tab w:val="num" w:pos="1194"/>
        </w:tabs>
        <w:ind w:left="1194" w:hanging="360"/>
      </w:pPr>
      <w:rPr>
        <w:rFonts w:ascii="OpenSymbol" w:hAnsi="OpenSymbol" w:cs="OpenSymbol"/>
      </w:rPr>
    </w:lvl>
    <w:lvl w:ilvl="3">
      <w:start w:val="1"/>
      <w:numFmt w:val="bullet"/>
      <w:lvlText w:val=""/>
      <w:lvlJc w:val="left"/>
      <w:pPr>
        <w:tabs>
          <w:tab w:val="num" w:pos="1554"/>
        </w:tabs>
        <w:ind w:left="1554" w:hanging="360"/>
      </w:pPr>
      <w:rPr>
        <w:rFonts w:ascii="Symbol" w:hAnsi="Symbol" w:cs="OpenSymbol"/>
      </w:rPr>
    </w:lvl>
    <w:lvl w:ilvl="4">
      <w:start w:val="1"/>
      <w:numFmt w:val="bullet"/>
      <w:lvlText w:val="◦"/>
      <w:lvlJc w:val="left"/>
      <w:pPr>
        <w:tabs>
          <w:tab w:val="num" w:pos="1914"/>
        </w:tabs>
        <w:ind w:left="1914" w:hanging="360"/>
      </w:pPr>
      <w:rPr>
        <w:rFonts w:ascii="OpenSymbol" w:hAnsi="OpenSymbol" w:cs="OpenSymbol"/>
      </w:rPr>
    </w:lvl>
    <w:lvl w:ilvl="5">
      <w:start w:val="1"/>
      <w:numFmt w:val="bullet"/>
      <w:lvlText w:val="▪"/>
      <w:lvlJc w:val="left"/>
      <w:pPr>
        <w:tabs>
          <w:tab w:val="num" w:pos="2274"/>
        </w:tabs>
        <w:ind w:left="2274" w:hanging="360"/>
      </w:pPr>
      <w:rPr>
        <w:rFonts w:ascii="OpenSymbol" w:hAnsi="OpenSymbol" w:cs="OpenSymbol"/>
      </w:rPr>
    </w:lvl>
    <w:lvl w:ilvl="6">
      <w:start w:val="1"/>
      <w:numFmt w:val="bullet"/>
      <w:lvlText w:val=""/>
      <w:lvlJc w:val="left"/>
      <w:pPr>
        <w:tabs>
          <w:tab w:val="num" w:pos="2634"/>
        </w:tabs>
        <w:ind w:left="2634" w:hanging="360"/>
      </w:pPr>
      <w:rPr>
        <w:rFonts w:ascii="Symbol" w:hAnsi="Symbol" w:cs="OpenSymbol"/>
      </w:rPr>
    </w:lvl>
    <w:lvl w:ilvl="7">
      <w:start w:val="1"/>
      <w:numFmt w:val="bullet"/>
      <w:lvlText w:val="◦"/>
      <w:lvlJc w:val="left"/>
      <w:pPr>
        <w:tabs>
          <w:tab w:val="num" w:pos="2994"/>
        </w:tabs>
        <w:ind w:left="2994" w:hanging="360"/>
      </w:pPr>
      <w:rPr>
        <w:rFonts w:ascii="OpenSymbol" w:hAnsi="OpenSymbol" w:cs="OpenSymbol"/>
      </w:rPr>
    </w:lvl>
    <w:lvl w:ilvl="8">
      <w:start w:val="1"/>
      <w:numFmt w:val="bullet"/>
      <w:lvlText w:val="▪"/>
      <w:lvlJc w:val="left"/>
      <w:pPr>
        <w:tabs>
          <w:tab w:val="num" w:pos="3354"/>
        </w:tabs>
        <w:ind w:left="3354" w:hanging="360"/>
      </w:pPr>
      <w:rPr>
        <w:rFonts w:ascii="OpenSymbol" w:hAnsi="OpenSymbol" w:cs="OpenSymbol"/>
      </w:rPr>
    </w:lvl>
  </w:abstractNum>
  <w:abstractNum w:abstractNumId="12">
    <w:nsid w:val="00000011"/>
    <w:multiLevelType w:val="multilevel"/>
    <w:tmpl w:val="00000011"/>
    <w:name w:val="WW8Num17"/>
    <w:lvl w:ilvl="0">
      <w:start w:val="1"/>
      <w:numFmt w:val="bullet"/>
      <w:lvlText w:val=""/>
      <w:lvlJc w:val="left"/>
      <w:pPr>
        <w:tabs>
          <w:tab w:val="num" w:pos="1440"/>
        </w:tabs>
        <w:ind w:left="1440" w:hanging="360"/>
      </w:pPr>
      <w:rPr>
        <w:rFonts w:ascii="Symbol" w:hAnsi="Symbol" w:cs="OpenSymbol"/>
        <w:sz w:val="22"/>
        <w:szCs w:val="22"/>
        <w:lang w:eastAsia="fr-FR"/>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sz w:val="22"/>
        <w:szCs w:val="22"/>
        <w:lang w:eastAsia="fr-FR"/>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sz w:val="22"/>
        <w:szCs w:val="22"/>
        <w:lang w:eastAsia="fr-FR"/>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3">
    <w:nsid w:val="2F806FB2"/>
    <w:multiLevelType w:val="hybridMultilevel"/>
    <w:tmpl w:val="1576BAB2"/>
    <w:lvl w:ilvl="0" w:tplc="E1C00188">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A644F47"/>
    <w:multiLevelType w:val="hybridMultilevel"/>
    <w:tmpl w:val="46D25E10"/>
    <w:lvl w:ilvl="0" w:tplc="00E6DCF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8"/>
  </w:num>
  <w:num w:numId="10">
    <w:abstractNumId w:val="7"/>
  </w:num>
  <w:num w:numId="11">
    <w:abstractNumId w:val="9"/>
  </w:num>
  <w:num w:numId="12">
    <w:abstractNumId w:val="10"/>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0C"/>
    <w:rsid w:val="000374AA"/>
    <w:rsid w:val="001400E2"/>
    <w:rsid w:val="00163CB5"/>
    <w:rsid w:val="001D4955"/>
    <w:rsid w:val="0024624B"/>
    <w:rsid w:val="00295CF4"/>
    <w:rsid w:val="00331920"/>
    <w:rsid w:val="00367FAC"/>
    <w:rsid w:val="00463A59"/>
    <w:rsid w:val="004D750C"/>
    <w:rsid w:val="005B6AD4"/>
    <w:rsid w:val="005F7FA8"/>
    <w:rsid w:val="006E3C70"/>
    <w:rsid w:val="0071599E"/>
    <w:rsid w:val="00735D37"/>
    <w:rsid w:val="007F4E69"/>
    <w:rsid w:val="0083199E"/>
    <w:rsid w:val="0091637D"/>
    <w:rsid w:val="00A40B9F"/>
    <w:rsid w:val="00BB5FF9"/>
    <w:rsid w:val="00C20C64"/>
    <w:rsid w:val="00C812E7"/>
    <w:rsid w:val="00CD1210"/>
    <w:rsid w:val="00E30647"/>
    <w:rsid w:val="00E714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4AA"/>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3199E"/>
    <w:rPr>
      <w:rFonts w:ascii="Tahoma" w:hAnsi="Tahoma" w:cs="Tahoma"/>
      <w:sz w:val="16"/>
      <w:szCs w:val="16"/>
    </w:rPr>
  </w:style>
  <w:style w:type="character" w:customStyle="1" w:styleId="TextedebullesCar">
    <w:name w:val="Texte de bulles Car"/>
    <w:basedOn w:val="Policepardfaut"/>
    <w:link w:val="Textedebulles"/>
    <w:uiPriority w:val="99"/>
    <w:semiHidden/>
    <w:rsid w:val="0083199E"/>
    <w:rPr>
      <w:rFonts w:ascii="Tahoma" w:hAnsi="Tahoma" w:cs="Tahoma"/>
      <w:sz w:val="16"/>
      <w:szCs w:val="16"/>
    </w:rPr>
  </w:style>
  <w:style w:type="paragraph" w:styleId="Paragraphedeliste">
    <w:name w:val="List Paragraph"/>
    <w:basedOn w:val="Normal"/>
    <w:uiPriority w:val="34"/>
    <w:qFormat/>
    <w:rsid w:val="000374AA"/>
    <w:pPr>
      <w:ind w:left="720"/>
      <w:contextualSpacing/>
    </w:pPr>
  </w:style>
  <w:style w:type="paragraph" w:customStyle="1" w:styleId="Paragraphedeliste1">
    <w:name w:val="Paragraphe de liste1"/>
    <w:basedOn w:val="Normal"/>
    <w:rsid w:val="001400E2"/>
    <w:pPr>
      <w:ind w:left="720"/>
      <w:contextualSpacing/>
    </w:pPr>
    <w:rPr>
      <w:rFonts w:ascii="Liberation Serif" w:eastAsia="NSimSun" w:hAnsi="Liberation Serif" w:cs="Arial"/>
      <w:kern w:val="2"/>
      <w:lang w:eastAsia="zh-CN" w:bidi="hi-IN"/>
    </w:rPr>
  </w:style>
  <w:style w:type="paragraph" w:customStyle="1" w:styleId="Normalcentr1">
    <w:name w:val="Normal centré1"/>
    <w:basedOn w:val="Normal"/>
    <w:rsid w:val="001400E2"/>
    <w:pPr>
      <w:ind w:left="-851" w:right="-995"/>
      <w:jc w:val="both"/>
    </w:pPr>
    <w:rPr>
      <w:rFonts w:ascii="Liberation Serif" w:eastAsia="NSimSun" w:hAnsi="Liberation Serif" w:cs="Arial"/>
      <w:kern w:val="2"/>
      <w:sz w:val="22"/>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4AA"/>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3199E"/>
    <w:rPr>
      <w:rFonts w:ascii="Tahoma" w:hAnsi="Tahoma" w:cs="Tahoma"/>
      <w:sz w:val="16"/>
      <w:szCs w:val="16"/>
    </w:rPr>
  </w:style>
  <w:style w:type="character" w:customStyle="1" w:styleId="TextedebullesCar">
    <w:name w:val="Texte de bulles Car"/>
    <w:basedOn w:val="Policepardfaut"/>
    <w:link w:val="Textedebulles"/>
    <w:uiPriority w:val="99"/>
    <w:semiHidden/>
    <w:rsid w:val="0083199E"/>
    <w:rPr>
      <w:rFonts w:ascii="Tahoma" w:hAnsi="Tahoma" w:cs="Tahoma"/>
      <w:sz w:val="16"/>
      <w:szCs w:val="16"/>
    </w:rPr>
  </w:style>
  <w:style w:type="paragraph" w:styleId="Paragraphedeliste">
    <w:name w:val="List Paragraph"/>
    <w:basedOn w:val="Normal"/>
    <w:uiPriority w:val="34"/>
    <w:qFormat/>
    <w:rsid w:val="000374AA"/>
    <w:pPr>
      <w:ind w:left="720"/>
      <w:contextualSpacing/>
    </w:pPr>
  </w:style>
  <w:style w:type="paragraph" w:customStyle="1" w:styleId="Paragraphedeliste1">
    <w:name w:val="Paragraphe de liste1"/>
    <w:basedOn w:val="Normal"/>
    <w:rsid w:val="001400E2"/>
    <w:pPr>
      <w:ind w:left="720"/>
      <w:contextualSpacing/>
    </w:pPr>
    <w:rPr>
      <w:rFonts w:ascii="Liberation Serif" w:eastAsia="NSimSun" w:hAnsi="Liberation Serif" w:cs="Arial"/>
      <w:kern w:val="2"/>
      <w:lang w:eastAsia="zh-CN" w:bidi="hi-IN"/>
    </w:rPr>
  </w:style>
  <w:style w:type="paragraph" w:customStyle="1" w:styleId="Normalcentr1">
    <w:name w:val="Normal centré1"/>
    <w:basedOn w:val="Normal"/>
    <w:rsid w:val="001400E2"/>
    <w:pPr>
      <w:ind w:left="-851" w:right="-995"/>
      <w:jc w:val="both"/>
    </w:pPr>
    <w:rPr>
      <w:rFonts w:ascii="Liberation Serif" w:eastAsia="NSimSun" w:hAnsi="Liberation Serif" w:cs="Arial"/>
      <w:kern w:val="2"/>
      <w:sz w:val="22"/>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4</Pages>
  <Words>1883</Words>
  <Characters>10362</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AUBERIC</dc:creator>
  <cp:lastModifiedBy>AUBERIC</cp:lastModifiedBy>
  <cp:revision>7</cp:revision>
  <dcterms:created xsi:type="dcterms:W3CDTF">2020-06-25T13:56:00Z</dcterms:created>
  <dcterms:modified xsi:type="dcterms:W3CDTF">2020-06-25T17:15:00Z</dcterms:modified>
</cp:coreProperties>
</file>