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ED21" w14:textId="77777777" w:rsidR="00DF3C41" w:rsidRPr="00A51267" w:rsidRDefault="00B100F9">
      <w:pPr>
        <w:pStyle w:val="Titre1"/>
      </w:pPr>
      <w:bookmarkStart w:id="0" w:name="_GoBack"/>
      <w:bookmarkEnd w:id="0"/>
      <w:r>
        <w:t>Compte rendu Marche 2020</w:t>
      </w:r>
    </w:p>
    <w:p w14:paraId="65BBEE0B" w14:textId="77777777" w:rsidR="00DF3C41" w:rsidRDefault="00B100F9" w:rsidP="00B100F9">
      <w:pPr>
        <w:pStyle w:val="Listenumros"/>
      </w:pPr>
      <w:r>
        <w:t>Le marché de l’Epine avec animation aura lieu du 14 juillet au 9 septembre 2020.</w:t>
      </w:r>
    </w:p>
    <w:p w14:paraId="75A7FAC7" w14:textId="77777777" w:rsidR="00B100F9" w:rsidRDefault="00B100F9" w:rsidP="00B100F9">
      <w:pPr>
        <w:pStyle w:val="Listenumros"/>
      </w:pPr>
      <w:r>
        <w:t>Mesures de précaution mises en place place pour éviter la propagation du virus :</w:t>
      </w:r>
    </w:p>
    <w:p w14:paraId="484C9BE1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Espacement des stands de 4m et occupation large du terrain</w:t>
      </w:r>
    </w:p>
    <w:p w14:paraId="3E04DCAE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Mise en place d’un sens de circulation avec installation d’un panneau rappel des gestes barrières à l’entrée (+gestion des déchets et mise en place des tables) et mise à disposition de gel hydro alcoolique</w:t>
      </w:r>
    </w:p>
    <w:p w14:paraId="5B92E629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Mise à disposition de seau avec virucide pour nettoyer et désinfecter tables et chaises</w:t>
      </w:r>
    </w:p>
    <w:p w14:paraId="2D94A2C4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Un référent gestes barrière sera responsable de la médiation autour du respect des gestes barrière</w:t>
      </w:r>
    </w:p>
    <w:p w14:paraId="3A34F3F3" w14:textId="77777777" w:rsidR="00FA63F1" w:rsidRDefault="00FA63F1" w:rsidP="00B100F9">
      <w:pPr>
        <w:pStyle w:val="Listenumros"/>
        <w:numPr>
          <w:ilvl w:val="1"/>
          <w:numId w:val="14"/>
        </w:numPr>
      </w:pPr>
      <w:r>
        <w:t>Proposition qu’un exposant puisse vendre des masques en tissus</w:t>
      </w:r>
    </w:p>
    <w:p w14:paraId="1C7F7457" w14:textId="77777777" w:rsidR="00B100F9" w:rsidRDefault="00B100F9" w:rsidP="00B100F9">
      <w:pPr>
        <w:pStyle w:val="Listenumros"/>
      </w:pPr>
      <w:r>
        <w:t>Installations des tables :</w:t>
      </w:r>
    </w:p>
    <w:p w14:paraId="609EF6E2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15 tables et une 100 de chaises mises à disposition par la mairie (possibilité de descendre les tables par Franck ?)</w:t>
      </w:r>
    </w:p>
    <w:p w14:paraId="4D722EAB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Les tables sont rangées sur le chariot et stockées chez Pierre</w:t>
      </w:r>
    </w:p>
    <w:p w14:paraId="3075258C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Guillaume se propose d’emmener les tables sous l’appentis comme il part en dernier</w:t>
      </w:r>
    </w:p>
    <w:p w14:paraId="192E3405" w14:textId="77777777" w:rsidR="00B100F9" w:rsidRDefault="00B100F9" w:rsidP="00B100F9">
      <w:pPr>
        <w:pStyle w:val="Listenumros"/>
        <w:numPr>
          <w:ilvl w:val="1"/>
          <w:numId w:val="14"/>
        </w:numPr>
      </w:pPr>
      <w:r>
        <w:t>Un référent table est nommé à chaque marché, charge à lui (avec d’autres) d’installer et de ranger les tables et les chaises (se référer au tableau en annexe)</w:t>
      </w:r>
    </w:p>
    <w:p w14:paraId="1C8E5439" w14:textId="77777777" w:rsidR="00B100F9" w:rsidRDefault="008B5755" w:rsidP="00B100F9">
      <w:pPr>
        <w:pStyle w:val="Listenumros"/>
        <w:numPr>
          <w:ilvl w:val="1"/>
          <w:numId w:val="14"/>
        </w:numPr>
      </w:pPr>
      <w:r>
        <w:lastRenderedPageBreak/>
        <w:t>Des seaux seront mis à disposition du public avec du virucide pour nettoyer et désinfecter table et chaises</w:t>
      </w:r>
    </w:p>
    <w:p w14:paraId="1B41CF39" w14:textId="77777777" w:rsidR="00B100F9" w:rsidRDefault="00B100F9" w:rsidP="00B100F9">
      <w:pPr>
        <w:pStyle w:val="Listenumros"/>
      </w:pPr>
      <w:r>
        <w:t>Communications :</w:t>
      </w:r>
    </w:p>
    <w:p w14:paraId="46B7803E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Boris se charge de la modification des supports de communication</w:t>
      </w:r>
    </w:p>
    <w:p w14:paraId="08BFAFC1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2500 flyers, 10 affiches A2 (bord des routes) et 60 affiches A4 vont être commandées, à voir pour le financement d’une banderole par la commune</w:t>
      </w:r>
    </w:p>
    <w:p w14:paraId="3CC641CD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 xml:space="preserve">Guillaume se propose de créer une page marché sur Tripadvisor et de construire un support de communication en palette </w:t>
      </w:r>
    </w:p>
    <w:p w14:paraId="1CD72247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A chaque marché un événement Facebook sera créer dans le groupe facebook les habitants du Buech (Anne Flavie ?)</w:t>
      </w:r>
    </w:p>
    <w:p w14:paraId="044AB83E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8 tournées ont été crées pour diffuser les affiches</w:t>
      </w:r>
    </w:p>
    <w:p w14:paraId="418AC9B6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Les flyers seront également diffusés par envoi postal auprès des offices du tourisme et des hébergeurs (camping, chambres d’hôtes et gites)</w:t>
      </w:r>
    </w:p>
    <w:p w14:paraId="046924E3" w14:textId="77777777" w:rsidR="00FA63F1" w:rsidRDefault="00FA63F1" w:rsidP="008B5755">
      <w:pPr>
        <w:pStyle w:val="Listenumros"/>
        <w:numPr>
          <w:ilvl w:val="1"/>
          <w:numId w:val="14"/>
        </w:numPr>
      </w:pPr>
      <w:r>
        <w:t xml:space="preserve">Communication auprès du Dauphiné libéré été, des offices du tourisme, du petit oiseau, </w:t>
      </w:r>
      <w:r w:rsidR="00620D82">
        <w:t xml:space="preserve">du super u (annonce vocale dans le magasin), </w:t>
      </w:r>
      <w:r>
        <w:t>etc.</w:t>
      </w:r>
    </w:p>
    <w:p w14:paraId="50B8BCCE" w14:textId="77777777" w:rsidR="00B100F9" w:rsidRDefault="00B100F9" w:rsidP="00B100F9">
      <w:pPr>
        <w:pStyle w:val="Listenumros"/>
      </w:pPr>
      <w:r>
        <w:t>Programmation musicale :</w:t>
      </w:r>
    </w:p>
    <w:p w14:paraId="5A300858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21/07 Patricia à confirmer</w:t>
      </w:r>
    </w:p>
    <w:p w14:paraId="7FBD0C2E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28/07 Noyaux d’olive</w:t>
      </w:r>
    </w:p>
    <w:p w14:paraId="1289365A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4/08 à définir</w:t>
      </w:r>
    </w:p>
    <w:p w14:paraId="34F6D511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11/08 à définir</w:t>
      </w:r>
    </w:p>
    <w:p w14:paraId="7C58B3C1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18/08 Rose café</w:t>
      </w:r>
    </w:p>
    <w:p w14:paraId="71F4F75C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25/08 Spécial Kids</w:t>
      </w:r>
    </w:p>
    <w:p w14:paraId="5DC27530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1/09 Brut de décoffrage</w:t>
      </w:r>
    </w:p>
    <w:p w14:paraId="08169A84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lastRenderedPageBreak/>
        <w:t>9/09 Soirée Salsa</w:t>
      </w:r>
    </w:p>
    <w:p w14:paraId="663278E4" w14:textId="77777777" w:rsidR="00FA63F1" w:rsidRDefault="00FA63F1" w:rsidP="00B100F9">
      <w:pPr>
        <w:pStyle w:val="Listenumros"/>
      </w:pPr>
      <w:r>
        <w:t>Gestion des déchets :</w:t>
      </w:r>
    </w:p>
    <w:p w14:paraId="3954B2D9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Pierre propose la mise à disposition des poubelles « pour le sel » avec sac poubelle</w:t>
      </w:r>
    </w:p>
    <w:p w14:paraId="015DF784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Mise en place de poubelle de tri (verre, carton, tout venant et « reste alimentaire »)</w:t>
      </w:r>
    </w:p>
    <w:p w14:paraId="0CED3DC6" w14:textId="77777777" w:rsidR="00FA63F1" w:rsidRDefault="00FA63F1" w:rsidP="00FA63F1">
      <w:pPr>
        <w:pStyle w:val="Listenumros"/>
        <w:numPr>
          <w:ilvl w:val="1"/>
          <w:numId w:val="14"/>
        </w:numPr>
      </w:pPr>
      <w:r>
        <w:t>La gestion de l’évacuation des déchets reste à définir</w:t>
      </w:r>
    </w:p>
    <w:p w14:paraId="04679EF7" w14:textId="77777777" w:rsidR="008B5755" w:rsidRDefault="008B5755" w:rsidP="00B100F9">
      <w:pPr>
        <w:pStyle w:val="Listenumros"/>
      </w:pPr>
      <w:r>
        <w:t>Budget marché :</w:t>
      </w:r>
    </w:p>
    <w:p w14:paraId="164A1408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Communication (devis Print o clock 90€)</w:t>
      </w:r>
    </w:p>
    <w:p w14:paraId="32EF2BC5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Sacem</w:t>
      </w:r>
    </w:p>
    <w:p w14:paraId="1C6EF0E2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>Amorcer le chapeau (50€/mairie et 50€/foyer rural) pour les musiciens</w:t>
      </w:r>
    </w:p>
    <w:p w14:paraId="671BD4CB" w14:textId="77777777" w:rsidR="008B5755" w:rsidRDefault="008B5755" w:rsidP="008B5755">
      <w:pPr>
        <w:pStyle w:val="Listenumros"/>
        <w:numPr>
          <w:ilvl w:val="1"/>
          <w:numId w:val="14"/>
        </w:numPr>
      </w:pPr>
      <w:r>
        <w:t xml:space="preserve">Achats divers (gel hydro alcoolique, </w:t>
      </w:r>
      <w:r w:rsidR="00FA63F1">
        <w:t>éponge, sac poubelle, virucide)</w:t>
      </w:r>
    </w:p>
    <w:p w14:paraId="31BF6B44" w14:textId="77777777" w:rsidR="00FA63F1" w:rsidRDefault="00FA63F1" w:rsidP="008B5755">
      <w:pPr>
        <w:pStyle w:val="Listenumros"/>
        <w:numPr>
          <w:ilvl w:val="1"/>
          <w:numId w:val="14"/>
        </w:numPr>
      </w:pPr>
      <w:r>
        <w:t>Affranchissement envoi flyers</w:t>
      </w:r>
    </w:p>
    <w:p w14:paraId="1782E713" w14:textId="77777777" w:rsidR="00B100F9" w:rsidRDefault="00B100F9" w:rsidP="00B100F9">
      <w:pPr>
        <w:pStyle w:val="Listenumros"/>
      </w:pPr>
      <w:r>
        <w:t>Recherche bénévoles pour le marché :</w:t>
      </w:r>
    </w:p>
    <w:tbl>
      <w:tblPr>
        <w:tblpPr w:leftFromText="141" w:rightFromText="141" w:vertAnchor="text" w:tblpX="81" w:tblpY="3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3563"/>
        <w:gridCol w:w="3197"/>
      </w:tblGrid>
      <w:tr w:rsidR="00620D82" w14:paraId="22502301" w14:textId="77777777" w:rsidTr="00D82B3F">
        <w:trPr>
          <w:trHeight w:val="620"/>
        </w:trPr>
        <w:tc>
          <w:tcPr>
            <w:tcW w:w="2420" w:type="dxa"/>
          </w:tcPr>
          <w:p w14:paraId="13E76F70" w14:textId="77777777" w:rsidR="00620D82" w:rsidRDefault="00620D82" w:rsidP="00620D82">
            <w:pPr>
              <w:pStyle w:val="Titre2"/>
            </w:pPr>
            <w:r>
              <w:t>Répartition flyer</w:t>
            </w:r>
          </w:p>
        </w:tc>
        <w:tc>
          <w:tcPr>
            <w:tcW w:w="3563" w:type="dxa"/>
          </w:tcPr>
          <w:p w14:paraId="30AAE39F" w14:textId="77777777" w:rsidR="00620D82" w:rsidRDefault="00620D82" w:rsidP="00620D82">
            <w:pPr>
              <w:pStyle w:val="Titre2"/>
            </w:pPr>
            <w:r>
              <w:t>André</w:t>
            </w:r>
          </w:p>
        </w:tc>
        <w:tc>
          <w:tcPr>
            <w:tcW w:w="3197" w:type="dxa"/>
          </w:tcPr>
          <w:p w14:paraId="26EB0CA0" w14:textId="77777777" w:rsidR="00620D82" w:rsidRDefault="00620D82" w:rsidP="00620D82">
            <w:pPr>
              <w:pStyle w:val="Titre2"/>
            </w:pPr>
          </w:p>
        </w:tc>
      </w:tr>
      <w:tr w:rsidR="00620D82" w14:paraId="0EC64D84" w14:textId="77777777" w:rsidTr="00D82B3F">
        <w:trPr>
          <w:trHeight w:val="620"/>
        </w:trPr>
        <w:tc>
          <w:tcPr>
            <w:tcW w:w="2420" w:type="dxa"/>
          </w:tcPr>
          <w:p w14:paraId="775B9EC6" w14:textId="77777777" w:rsidR="00620D82" w:rsidRDefault="00620D82" w:rsidP="00620D82">
            <w:pPr>
              <w:pStyle w:val="Titre2"/>
            </w:pPr>
            <w:r>
              <w:t>Mettre sous enveloppe flyers (OT+hébergeurs)</w:t>
            </w:r>
          </w:p>
        </w:tc>
        <w:tc>
          <w:tcPr>
            <w:tcW w:w="3563" w:type="dxa"/>
          </w:tcPr>
          <w:p w14:paraId="10E701BA" w14:textId="77777777" w:rsidR="00620D82" w:rsidRDefault="00620D82" w:rsidP="00620D82">
            <w:pPr>
              <w:pStyle w:val="Titre2"/>
            </w:pPr>
            <w:r>
              <w:t>Marie et Marie Elise</w:t>
            </w:r>
          </w:p>
        </w:tc>
        <w:tc>
          <w:tcPr>
            <w:tcW w:w="3197" w:type="dxa"/>
          </w:tcPr>
          <w:p w14:paraId="0939F059" w14:textId="77777777" w:rsidR="00620D82" w:rsidRDefault="00620D82" w:rsidP="00620D82">
            <w:pPr>
              <w:pStyle w:val="Titre2"/>
            </w:pPr>
          </w:p>
        </w:tc>
      </w:tr>
      <w:tr w:rsidR="00620D82" w14:paraId="4A090BBD" w14:textId="77777777" w:rsidTr="00D82B3F">
        <w:trPr>
          <w:trHeight w:val="620"/>
        </w:trPr>
        <w:tc>
          <w:tcPr>
            <w:tcW w:w="2420" w:type="dxa"/>
          </w:tcPr>
          <w:p w14:paraId="689889DB" w14:textId="000975F0" w:rsidR="00620D82" w:rsidRDefault="00620D82" w:rsidP="00620D82">
            <w:pPr>
              <w:pStyle w:val="Titre2"/>
            </w:pPr>
            <w:r>
              <w:t>Diffusion affiche Tournée 1</w:t>
            </w:r>
            <w:r w:rsidR="00855B74">
              <w:t>(Val d’oule, la motte chalencon, remuzat, verclause)</w:t>
            </w:r>
          </w:p>
        </w:tc>
        <w:tc>
          <w:tcPr>
            <w:tcW w:w="3563" w:type="dxa"/>
          </w:tcPr>
          <w:p w14:paraId="3EED8CA5" w14:textId="77777777" w:rsidR="00620D82" w:rsidRDefault="00D82B3F" w:rsidP="00620D82">
            <w:pPr>
              <w:pStyle w:val="Titre2"/>
            </w:pPr>
            <w:r>
              <w:t>Mahia et Daniel</w:t>
            </w:r>
          </w:p>
        </w:tc>
        <w:tc>
          <w:tcPr>
            <w:tcW w:w="3197" w:type="dxa"/>
          </w:tcPr>
          <w:p w14:paraId="3A3979F9" w14:textId="77777777" w:rsidR="00620D82" w:rsidRDefault="00620D82" w:rsidP="00620D82">
            <w:pPr>
              <w:pStyle w:val="Titre2"/>
            </w:pPr>
          </w:p>
        </w:tc>
      </w:tr>
      <w:tr w:rsidR="00620D82" w14:paraId="2AE2DC70" w14:textId="77777777" w:rsidTr="00D82B3F">
        <w:trPr>
          <w:trHeight w:val="980"/>
        </w:trPr>
        <w:tc>
          <w:tcPr>
            <w:tcW w:w="2420" w:type="dxa"/>
          </w:tcPr>
          <w:p w14:paraId="58143A09" w14:textId="05FE242D" w:rsidR="00620D82" w:rsidRDefault="00620D82" w:rsidP="00620D82">
            <w:pPr>
              <w:pStyle w:val="Titre2"/>
            </w:pPr>
            <w:r>
              <w:t>Diffusion affiche Tournée 2</w:t>
            </w:r>
            <w:r w:rsidR="00855B74">
              <w:t xml:space="preserve"> (Moydans, Rosans, Saint André de Rosans, Sorbiers, Chapaiss, Montjay, Vaucluse)</w:t>
            </w:r>
          </w:p>
        </w:tc>
        <w:tc>
          <w:tcPr>
            <w:tcW w:w="3563" w:type="dxa"/>
          </w:tcPr>
          <w:p w14:paraId="1B034616" w14:textId="77777777" w:rsidR="00620D82" w:rsidRDefault="00D82B3F" w:rsidP="00620D82">
            <w:pPr>
              <w:pStyle w:val="Titre2"/>
            </w:pPr>
            <w:r>
              <w:t>Pierre Chauvet</w:t>
            </w:r>
          </w:p>
        </w:tc>
        <w:tc>
          <w:tcPr>
            <w:tcW w:w="3197" w:type="dxa"/>
          </w:tcPr>
          <w:p w14:paraId="67A47329" w14:textId="77777777" w:rsidR="00620D82" w:rsidRDefault="00620D82" w:rsidP="00620D82">
            <w:pPr>
              <w:pStyle w:val="Titre2"/>
            </w:pPr>
          </w:p>
        </w:tc>
      </w:tr>
      <w:tr w:rsidR="00620D82" w14:paraId="6EE549FC" w14:textId="77777777" w:rsidTr="00D82B3F">
        <w:trPr>
          <w:trHeight w:val="980"/>
        </w:trPr>
        <w:tc>
          <w:tcPr>
            <w:tcW w:w="2420" w:type="dxa"/>
          </w:tcPr>
          <w:p w14:paraId="5C2F87C8" w14:textId="4079F03D" w:rsidR="00620D82" w:rsidRDefault="00620D82" w:rsidP="00620D82">
            <w:pPr>
              <w:pStyle w:val="Titre2"/>
            </w:pPr>
            <w:r>
              <w:t>Diffusion affiche Tournée 3</w:t>
            </w:r>
            <w:r w:rsidR="00855B74">
              <w:t xml:space="preserve"> (Montclus, Serres – commerce, panneaux d’affichage, salle des fêtes, super u, germanette)</w:t>
            </w:r>
          </w:p>
        </w:tc>
        <w:tc>
          <w:tcPr>
            <w:tcW w:w="3563" w:type="dxa"/>
          </w:tcPr>
          <w:p w14:paraId="2678EE5B" w14:textId="77777777" w:rsidR="00620D82" w:rsidRDefault="00D82B3F" w:rsidP="00620D82">
            <w:pPr>
              <w:pStyle w:val="Titre2"/>
            </w:pPr>
            <w:r>
              <w:t>Guillaume</w:t>
            </w:r>
          </w:p>
        </w:tc>
        <w:tc>
          <w:tcPr>
            <w:tcW w:w="3197" w:type="dxa"/>
          </w:tcPr>
          <w:p w14:paraId="085CE5B7" w14:textId="77777777" w:rsidR="00620D82" w:rsidRDefault="00620D82" w:rsidP="00620D82">
            <w:pPr>
              <w:pStyle w:val="Titre2"/>
            </w:pPr>
          </w:p>
        </w:tc>
      </w:tr>
      <w:tr w:rsidR="00620D82" w14:paraId="0419062B" w14:textId="77777777" w:rsidTr="00D82B3F">
        <w:trPr>
          <w:trHeight w:val="620"/>
        </w:trPr>
        <w:tc>
          <w:tcPr>
            <w:tcW w:w="2420" w:type="dxa"/>
          </w:tcPr>
          <w:p w14:paraId="6D5444B3" w14:textId="21023040" w:rsidR="00620D82" w:rsidRDefault="00620D82" w:rsidP="00620D82">
            <w:pPr>
              <w:pStyle w:val="Titre2"/>
            </w:pPr>
            <w:r>
              <w:t>Diffusion affiche Tournée 4</w:t>
            </w:r>
            <w:r w:rsidR="00855B74">
              <w:t xml:space="preserve"> (Aspremont, Aspres sur buech)</w:t>
            </w:r>
          </w:p>
        </w:tc>
        <w:tc>
          <w:tcPr>
            <w:tcW w:w="3563" w:type="dxa"/>
          </w:tcPr>
          <w:p w14:paraId="54DC867B" w14:textId="77777777" w:rsidR="00620D82" w:rsidRDefault="00D82B3F" w:rsidP="00620D82">
            <w:pPr>
              <w:pStyle w:val="Titre2"/>
            </w:pPr>
            <w:r>
              <w:t>Pierre Chauvet</w:t>
            </w:r>
          </w:p>
        </w:tc>
        <w:tc>
          <w:tcPr>
            <w:tcW w:w="3197" w:type="dxa"/>
          </w:tcPr>
          <w:p w14:paraId="2B1FF57A" w14:textId="77777777" w:rsidR="00620D82" w:rsidRDefault="00620D82" w:rsidP="00620D82">
            <w:pPr>
              <w:pStyle w:val="Titre2"/>
            </w:pPr>
          </w:p>
        </w:tc>
      </w:tr>
      <w:tr w:rsidR="00620D82" w14:paraId="6279EE71" w14:textId="77777777" w:rsidTr="00D82B3F">
        <w:trPr>
          <w:trHeight w:val="620"/>
        </w:trPr>
        <w:tc>
          <w:tcPr>
            <w:tcW w:w="2420" w:type="dxa"/>
          </w:tcPr>
          <w:p w14:paraId="4F0E3F9D" w14:textId="3AF37A09" w:rsidR="00620D82" w:rsidRDefault="00620D82" w:rsidP="00620D82">
            <w:pPr>
              <w:pStyle w:val="Titre2"/>
            </w:pPr>
            <w:r>
              <w:t>Diffusion affiche Tournée 5</w:t>
            </w:r>
            <w:r w:rsidR="00855B74">
              <w:t xml:space="preserve"> (la batie montsaleon , savournon, le bersac</w:t>
            </w:r>
            <w:r w:rsidR="00050197">
              <w:t>, drive fermier)</w:t>
            </w:r>
          </w:p>
        </w:tc>
        <w:tc>
          <w:tcPr>
            <w:tcW w:w="3563" w:type="dxa"/>
          </w:tcPr>
          <w:p w14:paraId="70AB5960" w14:textId="77777777" w:rsidR="00620D82" w:rsidRDefault="00D82B3F" w:rsidP="00620D82">
            <w:pPr>
              <w:pStyle w:val="Titre2"/>
            </w:pPr>
            <w:r>
              <w:t>Martin</w:t>
            </w:r>
          </w:p>
        </w:tc>
        <w:tc>
          <w:tcPr>
            <w:tcW w:w="3197" w:type="dxa"/>
          </w:tcPr>
          <w:p w14:paraId="7890B4ED" w14:textId="77777777" w:rsidR="00620D82" w:rsidRDefault="00620D82" w:rsidP="00620D82">
            <w:pPr>
              <w:pStyle w:val="Titre2"/>
            </w:pPr>
          </w:p>
        </w:tc>
      </w:tr>
      <w:tr w:rsidR="00620D82" w14:paraId="1D433D06" w14:textId="77777777" w:rsidTr="00D82B3F">
        <w:trPr>
          <w:trHeight w:val="432"/>
        </w:trPr>
        <w:tc>
          <w:tcPr>
            <w:tcW w:w="2420" w:type="dxa"/>
          </w:tcPr>
          <w:p w14:paraId="7ABD591D" w14:textId="299D7DB2" w:rsidR="00620D82" w:rsidRDefault="00620D82" w:rsidP="00620D82">
            <w:pPr>
              <w:pStyle w:val="Titre2"/>
            </w:pPr>
            <w:r>
              <w:t>Diffusion affiche Tournée 6</w:t>
            </w:r>
            <w:r w:rsidR="00050197">
              <w:t xml:space="preserve"> (Veynes- commerces, bibliothèque, gare, surper u, etc.)</w:t>
            </w:r>
          </w:p>
        </w:tc>
        <w:tc>
          <w:tcPr>
            <w:tcW w:w="3563" w:type="dxa"/>
          </w:tcPr>
          <w:p w14:paraId="4D10953C" w14:textId="77777777" w:rsidR="00620D82" w:rsidRDefault="00D82B3F" w:rsidP="00620D82">
            <w:pPr>
              <w:pStyle w:val="Titre2"/>
            </w:pPr>
            <w:r>
              <w:t>Delphine Mourenas</w:t>
            </w:r>
          </w:p>
        </w:tc>
        <w:tc>
          <w:tcPr>
            <w:tcW w:w="3197" w:type="dxa"/>
          </w:tcPr>
          <w:p w14:paraId="103A07A0" w14:textId="77777777" w:rsidR="00620D82" w:rsidRDefault="00620D82" w:rsidP="00620D82">
            <w:pPr>
              <w:pStyle w:val="Titre2"/>
            </w:pPr>
          </w:p>
        </w:tc>
      </w:tr>
      <w:tr w:rsidR="00620D82" w14:paraId="674D1D31" w14:textId="77777777" w:rsidTr="00D82B3F">
        <w:trPr>
          <w:trHeight w:val="432"/>
        </w:trPr>
        <w:tc>
          <w:tcPr>
            <w:tcW w:w="2420" w:type="dxa"/>
          </w:tcPr>
          <w:p w14:paraId="3788D5FD" w14:textId="19EBCD1D" w:rsidR="00620D82" w:rsidRDefault="00620D82" w:rsidP="00620D82">
            <w:pPr>
              <w:pStyle w:val="Titre2"/>
            </w:pPr>
            <w:r>
              <w:t>Diffusion affiche Tournée 7</w:t>
            </w:r>
            <w:r w:rsidR="00050197">
              <w:t xml:space="preserve"> (Eyghians, Orpierre)</w:t>
            </w:r>
          </w:p>
        </w:tc>
        <w:tc>
          <w:tcPr>
            <w:tcW w:w="3563" w:type="dxa"/>
          </w:tcPr>
          <w:p w14:paraId="17861757" w14:textId="77777777" w:rsidR="00620D82" w:rsidRDefault="00D82B3F" w:rsidP="00620D82">
            <w:pPr>
              <w:pStyle w:val="Titre2"/>
            </w:pPr>
            <w:r>
              <w:t>Martin</w:t>
            </w:r>
          </w:p>
        </w:tc>
        <w:tc>
          <w:tcPr>
            <w:tcW w:w="3197" w:type="dxa"/>
          </w:tcPr>
          <w:p w14:paraId="0E3A2293" w14:textId="77777777" w:rsidR="00620D82" w:rsidRDefault="00620D82" w:rsidP="00620D82">
            <w:pPr>
              <w:pStyle w:val="Titre2"/>
            </w:pPr>
          </w:p>
        </w:tc>
      </w:tr>
      <w:tr w:rsidR="00620D82" w14:paraId="7E064358" w14:textId="77777777" w:rsidTr="00D82B3F">
        <w:trPr>
          <w:trHeight w:val="600"/>
        </w:trPr>
        <w:tc>
          <w:tcPr>
            <w:tcW w:w="2420" w:type="dxa"/>
          </w:tcPr>
          <w:p w14:paraId="1465DF0F" w14:textId="062894E6" w:rsidR="00620D82" w:rsidRDefault="00620D82" w:rsidP="00620D82">
            <w:pPr>
              <w:pStyle w:val="Titre2"/>
            </w:pPr>
            <w:r>
              <w:t>Diffusion affiche Tournée 8</w:t>
            </w:r>
            <w:r w:rsidR="00050197">
              <w:t xml:space="preserve"> (Laragne, gorges de la méouge)</w:t>
            </w:r>
          </w:p>
        </w:tc>
        <w:tc>
          <w:tcPr>
            <w:tcW w:w="3563" w:type="dxa"/>
          </w:tcPr>
          <w:p w14:paraId="232AF866" w14:textId="77777777" w:rsidR="00620D82" w:rsidRDefault="00D82B3F" w:rsidP="00620D82">
            <w:pPr>
              <w:pStyle w:val="Titre2"/>
            </w:pPr>
            <w:r>
              <w:t>Calixte, Patrick</w:t>
            </w:r>
          </w:p>
        </w:tc>
        <w:tc>
          <w:tcPr>
            <w:tcW w:w="3197" w:type="dxa"/>
          </w:tcPr>
          <w:p w14:paraId="42883280" w14:textId="77777777" w:rsidR="00620D82" w:rsidRDefault="00620D82" w:rsidP="00620D82">
            <w:pPr>
              <w:pStyle w:val="Titre2"/>
            </w:pPr>
          </w:p>
        </w:tc>
      </w:tr>
      <w:tr w:rsidR="00620D82" w14:paraId="6EE9CB60" w14:textId="77777777" w:rsidTr="00D82B3F">
        <w:trPr>
          <w:trHeight w:val="272"/>
        </w:trPr>
        <w:tc>
          <w:tcPr>
            <w:tcW w:w="2420" w:type="dxa"/>
          </w:tcPr>
          <w:p w14:paraId="515287EB" w14:textId="77777777" w:rsidR="00620D82" w:rsidRDefault="00620D82" w:rsidP="00620D82">
            <w:pPr>
              <w:pStyle w:val="Titre2"/>
            </w:pPr>
            <w:r>
              <w:t>Installation table 14/7</w:t>
            </w:r>
          </w:p>
        </w:tc>
        <w:tc>
          <w:tcPr>
            <w:tcW w:w="3563" w:type="dxa"/>
          </w:tcPr>
          <w:p w14:paraId="66353370" w14:textId="77777777" w:rsidR="00620D82" w:rsidRDefault="00D82B3F" w:rsidP="00620D82">
            <w:pPr>
              <w:pStyle w:val="Titre2"/>
            </w:pPr>
            <w:r>
              <w:t>Jean Marie, Didier et Calixte</w:t>
            </w:r>
          </w:p>
        </w:tc>
        <w:tc>
          <w:tcPr>
            <w:tcW w:w="3197" w:type="dxa"/>
          </w:tcPr>
          <w:p w14:paraId="22032D33" w14:textId="77777777" w:rsidR="00620D82" w:rsidRDefault="00620D82" w:rsidP="00620D82">
            <w:pPr>
              <w:pStyle w:val="Titre2"/>
            </w:pPr>
          </w:p>
        </w:tc>
      </w:tr>
      <w:tr w:rsidR="00620D82" w14:paraId="65AA2D2E" w14:textId="77777777" w:rsidTr="00D82B3F">
        <w:trPr>
          <w:trHeight w:val="240"/>
        </w:trPr>
        <w:tc>
          <w:tcPr>
            <w:tcW w:w="2420" w:type="dxa"/>
          </w:tcPr>
          <w:p w14:paraId="1A2C1784" w14:textId="77777777" w:rsidR="00620D82" w:rsidRDefault="00620D82" w:rsidP="00620D82">
            <w:pPr>
              <w:pStyle w:val="Titre2"/>
            </w:pPr>
            <w:r>
              <w:t>Installation table 21/7</w:t>
            </w:r>
          </w:p>
        </w:tc>
        <w:tc>
          <w:tcPr>
            <w:tcW w:w="3563" w:type="dxa"/>
          </w:tcPr>
          <w:p w14:paraId="288EDD53" w14:textId="77777777" w:rsidR="00620D82" w:rsidRDefault="00D82B3F" w:rsidP="00620D82">
            <w:pPr>
              <w:pStyle w:val="Titre2"/>
            </w:pPr>
            <w:r>
              <w:t>Jean Marie, Didier et Guillaume</w:t>
            </w:r>
          </w:p>
        </w:tc>
        <w:tc>
          <w:tcPr>
            <w:tcW w:w="3197" w:type="dxa"/>
          </w:tcPr>
          <w:p w14:paraId="0BCD7FBD" w14:textId="77777777" w:rsidR="00620D82" w:rsidRDefault="00620D82" w:rsidP="00620D82">
            <w:pPr>
              <w:pStyle w:val="Titre2"/>
            </w:pPr>
          </w:p>
        </w:tc>
      </w:tr>
      <w:tr w:rsidR="00620D82" w14:paraId="7A9A6758" w14:textId="77777777" w:rsidTr="00D82B3F">
        <w:trPr>
          <w:trHeight w:val="640"/>
        </w:trPr>
        <w:tc>
          <w:tcPr>
            <w:tcW w:w="2420" w:type="dxa"/>
          </w:tcPr>
          <w:p w14:paraId="4C942E67" w14:textId="77777777" w:rsidR="00620D82" w:rsidRDefault="00620D82" w:rsidP="00620D82">
            <w:pPr>
              <w:pStyle w:val="Titre2"/>
            </w:pPr>
            <w:r>
              <w:t>Installation table 28/7</w:t>
            </w:r>
          </w:p>
        </w:tc>
        <w:tc>
          <w:tcPr>
            <w:tcW w:w="3563" w:type="dxa"/>
          </w:tcPr>
          <w:p w14:paraId="6BC50673" w14:textId="77777777" w:rsidR="00620D82" w:rsidRDefault="00D82B3F" w:rsidP="00620D82">
            <w:pPr>
              <w:pStyle w:val="Titre2"/>
            </w:pPr>
            <w:r>
              <w:t>Jean Marie, Didier, Pierre et Patrick</w:t>
            </w:r>
          </w:p>
        </w:tc>
        <w:tc>
          <w:tcPr>
            <w:tcW w:w="3197" w:type="dxa"/>
          </w:tcPr>
          <w:p w14:paraId="00954C3D" w14:textId="77777777" w:rsidR="00620D82" w:rsidRDefault="00620D82" w:rsidP="00620D82">
            <w:pPr>
              <w:pStyle w:val="Titre2"/>
            </w:pPr>
          </w:p>
        </w:tc>
      </w:tr>
      <w:tr w:rsidR="00620D82" w14:paraId="02250693" w14:textId="77777777" w:rsidTr="00D82B3F">
        <w:trPr>
          <w:trHeight w:val="280"/>
        </w:trPr>
        <w:tc>
          <w:tcPr>
            <w:tcW w:w="2420" w:type="dxa"/>
          </w:tcPr>
          <w:p w14:paraId="107B9B1A" w14:textId="77777777" w:rsidR="00620D82" w:rsidRDefault="00620D82" w:rsidP="00620D82">
            <w:pPr>
              <w:pStyle w:val="Titre2"/>
            </w:pPr>
            <w:r>
              <w:t>Installation table 4/8</w:t>
            </w:r>
          </w:p>
        </w:tc>
        <w:tc>
          <w:tcPr>
            <w:tcW w:w="3563" w:type="dxa"/>
          </w:tcPr>
          <w:p w14:paraId="70F9E452" w14:textId="77777777" w:rsidR="00620D82" w:rsidRDefault="00D82B3F" w:rsidP="00620D82">
            <w:pPr>
              <w:pStyle w:val="Titre2"/>
            </w:pPr>
            <w:r>
              <w:t>Jean Marie, Didier et Pierre</w:t>
            </w:r>
          </w:p>
        </w:tc>
        <w:tc>
          <w:tcPr>
            <w:tcW w:w="3197" w:type="dxa"/>
          </w:tcPr>
          <w:p w14:paraId="3DB9209D" w14:textId="77777777" w:rsidR="00620D82" w:rsidRDefault="00620D82" w:rsidP="00620D82">
            <w:pPr>
              <w:pStyle w:val="Titre2"/>
            </w:pPr>
          </w:p>
        </w:tc>
      </w:tr>
      <w:tr w:rsidR="00620D82" w14:paraId="4B168DEA" w14:textId="77777777" w:rsidTr="00D82B3F">
        <w:trPr>
          <w:trHeight w:val="280"/>
        </w:trPr>
        <w:tc>
          <w:tcPr>
            <w:tcW w:w="2420" w:type="dxa"/>
          </w:tcPr>
          <w:p w14:paraId="6179D937" w14:textId="77777777" w:rsidR="00620D82" w:rsidRDefault="00620D82" w:rsidP="00620D82">
            <w:pPr>
              <w:pStyle w:val="Titre2"/>
            </w:pPr>
            <w:r>
              <w:t>Installation table 11/8</w:t>
            </w:r>
          </w:p>
        </w:tc>
        <w:tc>
          <w:tcPr>
            <w:tcW w:w="3563" w:type="dxa"/>
          </w:tcPr>
          <w:p w14:paraId="1A8F0C72" w14:textId="77777777" w:rsidR="00620D82" w:rsidRDefault="00D82B3F" w:rsidP="00620D82">
            <w:pPr>
              <w:pStyle w:val="Titre2"/>
            </w:pPr>
            <w:r>
              <w:t>Séverine, Didier, Béa et Paulo</w:t>
            </w:r>
          </w:p>
        </w:tc>
        <w:tc>
          <w:tcPr>
            <w:tcW w:w="3197" w:type="dxa"/>
          </w:tcPr>
          <w:p w14:paraId="7CDD2663" w14:textId="77777777" w:rsidR="00620D82" w:rsidRDefault="00620D82" w:rsidP="00620D82">
            <w:pPr>
              <w:pStyle w:val="Titre2"/>
            </w:pPr>
          </w:p>
        </w:tc>
      </w:tr>
      <w:tr w:rsidR="00620D82" w14:paraId="02BC669F" w14:textId="77777777" w:rsidTr="00D82B3F">
        <w:trPr>
          <w:trHeight w:val="460"/>
        </w:trPr>
        <w:tc>
          <w:tcPr>
            <w:tcW w:w="2420" w:type="dxa"/>
          </w:tcPr>
          <w:p w14:paraId="3B4F1DDA" w14:textId="77777777" w:rsidR="00620D82" w:rsidRDefault="00620D82" w:rsidP="00620D82">
            <w:pPr>
              <w:pStyle w:val="Titre2"/>
            </w:pPr>
            <w:r>
              <w:t>Installation table 18/8</w:t>
            </w:r>
          </w:p>
        </w:tc>
        <w:tc>
          <w:tcPr>
            <w:tcW w:w="3563" w:type="dxa"/>
          </w:tcPr>
          <w:p w14:paraId="653917D9" w14:textId="77777777" w:rsidR="00620D82" w:rsidRDefault="00D82B3F" w:rsidP="00620D82">
            <w:pPr>
              <w:pStyle w:val="Titre2"/>
            </w:pPr>
            <w:r>
              <w:t>Didier, Jean Marie et Pierre</w:t>
            </w:r>
          </w:p>
        </w:tc>
        <w:tc>
          <w:tcPr>
            <w:tcW w:w="3197" w:type="dxa"/>
          </w:tcPr>
          <w:p w14:paraId="5A54D000" w14:textId="77777777" w:rsidR="00620D82" w:rsidRDefault="00620D82" w:rsidP="00620D82">
            <w:pPr>
              <w:pStyle w:val="Titre2"/>
            </w:pPr>
          </w:p>
        </w:tc>
      </w:tr>
      <w:tr w:rsidR="00620D82" w14:paraId="5F8A83A7" w14:textId="77777777" w:rsidTr="00D82B3F">
        <w:trPr>
          <w:trHeight w:val="440"/>
        </w:trPr>
        <w:tc>
          <w:tcPr>
            <w:tcW w:w="2420" w:type="dxa"/>
          </w:tcPr>
          <w:p w14:paraId="10B99457" w14:textId="77777777" w:rsidR="00620D82" w:rsidRDefault="00620D82" w:rsidP="00620D82">
            <w:pPr>
              <w:pStyle w:val="Titre2"/>
            </w:pPr>
            <w:r>
              <w:t>Installation table 25/8</w:t>
            </w:r>
          </w:p>
        </w:tc>
        <w:tc>
          <w:tcPr>
            <w:tcW w:w="3563" w:type="dxa"/>
          </w:tcPr>
          <w:p w14:paraId="3A7C9863" w14:textId="77777777" w:rsidR="00620D82" w:rsidRDefault="00D82B3F" w:rsidP="00620D82">
            <w:pPr>
              <w:pStyle w:val="Titre2"/>
            </w:pPr>
            <w:r>
              <w:t>Didier, Jean Marie et Guillaume</w:t>
            </w:r>
          </w:p>
        </w:tc>
        <w:tc>
          <w:tcPr>
            <w:tcW w:w="3197" w:type="dxa"/>
          </w:tcPr>
          <w:p w14:paraId="58EEE315" w14:textId="77777777" w:rsidR="00620D82" w:rsidRDefault="00620D82" w:rsidP="00620D82">
            <w:pPr>
              <w:pStyle w:val="Titre2"/>
            </w:pPr>
          </w:p>
        </w:tc>
      </w:tr>
      <w:tr w:rsidR="00620D82" w14:paraId="2F9D5F9C" w14:textId="77777777" w:rsidTr="00D82B3F">
        <w:trPr>
          <w:trHeight w:val="440"/>
        </w:trPr>
        <w:tc>
          <w:tcPr>
            <w:tcW w:w="2420" w:type="dxa"/>
          </w:tcPr>
          <w:p w14:paraId="5FE99481" w14:textId="77777777" w:rsidR="00620D82" w:rsidRDefault="00620D82" w:rsidP="00620D82">
            <w:pPr>
              <w:pStyle w:val="Titre2"/>
            </w:pPr>
            <w:r>
              <w:t>Installation table 1/9</w:t>
            </w:r>
          </w:p>
        </w:tc>
        <w:tc>
          <w:tcPr>
            <w:tcW w:w="3563" w:type="dxa"/>
          </w:tcPr>
          <w:p w14:paraId="1EF2F5DA" w14:textId="77777777" w:rsidR="00620D82" w:rsidRDefault="00D82B3F" w:rsidP="00620D82">
            <w:pPr>
              <w:pStyle w:val="Titre2"/>
            </w:pPr>
            <w:r>
              <w:t>Didier, Jean Marie et Pierre</w:t>
            </w:r>
          </w:p>
        </w:tc>
        <w:tc>
          <w:tcPr>
            <w:tcW w:w="3197" w:type="dxa"/>
          </w:tcPr>
          <w:p w14:paraId="69CE6FA1" w14:textId="77777777" w:rsidR="00620D82" w:rsidRDefault="00620D82" w:rsidP="00620D82">
            <w:pPr>
              <w:pStyle w:val="Titre2"/>
            </w:pPr>
          </w:p>
        </w:tc>
      </w:tr>
      <w:tr w:rsidR="00620D82" w14:paraId="4FAA824F" w14:textId="77777777" w:rsidTr="00D82B3F">
        <w:trPr>
          <w:trHeight w:val="440"/>
        </w:trPr>
        <w:tc>
          <w:tcPr>
            <w:tcW w:w="2420" w:type="dxa"/>
          </w:tcPr>
          <w:p w14:paraId="4369C1A2" w14:textId="77777777" w:rsidR="00620D82" w:rsidRDefault="00620D82" w:rsidP="00620D82">
            <w:pPr>
              <w:pStyle w:val="Titre2"/>
            </w:pPr>
            <w:r>
              <w:t>Installation table 9/9</w:t>
            </w:r>
          </w:p>
        </w:tc>
        <w:tc>
          <w:tcPr>
            <w:tcW w:w="3563" w:type="dxa"/>
          </w:tcPr>
          <w:p w14:paraId="4B363526" w14:textId="77777777" w:rsidR="00620D82" w:rsidRDefault="00D82B3F" w:rsidP="00620D82">
            <w:pPr>
              <w:pStyle w:val="Titre2"/>
            </w:pPr>
            <w:r>
              <w:t>Didier, Béa et Paulo</w:t>
            </w:r>
          </w:p>
        </w:tc>
        <w:tc>
          <w:tcPr>
            <w:tcW w:w="3197" w:type="dxa"/>
          </w:tcPr>
          <w:p w14:paraId="79A1CFB6" w14:textId="77777777" w:rsidR="00620D82" w:rsidRDefault="00620D82" w:rsidP="00620D82">
            <w:pPr>
              <w:pStyle w:val="Titre2"/>
            </w:pPr>
          </w:p>
        </w:tc>
      </w:tr>
      <w:tr w:rsidR="00620D82" w14:paraId="63429D20" w14:textId="77777777" w:rsidTr="00D82B3F">
        <w:trPr>
          <w:trHeight w:val="440"/>
        </w:trPr>
        <w:tc>
          <w:tcPr>
            <w:tcW w:w="2420" w:type="dxa"/>
          </w:tcPr>
          <w:p w14:paraId="5B560104" w14:textId="77777777" w:rsidR="00620D82" w:rsidRDefault="00620D82" w:rsidP="00620D82">
            <w:pPr>
              <w:pStyle w:val="Titre2"/>
            </w:pPr>
            <w:r>
              <w:t>Référent gestes barrière</w:t>
            </w:r>
          </w:p>
        </w:tc>
        <w:tc>
          <w:tcPr>
            <w:tcW w:w="3563" w:type="dxa"/>
          </w:tcPr>
          <w:p w14:paraId="0D71DB03" w14:textId="77777777" w:rsidR="00620D82" w:rsidRDefault="00D82B3F" w:rsidP="00620D82">
            <w:pPr>
              <w:pStyle w:val="Titre2"/>
            </w:pPr>
            <w:r>
              <w:t>Calixte</w:t>
            </w:r>
          </w:p>
        </w:tc>
        <w:tc>
          <w:tcPr>
            <w:tcW w:w="3197" w:type="dxa"/>
          </w:tcPr>
          <w:p w14:paraId="63EBAC6C" w14:textId="77777777" w:rsidR="00620D82" w:rsidRDefault="00620D82" w:rsidP="00620D82">
            <w:pPr>
              <w:pStyle w:val="Titre2"/>
            </w:pPr>
          </w:p>
        </w:tc>
      </w:tr>
      <w:tr w:rsidR="00620D82" w14:paraId="30BBA5A9" w14:textId="77777777" w:rsidTr="00D82B3F">
        <w:trPr>
          <w:trHeight w:val="440"/>
        </w:trPr>
        <w:tc>
          <w:tcPr>
            <w:tcW w:w="2420" w:type="dxa"/>
          </w:tcPr>
          <w:p w14:paraId="0D92B210" w14:textId="77777777" w:rsidR="00620D82" w:rsidRDefault="00620D82" w:rsidP="00620D82">
            <w:pPr>
              <w:pStyle w:val="Titre2"/>
            </w:pPr>
            <w:r>
              <w:t>Distri flyer marché de serres</w:t>
            </w:r>
          </w:p>
        </w:tc>
        <w:tc>
          <w:tcPr>
            <w:tcW w:w="3563" w:type="dxa"/>
          </w:tcPr>
          <w:p w14:paraId="4FC5D6B2" w14:textId="77777777" w:rsidR="00620D82" w:rsidRDefault="00D82B3F" w:rsidP="00620D82">
            <w:pPr>
              <w:pStyle w:val="Titre2"/>
            </w:pPr>
            <w:r>
              <w:t>Séverine</w:t>
            </w:r>
          </w:p>
        </w:tc>
        <w:tc>
          <w:tcPr>
            <w:tcW w:w="3197" w:type="dxa"/>
          </w:tcPr>
          <w:p w14:paraId="73CA3E0E" w14:textId="77777777" w:rsidR="00620D82" w:rsidRDefault="00620D82" w:rsidP="00620D82">
            <w:pPr>
              <w:pStyle w:val="Titre2"/>
            </w:pPr>
          </w:p>
        </w:tc>
      </w:tr>
      <w:tr w:rsidR="00620D82" w14:paraId="183FA27B" w14:textId="77777777" w:rsidTr="00D82B3F">
        <w:trPr>
          <w:trHeight w:val="272"/>
        </w:trPr>
        <w:tc>
          <w:tcPr>
            <w:tcW w:w="2420" w:type="dxa"/>
          </w:tcPr>
          <w:p w14:paraId="29CF0090" w14:textId="77777777" w:rsidR="00620D82" w:rsidRDefault="00620D82" w:rsidP="00620D82">
            <w:pPr>
              <w:pStyle w:val="Titre2"/>
            </w:pPr>
            <w:r>
              <w:t>Distri flyer marché de laragne</w:t>
            </w:r>
          </w:p>
        </w:tc>
        <w:tc>
          <w:tcPr>
            <w:tcW w:w="3563" w:type="dxa"/>
          </w:tcPr>
          <w:p w14:paraId="055568B0" w14:textId="77777777" w:rsidR="00620D82" w:rsidRDefault="00620D82" w:rsidP="00620D82">
            <w:pPr>
              <w:pStyle w:val="Titre2"/>
            </w:pPr>
          </w:p>
        </w:tc>
        <w:tc>
          <w:tcPr>
            <w:tcW w:w="3197" w:type="dxa"/>
          </w:tcPr>
          <w:p w14:paraId="389DC948" w14:textId="77777777" w:rsidR="00620D82" w:rsidRDefault="00620D82" w:rsidP="00620D82">
            <w:pPr>
              <w:pStyle w:val="Titre2"/>
            </w:pPr>
          </w:p>
        </w:tc>
      </w:tr>
      <w:tr w:rsidR="00620D82" w14:paraId="5002AEDA" w14:textId="77777777" w:rsidTr="00D82B3F">
        <w:trPr>
          <w:trHeight w:val="440"/>
        </w:trPr>
        <w:tc>
          <w:tcPr>
            <w:tcW w:w="2420" w:type="dxa"/>
          </w:tcPr>
          <w:p w14:paraId="5C48FB8F" w14:textId="77777777" w:rsidR="00620D82" w:rsidRDefault="00D82B3F" w:rsidP="00620D82">
            <w:pPr>
              <w:pStyle w:val="Titre2"/>
            </w:pPr>
            <w:r>
              <w:t>Faire tourner le chapeau</w:t>
            </w:r>
          </w:p>
        </w:tc>
        <w:tc>
          <w:tcPr>
            <w:tcW w:w="3563" w:type="dxa"/>
          </w:tcPr>
          <w:p w14:paraId="76E78399" w14:textId="77777777" w:rsidR="00620D82" w:rsidRDefault="00620D82" w:rsidP="00620D82">
            <w:pPr>
              <w:pStyle w:val="Titre2"/>
            </w:pPr>
          </w:p>
        </w:tc>
        <w:tc>
          <w:tcPr>
            <w:tcW w:w="3197" w:type="dxa"/>
          </w:tcPr>
          <w:p w14:paraId="2AB07EF1" w14:textId="77777777" w:rsidR="00620D82" w:rsidRDefault="00620D82" w:rsidP="00620D82">
            <w:pPr>
              <w:pStyle w:val="Titre2"/>
            </w:pPr>
          </w:p>
        </w:tc>
      </w:tr>
    </w:tbl>
    <w:p w14:paraId="11FAD018" w14:textId="77777777" w:rsidR="00DF3C41" w:rsidRPr="00A51267" w:rsidRDefault="00DF3C41" w:rsidP="00620D82">
      <w:pPr>
        <w:pStyle w:val="Titre2"/>
      </w:pPr>
    </w:p>
    <w:sectPr w:rsidR="00DF3C41" w:rsidRPr="00A51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231D0" w14:textId="77777777" w:rsidR="003F0749" w:rsidRDefault="003F0749">
      <w:pPr>
        <w:spacing w:after="0" w:line="240" w:lineRule="auto"/>
      </w:pPr>
      <w:r>
        <w:separator/>
      </w:r>
    </w:p>
    <w:p w14:paraId="25DDEDC1" w14:textId="77777777" w:rsidR="003F0749" w:rsidRDefault="003F0749"/>
    <w:p w14:paraId="4DF6BBE3" w14:textId="77777777" w:rsidR="003F0749" w:rsidRDefault="003F0749"/>
  </w:endnote>
  <w:endnote w:type="continuationSeparator" w:id="0">
    <w:p w14:paraId="5296299F" w14:textId="77777777" w:rsidR="003F0749" w:rsidRDefault="003F0749">
      <w:pPr>
        <w:spacing w:after="0" w:line="240" w:lineRule="auto"/>
      </w:pPr>
      <w:r>
        <w:continuationSeparator/>
      </w:r>
    </w:p>
    <w:p w14:paraId="65C79778" w14:textId="77777777" w:rsidR="003F0749" w:rsidRDefault="003F0749"/>
    <w:p w14:paraId="350AC736" w14:textId="77777777" w:rsidR="003F0749" w:rsidRDefault="003F0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C66A" w14:textId="77777777" w:rsidR="00DF3C41" w:rsidRDefault="00DF3C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F1796" w14:textId="77777777" w:rsidR="00DF3C41" w:rsidRDefault="00C2561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B7418" w14:textId="77777777" w:rsidR="00DF3C41" w:rsidRDefault="00DF3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43601" w14:textId="77777777" w:rsidR="003F0749" w:rsidRDefault="003F0749">
      <w:pPr>
        <w:spacing w:after="0" w:line="240" w:lineRule="auto"/>
      </w:pPr>
      <w:r>
        <w:separator/>
      </w:r>
    </w:p>
    <w:p w14:paraId="366881CE" w14:textId="77777777" w:rsidR="003F0749" w:rsidRDefault="003F0749"/>
    <w:p w14:paraId="62489393" w14:textId="77777777" w:rsidR="003F0749" w:rsidRDefault="003F0749"/>
  </w:footnote>
  <w:footnote w:type="continuationSeparator" w:id="0">
    <w:p w14:paraId="14B235C5" w14:textId="77777777" w:rsidR="003F0749" w:rsidRDefault="003F0749">
      <w:pPr>
        <w:spacing w:after="0" w:line="240" w:lineRule="auto"/>
      </w:pPr>
      <w:r>
        <w:continuationSeparator/>
      </w:r>
    </w:p>
    <w:p w14:paraId="13C58A4E" w14:textId="77777777" w:rsidR="003F0749" w:rsidRDefault="003F0749"/>
    <w:p w14:paraId="1C578D9B" w14:textId="77777777" w:rsidR="003F0749" w:rsidRDefault="003F0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34D4" w14:textId="77777777" w:rsidR="00DF3C41" w:rsidRDefault="00DF3C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F1A62" w14:textId="77777777" w:rsidR="00DF3C41" w:rsidRDefault="00DF3C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5320D" w14:textId="77777777" w:rsidR="00DF3C41" w:rsidRDefault="00DF3C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30B05C10"/>
    <w:lvl w:ilvl="0" w:tplc="A96E589A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9"/>
    <w:rsid w:val="00050197"/>
    <w:rsid w:val="00081B46"/>
    <w:rsid w:val="003F0749"/>
    <w:rsid w:val="00451D98"/>
    <w:rsid w:val="00545C2A"/>
    <w:rsid w:val="005A556E"/>
    <w:rsid w:val="00620D82"/>
    <w:rsid w:val="006B3CDD"/>
    <w:rsid w:val="00855B74"/>
    <w:rsid w:val="008B5755"/>
    <w:rsid w:val="00943327"/>
    <w:rsid w:val="009F7912"/>
    <w:rsid w:val="00A51267"/>
    <w:rsid w:val="00B100F9"/>
    <w:rsid w:val="00C2561F"/>
    <w:rsid w:val="00D82B3F"/>
    <w:rsid w:val="00DF3C41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1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table" w:styleId="Grilledutableau">
    <w:name w:val="Table Grid"/>
    <w:basedOn w:val="TableauNormal"/>
    <w:uiPriority w:val="39"/>
    <w:rsid w:val="0062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620D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auNormal"/>
    <w:uiPriority w:val="41"/>
    <w:rsid w:val="00620D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table" w:styleId="Grilledutableau">
    <w:name w:val="Table Grid"/>
    <w:basedOn w:val="TableauNormal"/>
    <w:uiPriority w:val="39"/>
    <w:rsid w:val="0062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620D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auNormal"/>
    <w:uiPriority w:val="41"/>
    <w:rsid w:val="00620D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AUBERIC</cp:lastModifiedBy>
  <cp:revision>2</cp:revision>
  <dcterms:created xsi:type="dcterms:W3CDTF">2020-06-20T05:55:00Z</dcterms:created>
  <dcterms:modified xsi:type="dcterms:W3CDTF">2020-06-20T05:55:00Z</dcterms:modified>
</cp:coreProperties>
</file>