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BD3C3" w14:textId="77777777" w:rsidR="001C5788" w:rsidRPr="002211D7" w:rsidRDefault="00EC7E64" w:rsidP="00014247">
      <w:pPr>
        <w:jc w:val="center"/>
        <w:rPr>
          <w:b/>
          <w:caps/>
          <w:spacing w:val="62"/>
          <w:sz w:val="32"/>
        </w:rPr>
      </w:pPr>
      <w:r w:rsidRPr="002211D7">
        <w:rPr>
          <w:b/>
          <w:caps/>
          <w:spacing w:val="62"/>
          <w:sz w:val="32"/>
        </w:rPr>
        <w:t>Foyer Rural</w:t>
      </w:r>
      <w:r w:rsidR="001C5788" w:rsidRPr="002211D7">
        <w:rPr>
          <w:b/>
          <w:caps/>
          <w:spacing w:val="62"/>
          <w:sz w:val="32"/>
        </w:rPr>
        <w:t xml:space="preserve"> de L’épine</w:t>
      </w:r>
    </w:p>
    <w:p w14:paraId="0EE7AAD9" w14:textId="77777777" w:rsidR="001C5788" w:rsidRDefault="00F34D20" w:rsidP="00510361">
      <w:pPr>
        <w:jc w:val="center"/>
        <w:rPr>
          <w:b/>
          <w:sz w:val="48"/>
        </w:rPr>
      </w:pPr>
      <w:r>
        <w:rPr>
          <w:b/>
          <w:noProof/>
          <w:sz w:val="48"/>
          <w:lang w:eastAsia="fr-FR"/>
        </w:rPr>
        <mc:AlternateContent>
          <mc:Choice Requires="wps">
            <w:drawing>
              <wp:anchor distT="0" distB="0" distL="114300" distR="114300" simplePos="0" relativeHeight="251676672" behindDoc="0" locked="0" layoutInCell="1" allowOverlap="1" wp14:anchorId="208CD697" wp14:editId="5611157A">
                <wp:simplePos x="0" y="0"/>
                <wp:positionH relativeFrom="column">
                  <wp:posOffset>406400</wp:posOffset>
                </wp:positionH>
                <wp:positionV relativeFrom="paragraph">
                  <wp:posOffset>236855</wp:posOffset>
                </wp:positionV>
                <wp:extent cx="4982845" cy="7277735"/>
                <wp:effectExtent l="0" t="0" r="27305" b="18415"/>
                <wp:wrapNone/>
                <wp:docPr id="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2845" cy="7277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3C97A" id="Rectangle 41" o:spid="_x0000_s1026" style="position:absolute;margin-left:32pt;margin-top:18.65pt;width:392.35pt;height:57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" filled="f"/>
            </w:pict>
          </mc:Fallback>
        </mc:AlternateContent>
      </w:r>
    </w:p>
    <w:p w14:paraId="6891F37D" w14:textId="77777777" w:rsidR="00410AC9" w:rsidRDefault="009F476E" w:rsidP="002211D7">
      <w:pPr>
        <w:jc w:val="center"/>
        <w:rPr>
          <w:b/>
          <w:sz w:val="48"/>
        </w:rPr>
      </w:pPr>
      <w:r w:rsidRPr="001C5788">
        <w:rPr>
          <w:b/>
          <w:sz w:val="48"/>
        </w:rPr>
        <w:t>L’ÉPINE</w:t>
      </w:r>
      <w:r w:rsidR="00510361" w:rsidRPr="001C5788">
        <w:rPr>
          <w:b/>
          <w:sz w:val="48"/>
        </w:rPr>
        <w:t xml:space="preserve"> </w:t>
      </w:r>
    </w:p>
    <w:p w14:paraId="4236E624" w14:textId="77777777" w:rsidR="00EC7E64" w:rsidRPr="00410AC9" w:rsidRDefault="00410AC9" w:rsidP="002211D7">
      <w:pPr>
        <w:jc w:val="center"/>
        <w:rPr>
          <w:b/>
          <w:smallCaps/>
          <w:sz w:val="48"/>
        </w:rPr>
      </w:pPr>
      <w:r w:rsidRPr="00410AC9">
        <w:rPr>
          <w:b/>
          <w:smallCaps/>
          <w:sz w:val="48"/>
        </w:rPr>
        <w:t xml:space="preserve">Fragments </w:t>
      </w:r>
      <w:r w:rsidR="00EC7E64" w:rsidRPr="00410AC9">
        <w:rPr>
          <w:b/>
          <w:smallCaps/>
          <w:sz w:val="48"/>
        </w:rPr>
        <w:t>d</w:t>
      </w:r>
      <w:r w:rsidR="00363272" w:rsidRPr="00410AC9">
        <w:rPr>
          <w:b/>
          <w:smallCaps/>
          <w:sz w:val="48"/>
        </w:rPr>
        <w:t>’</w:t>
      </w:r>
      <w:r w:rsidR="00EC7E64" w:rsidRPr="00410AC9">
        <w:rPr>
          <w:b/>
          <w:smallCaps/>
          <w:sz w:val="48"/>
        </w:rPr>
        <w:t>histoire</w:t>
      </w:r>
      <w:r w:rsidR="00363272" w:rsidRPr="00410AC9">
        <w:rPr>
          <w:b/>
          <w:smallCaps/>
          <w:sz w:val="48"/>
        </w:rPr>
        <w:t>s</w:t>
      </w:r>
    </w:p>
    <w:p w14:paraId="4F27C3DA" w14:textId="77777777" w:rsidR="001C5788" w:rsidRDefault="002211D7" w:rsidP="002211D7">
      <w:pPr>
        <w:jc w:val="right"/>
        <w:rPr>
          <w:b/>
          <w:sz w:val="48"/>
        </w:rPr>
      </w:pPr>
      <w:r>
        <w:rPr>
          <w:b/>
          <w:noProof/>
          <w:sz w:val="48"/>
          <w:lang w:eastAsia="fr-FR"/>
        </w:rPr>
        <w:drawing>
          <wp:anchor distT="0" distB="0" distL="114300" distR="114300" simplePos="0" relativeHeight="251675648" behindDoc="0" locked="0" layoutInCell="1" allowOverlap="1" wp14:anchorId="6871D31E" wp14:editId="71BD1204">
            <wp:simplePos x="0" y="0"/>
            <wp:positionH relativeFrom="column">
              <wp:posOffset>1097345</wp:posOffset>
            </wp:positionH>
            <wp:positionV relativeFrom="paragraph">
              <wp:posOffset>270173</wp:posOffset>
            </wp:positionV>
            <wp:extent cx="3545243" cy="4907902"/>
            <wp:effectExtent l="1905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3545243" cy="4907902"/>
                    </a:xfrm>
                    <a:prstGeom prst="rect">
                      <a:avLst/>
                    </a:prstGeom>
                    <a:noFill/>
                  </pic:spPr>
                </pic:pic>
              </a:graphicData>
            </a:graphic>
          </wp:anchor>
        </w:drawing>
      </w:r>
    </w:p>
    <w:p w14:paraId="439154B1" w14:textId="77777777" w:rsidR="003430D8" w:rsidRDefault="003430D8" w:rsidP="002211D7">
      <w:pPr>
        <w:jc w:val="right"/>
        <w:rPr>
          <w:b/>
          <w:sz w:val="48"/>
        </w:rPr>
      </w:pPr>
    </w:p>
    <w:p w14:paraId="396AE39E" w14:textId="77777777" w:rsidR="003430D8" w:rsidRDefault="003430D8" w:rsidP="002211D7">
      <w:pPr>
        <w:jc w:val="right"/>
        <w:rPr>
          <w:b/>
          <w:sz w:val="48"/>
        </w:rPr>
      </w:pPr>
    </w:p>
    <w:p w14:paraId="54AAEBA8" w14:textId="77777777" w:rsidR="003430D8" w:rsidRDefault="003430D8" w:rsidP="002211D7">
      <w:pPr>
        <w:jc w:val="right"/>
        <w:rPr>
          <w:b/>
          <w:sz w:val="48"/>
        </w:rPr>
      </w:pPr>
    </w:p>
    <w:p w14:paraId="3C1F5BE8" w14:textId="77777777" w:rsidR="003430D8" w:rsidRDefault="003430D8" w:rsidP="002211D7">
      <w:pPr>
        <w:jc w:val="right"/>
        <w:rPr>
          <w:b/>
          <w:sz w:val="48"/>
        </w:rPr>
      </w:pPr>
    </w:p>
    <w:p w14:paraId="1A159EE3" w14:textId="77777777" w:rsidR="003430D8" w:rsidRDefault="003430D8" w:rsidP="002211D7">
      <w:pPr>
        <w:jc w:val="right"/>
        <w:rPr>
          <w:b/>
          <w:sz w:val="48"/>
        </w:rPr>
      </w:pPr>
    </w:p>
    <w:p w14:paraId="4A7D2881" w14:textId="77777777" w:rsidR="003430D8" w:rsidRDefault="003430D8" w:rsidP="002211D7">
      <w:pPr>
        <w:jc w:val="right"/>
        <w:rPr>
          <w:b/>
          <w:sz w:val="48"/>
        </w:rPr>
      </w:pPr>
    </w:p>
    <w:p w14:paraId="3E87C5FD" w14:textId="77777777" w:rsidR="003430D8" w:rsidRDefault="003430D8" w:rsidP="002211D7">
      <w:pPr>
        <w:jc w:val="right"/>
        <w:rPr>
          <w:b/>
          <w:sz w:val="48"/>
        </w:rPr>
      </w:pPr>
    </w:p>
    <w:p w14:paraId="79C34EAD" w14:textId="77777777" w:rsidR="003430D8" w:rsidRDefault="003430D8" w:rsidP="002211D7">
      <w:pPr>
        <w:jc w:val="right"/>
        <w:rPr>
          <w:b/>
          <w:sz w:val="48"/>
        </w:rPr>
      </w:pPr>
    </w:p>
    <w:p w14:paraId="54AE45E5" w14:textId="77777777" w:rsidR="003430D8" w:rsidRDefault="003430D8" w:rsidP="002211D7">
      <w:pPr>
        <w:jc w:val="right"/>
        <w:rPr>
          <w:b/>
          <w:sz w:val="48"/>
        </w:rPr>
      </w:pPr>
    </w:p>
    <w:p w14:paraId="3CBC568E" w14:textId="77777777" w:rsidR="003430D8" w:rsidRDefault="002211D7" w:rsidP="002211D7">
      <w:pPr>
        <w:jc w:val="center"/>
        <w:rPr>
          <w:b/>
          <w:caps/>
          <w:spacing w:val="20"/>
          <w:sz w:val="32"/>
        </w:rPr>
      </w:pPr>
      <w:r w:rsidRPr="001C5788">
        <w:rPr>
          <w:b/>
          <w:caps/>
          <w:spacing w:val="20"/>
          <w:sz w:val="32"/>
        </w:rPr>
        <w:t>Cahier du</w:t>
      </w:r>
      <w:r>
        <w:rPr>
          <w:b/>
          <w:caps/>
          <w:spacing w:val="20"/>
          <w:sz w:val="32"/>
        </w:rPr>
        <w:t xml:space="preserve"> </w:t>
      </w:r>
      <w:r w:rsidRPr="001C5788">
        <w:rPr>
          <w:b/>
          <w:caps/>
          <w:spacing w:val="20"/>
          <w:sz w:val="32"/>
        </w:rPr>
        <w:t>Foyer Rural de L’épine N° 1</w:t>
      </w:r>
      <w:r w:rsidR="00F50E80">
        <w:rPr>
          <w:b/>
          <w:caps/>
          <w:spacing w:val="20"/>
          <w:sz w:val="32"/>
        </w:rPr>
        <w:t>8</w:t>
      </w:r>
    </w:p>
    <w:p w14:paraId="205162CD" w14:textId="77777777" w:rsidR="002211D7" w:rsidRPr="00C53E07" w:rsidRDefault="00A54204" w:rsidP="002211D7">
      <w:pPr>
        <w:jc w:val="center"/>
        <w:rPr>
          <w:sz w:val="44"/>
        </w:rPr>
      </w:pPr>
      <w:r w:rsidRPr="00C53E07">
        <w:rPr>
          <w:caps/>
          <w:spacing w:val="20"/>
          <w:sz w:val="28"/>
        </w:rPr>
        <w:t>DECEMBRE</w:t>
      </w:r>
      <w:r w:rsidR="00F732DA" w:rsidRPr="00C53E07">
        <w:rPr>
          <w:caps/>
          <w:spacing w:val="20"/>
          <w:sz w:val="28"/>
        </w:rPr>
        <w:t xml:space="preserve"> 2021</w:t>
      </w:r>
    </w:p>
    <w:p w14:paraId="6D480473" w14:textId="77777777" w:rsidR="00E043CC" w:rsidRDefault="001C5788" w:rsidP="00E043CC">
      <w:pPr>
        <w:jc w:val="left"/>
        <w:rPr>
          <w:b/>
          <w:smallCaps/>
        </w:rPr>
      </w:pPr>
      <w:r>
        <w:rPr>
          <w:b/>
          <w:sz w:val="48"/>
        </w:rPr>
        <w:br w:type="page"/>
      </w:r>
      <w:r w:rsidR="002F3BAE">
        <w:rPr>
          <w:b/>
          <w:smallCaps/>
          <w:noProof/>
          <w:lang w:eastAsia="fr-FR"/>
        </w:rPr>
        <w:lastRenderedPageBreak/>
        <mc:AlternateContent>
          <mc:Choice Requires="wps">
            <w:drawing>
              <wp:anchor distT="0" distB="0" distL="114300" distR="114300" simplePos="0" relativeHeight="251680768" behindDoc="0" locked="0" layoutInCell="1" allowOverlap="1" wp14:anchorId="7D6927C6" wp14:editId="4627CEBD">
                <wp:simplePos x="0" y="0"/>
                <wp:positionH relativeFrom="column">
                  <wp:posOffset>5293187</wp:posOffset>
                </wp:positionH>
                <wp:positionV relativeFrom="paragraph">
                  <wp:posOffset>8895369</wp:posOffset>
                </wp:positionV>
                <wp:extent cx="748145" cy="387927"/>
                <wp:effectExtent l="0" t="0" r="0" b="0"/>
                <wp:wrapNone/>
                <wp:docPr id="24" name="Rectangle 24"/>
                <wp:cNvGraphicFramePr/>
                <a:graphic xmlns:a="http://schemas.openxmlformats.org/drawingml/2006/main">
                  <a:graphicData uri="http://schemas.microsoft.com/office/word/2010/wordprocessingShape">
                    <wps:wsp>
                      <wps:cNvSpPr/>
                      <wps:spPr>
                        <a:xfrm>
                          <a:off x="0" y="0"/>
                          <a:ext cx="748145" cy="387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93135" id="Rectangle 24" o:spid="_x0000_s1026" style="position:absolute;margin-left:416.8pt;margin-top:700.4pt;width:58.9pt;height:30.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" fillcolor="white [3212]" stroked="f" strokeweight="2pt"/>
            </w:pict>
          </mc:Fallback>
        </mc:AlternateContent>
      </w:r>
      <w:r w:rsidR="00E043CC">
        <w:rPr>
          <w:b/>
          <w:smallCaps/>
        </w:rPr>
        <w:br w:type="page"/>
      </w:r>
    </w:p>
    <w:p w14:paraId="7EDF8F88" w14:textId="77777777" w:rsidR="001C5788" w:rsidRDefault="001C5788">
      <w:pPr>
        <w:jc w:val="left"/>
        <w:rPr>
          <w:b/>
          <w:sz w:val="48"/>
        </w:rPr>
      </w:pPr>
    </w:p>
    <w:p w14:paraId="61925A00" w14:textId="77777777" w:rsidR="001C5788" w:rsidRPr="00F2494B" w:rsidRDefault="00F2494B" w:rsidP="00F2494B">
      <w:pPr>
        <w:rPr>
          <w:i/>
        </w:rPr>
      </w:pPr>
      <w:r>
        <w:rPr>
          <w:smallCaps/>
          <w:noProof/>
          <w:lang w:eastAsia="fr-FR"/>
        </w:rPr>
        <mc:AlternateContent>
          <mc:Choice Requires="wps">
            <w:drawing>
              <wp:anchor distT="0" distB="0" distL="114300" distR="114300" simplePos="0" relativeHeight="251669504" behindDoc="0" locked="0" layoutInCell="0" allowOverlap="1" wp14:anchorId="00331396" wp14:editId="42831CB0">
                <wp:simplePos x="0" y="0"/>
                <wp:positionH relativeFrom="margin">
                  <wp:posOffset>2125980</wp:posOffset>
                </wp:positionH>
                <wp:positionV relativeFrom="margin">
                  <wp:posOffset>1873232</wp:posOffset>
                </wp:positionV>
                <wp:extent cx="1379855" cy="1325245"/>
                <wp:effectExtent l="19050" t="19050" r="10795" b="27305"/>
                <wp:wrapTopAndBottom/>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132524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14:paraId="713366A2" w14:textId="77777777" w:rsidR="00F2494B" w:rsidRPr="00F732DA" w:rsidRDefault="00F2494B" w:rsidP="00D16181">
                            <w:pPr>
                              <w:jc w:val="center"/>
                              <w:rPr>
                                <w:b/>
                                <w:smallCaps/>
                                <w:sz w:val="12"/>
                              </w:rPr>
                            </w:pPr>
                          </w:p>
                          <w:p w14:paraId="5BF54F22" w14:textId="77777777" w:rsidR="00F2494B" w:rsidRPr="00F732DA" w:rsidRDefault="00F2494B" w:rsidP="00D16181">
                            <w:pPr>
                              <w:jc w:val="center"/>
                              <w:rPr>
                                <w:b/>
                                <w:smallCaps/>
                                <w:sz w:val="14"/>
                              </w:rPr>
                            </w:pPr>
                          </w:p>
                          <w:p w14:paraId="6CE9B5F9" w14:textId="77777777" w:rsidR="00F2494B" w:rsidRPr="0010785B" w:rsidRDefault="00F2494B" w:rsidP="00D16181">
                            <w:pPr>
                              <w:jc w:val="center"/>
                              <w:rPr>
                                <w:i/>
                                <w:iCs/>
                                <w:color w:val="808080" w:themeColor="text1" w:themeTint="7F"/>
                                <w:sz w:val="28"/>
                                <w:szCs w:val="24"/>
                              </w:rPr>
                            </w:pPr>
                            <w:r w:rsidRPr="0010785B">
                              <w:rPr>
                                <w:b/>
                                <w:smallCaps/>
                                <w:sz w:val="24"/>
                              </w:rPr>
                              <w:t>Table des matières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left:0;text-align:left;margin-left:167.4pt;margin-top:147.5pt;width:108.65pt;height:104.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" o:allowincell="f" adj="1739" fillcolor="#943634 [2405]" strokecolor="#9bbb59 [3206]" strokeweight="3pt">
                <v:shadow color="#5e7530 [1926]" offset="1pt,1pt"/>
                <v:textbox inset="3.6pt,,3.6pt">
                  <w:txbxContent>
                    <w:p w:rsidR="00F2494B" w:rsidRPr="00F732DA" w:rsidRDefault="00F2494B" w:rsidP="00D16181">
                      <w:pPr>
                        <w:jc w:val="center"/>
                        <w:rPr>
                          <w:b/>
                          <w:smallCaps/>
                          <w:sz w:val="12"/>
                        </w:rPr>
                      </w:pPr>
                    </w:p>
                    <w:p w:rsidR="00F2494B" w:rsidRPr="00F732DA" w:rsidRDefault="00F2494B" w:rsidP="00D16181">
                      <w:pPr>
                        <w:jc w:val="center"/>
                        <w:rPr>
                          <w:b/>
                          <w:smallCaps/>
                          <w:sz w:val="14"/>
                        </w:rPr>
                      </w:pPr>
                    </w:p>
                    <w:p w:rsidR="00F2494B" w:rsidRPr="0010785B" w:rsidRDefault="00F2494B" w:rsidP="00D16181">
                      <w:pPr>
                        <w:jc w:val="center"/>
                        <w:rPr>
                          <w:i/>
                          <w:iCs/>
                          <w:color w:val="808080" w:themeColor="text1" w:themeTint="7F"/>
                          <w:sz w:val="28"/>
                          <w:szCs w:val="24"/>
                        </w:rPr>
                      </w:pPr>
                      <w:r w:rsidRPr="0010785B">
                        <w:rPr>
                          <w:b/>
                          <w:smallCaps/>
                          <w:sz w:val="24"/>
                        </w:rPr>
                        <w:t>Table des matières</w:t>
                      </w:r>
                    </w:p>
                  </w:txbxContent>
                </v:textbox>
                <w10:wrap type="topAndBottom" anchorx="margin" anchory="margin"/>
              </v:shape>
            </w:pict>
          </mc:Fallback>
        </mc:AlternateContent>
      </w:r>
      <w:r w:rsidR="00EC7E64" w:rsidRPr="00614B04">
        <w:rPr>
          <w:i/>
        </w:rPr>
        <w:t xml:space="preserve">Ce Cahier </w:t>
      </w:r>
      <w:r w:rsidR="00614B04">
        <w:rPr>
          <w:i/>
        </w:rPr>
        <w:t>N°1</w:t>
      </w:r>
      <w:r w:rsidR="00F50E80">
        <w:rPr>
          <w:i/>
        </w:rPr>
        <w:t>8</w:t>
      </w:r>
      <w:r w:rsidR="004F0700">
        <w:rPr>
          <w:i/>
        </w:rPr>
        <w:t xml:space="preserve">, </w:t>
      </w:r>
      <w:r w:rsidR="00F732DA">
        <w:rPr>
          <w:i/>
        </w:rPr>
        <w:t>conçu</w:t>
      </w:r>
      <w:r w:rsidR="003108C2">
        <w:rPr>
          <w:i/>
        </w:rPr>
        <w:t xml:space="preserve"> à l’occasion du</w:t>
      </w:r>
      <w:r w:rsidR="004F0700">
        <w:rPr>
          <w:i/>
        </w:rPr>
        <w:t xml:space="preserve"> 30</w:t>
      </w:r>
      <w:r w:rsidR="004F0700" w:rsidRPr="004F0700">
        <w:rPr>
          <w:i/>
          <w:vertAlign w:val="superscript"/>
        </w:rPr>
        <w:t>ème</w:t>
      </w:r>
      <w:r w:rsidR="00F732DA">
        <w:rPr>
          <w:i/>
        </w:rPr>
        <w:t xml:space="preserve"> anniversaire du Foyer Rura</w:t>
      </w:r>
      <w:r w:rsidR="00F732DA" w:rsidRPr="00E24413">
        <w:rPr>
          <w:i/>
        </w:rPr>
        <w:t>l</w:t>
      </w:r>
      <w:r w:rsidR="005F6838">
        <w:rPr>
          <w:i/>
        </w:rPr>
        <w:t xml:space="preserve"> reporté pour cause de pandémie</w:t>
      </w:r>
      <w:r w:rsidR="00F732DA" w:rsidRPr="00E24413">
        <w:rPr>
          <w:i/>
        </w:rPr>
        <w:t>,</w:t>
      </w:r>
      <w:r w:rsidR="004F0700">
        <w:rPr>
          <w:i/>
        </w:rPr>
        <w:t xml:space="preserve"> </w:t>
      </w:r>
      <w:r w:rsidR="009F476E">
        <w:rPr>
          <w:i/>
        </w:rPr>
        <w:t>n’a pas de thème</w:t>
      </w:r>
      <w:r w:rsidR="00F21B3E" w:rsidRPr="00614B04">
        <w:rPr>
          <w:i/>
        </w:rPr>
        <w:t xml:space="preserve"> particulier. I</w:t>
      </w:r>
      <w:r w:rsidR="00EC7E64" w:rsidRPr="00614B04">
        <w:rPr>
          <w:i/>
        </w:rPr>
        <w:t>l rassemble des petits textes</w:t>
      </w:r>
      <w:r w:rsidR="00264E86" w:rsidRPr="00614B04">
        <w:rPr>
          <w:i/>
        </w:rPr>
        <w:t xml:space="preserve"> </w:t>
      </w:r>
      <w:r w:rsidR="00744269">
        <w:rPr>
          <w:i/>
        </w:rPr>
        <w:t xml:space="preserve">dispersés </w:t>
      </w:r>
      <w:r w:rsidR="00264E86" w:rsidRPr="00614B04">
        <w:rPr>
          <w:i/>
        </w:rPr>
        <w:t xml:space="preserve">sur l’histoire de </w:t>
      </w:r>
      <w:r w:rsidR="009F476E" w:rsidRPr="009F476E">
        <w:rPr>
          <w:i/>
        </w:rPr>
        <w:t>L’Épine</w:t>
      </w:r>
      <w:r w:rsidR="00EC7E64" w:rsidRPr="009F476E">
        <w:rPr>
          <w:i/>
        </w:rPr>
        <w:t>,</w:t>
      </w:r>
      <w:r w:rsidR="00EC7E64" w:rsidRPr="00614B04">
        <w:rPr>
          <w:i/>
        </w:rPr>
        <w:t xml:space="preserve"> écrits au fil du temps</w:t>
      </w:r>
      <w:r w:rsidR="0033321D">
        <w:rPr>
          <w:i/>
        </w:rPr>
        <w:t>,</w:t>
      </w:r>
      <w:r w:rsidR="00363272" w:rsidRPr="00614B04">
        <w:rPr>
          <w:i/>
        </w:rPr>
        <w:t xml:space="preserve"> </w:t>
      </w:r>
      <w:r w:rsidR="0033321D">
        <w:rPr>
          <w:i/>
        </w:rPr>
        <w:t xml:space="preserve">à l’occasion de journées à thèmes, </w:t>
      </w:r>
      <w:r w:rsidR="0015656A">
        <w:rPr>
          <w:i/>
        </w:rPr>
        <w:t xml:space="preserve">au hasard de lectures ou </w:t>
      </w:r>
      <w:r w:rsidR="0033321D">
        <w:rPr>
          <w:i/>
        </w:rPr>
        <w:t xml:space="preserve">de </w:t>
      </w:r>
      <w:r w:rsidR="00B15142">
        <w:rPr>
          <w:i/>
        </w:rPr>
        <w:t>recherches d’informations</w:t>
      </w:r>
      <w:r w:rsidR="00744269">
        <w:rPr>
          <w:i/>
        </w:rPr>
        <w:t xml:space="preserve">. Il </w:t>
      </w:r>
      <w:r w:rsidR="00363272" w:rsidRPr="00614B04">
        <w:rPr>
          <w:i/>
        </w:rPr>
        <w:t>port</w:t>
      </w:r>
      <w:r w:rsidR="00744269">
        <w:rPr>
          <w:i/>
        </w:rPr>
        <w:t>e</w:t>
      </w:r>
      <w:r w:rsidR="009F476E">
        <w:rPr>
          <w:i/>
        </w:rPr>
        <w:t xml:space="preserve"> sur l</w:t>
      </w:r>
      <w:r w:rsidR="00363272" w:rsidRPr="00614B04">
        <w:rPr>
          <w:i/>
        </w:rPr>
        <w:t xml:space="preserve">es sujets </w:t>
      </w:r>
      <w:r w:rsidR="009F476E">
        <w:rPr>
          <w:i/>
        </w:rPr>
        <w:t>et l</w:t>
      </w:r>
      <w:r w:rsidR="009F476E" w:rsidRPr="00614B04">
        <w:rPr>
          <w:i/>
        </w:rPr>
        <w:t>es époques</w:t>
      </w:r>
      <w:r w:rsidR="009F476E">
        <w:rPr>
          <w:i/>
        </w:rPr>
        <w:t xml:space="preserve"> </w:t>
      </w:r>
      <w:r w:rsidR="00F21B3E" w:rsidRPr="00614B04">
        <w:rPr>
          <w:i/>
        </w:rPr>
        <w:t xml:space="preserve">les plus </w:t>
      </w:r>
      <w:r w:rsidR="00363272" w:rsidRPr="00614B04">
        <w:rPr>
          <w:i/>
        </w:rPr>
        <w:t>divers</w:t>
      </w:r>
      <w:r w:rsidR="00744269">
        <w:rPr>
          <w:i/>
        </w:rPr>
        <w:t>.</w:t>
      </w:r>
      <w:r w:rsidR="00F21B3E" w:rsidRPr="00614B04">
        <w:rPr>
          <w:i/>
        </w:rPr>
        <w:t xml:space="preserve"> </w:t>
      </w:r>
      <w:r w:rsidR="009625C6">
        <w:rPr>
          <w:i/>
        </w:rPr>
        <w:t xml:space="preserve">Les </w:t>
      </w:r>
      <w:r w:rsidR="00CB38AC">
        <w:rPr>
          <w:i/>
        </w:rPr>
        <w:t>textes</w:t>
      </w:r>
      <w:r w:rsidR="00F21B3E" w:rsidRPr="00614B04">
        <w:rPr>
          <w:i/>
        </w:rPr>
        <w:t xml:space="preserve"> sont présentés selon un ordre chronologique.</w:t>
      </w:r>
      <w:r w:rsidR="0015656A">
        <w:rPr>
          <w:i/>
        </w:rPr>
        <w:t xml:space="preserve"> </w:t>
      </w:r>
      <w:r w:rsidR="00744269">
        <w:rPr>
          <w:i/>
        </w:rPr>
        <w:t>Au</w:t>
      </w:r>
      <w:r w:rsidR="0015656A">
        <w:rPr>
          <w:i/>
        </w:rPr>
        <w:t xml:space="preserve"> terme de ces trois décennies d’existence du Foyer Rural</w:t>
      </w:r>
      <w:r w:rsidR="00744269">
        <w:rPr>
          <w:i/>
        </w:rPr>
        <w:t>, on</w:t>
      </w:r>
      <w:r w:rsidR="0015656A">
        <w:rPr>
          <w:i/>
        </w:rPr>
        <w:t xml:space="preserve"> récapitule, au dos de la couverture, la liste de tous les Cahiers produits.</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57" w:type="dxa"/>
        </w:tblCellMar>
        <w:tblLook w:val="04A0" w:firstRow="1" w:lastRow="0" w:firstColumn="1" w:lastColumn="0" w:noHBand="0" w:noVBand="1"/>
      </w:tblPr>
      <w:tblGrid>
        <w:gridCol w:w="7431"/>
        <w:gridCol w:w="789"/>
      </w:tblGrid>
      <w:tr w:rsidR="002F3BAE" w14:paraId="7873BB22" w14:textId="77777777" w:rsidTr="00F2494B">
        <w:tc>
          <w:tcPr>
            <w:tcW w:w="7431" w:type="dxa"/>
          </w:tcPr>
          <w:p w14:paraId="4693AD1B" w14:textId="77777777" w:rsidR="002F3BAE" w:rsidRPr="0045033F" w:rsidRDefault="002F3BAE" w:rsidP="00816569">
            <w:pPr>
              <w:ind w:firstLine="360"/>
            </w:pPr>
            <w:r>
              <w:t>Introduction : Cinq</w:t>
            </w:r>
            <w:r w:rsidRPr="00614B04">
              <w:t xml:space="preserve"> regards sur </w:t>
            </w:r>
            <w:r>
              <w:t>L’Épine au cours des deux derniers siècles.</w:t>
            </w:r>
          </w:p>
        </w:tc>
        <w:tc>
          <w:tcPr>
            <w:tcW w:w="789" w:type="dxa"/>
          </w:tcPr>
          <w:p w14:paraId="2A64CF5C" w14:textId="77777777" w:rsidR="002F3BAE" w:rsidRDefault="002F3BAE" w:rsidP="0045033F">
            <w:pPr>
              <w:ind w:right="349"/>
              <w:jc w:val="right"/>
            </w:pPr>
            <w:r>
              <w:t>3</w:t>
            </w:r>
          </w:p>
        </w:tc>
      </w:tr>
      <w:tr w:rsidR="002F3BAE" w14:paraId="43245982" w14:textId="77777777" w:rsidTr="00F2494B">
        <w:tc>
          <w:tcPr>
            <w:tcW w:w="7431" w:type="dxa"/>
          </w:tcPr>
          <w:p w14:paraId="0ADF08D5" w14:textId="77777777" w:rsidR="002F3BAE" w:rsidRPr="00E83876" w:rsidRDefault="002F3BAE" w:rsidP="00E83876">
            <w:pPr>
              <w:pStyle w:val="Paragraphedeliste"/>
              <w:numPr>
                <w:ilvl w:val="0"/>
                <w:numId w:val="2"/>
              </w:numPr>
              <w:ind w:left="426" w:hanging="426"/>
              <w:rPr>
                <w:rFonts w:eastAsia="Calibri" w:cs="Times New Roman"/>
                <w:bCs/>
              </w:rPr>
            </w:pPr>
            <w:r w:rsidRPr="00410AC9">
              <w:rPr>
                <w:rFonts w:eastAsia="Calibri" w:cs="Times New Roman"/>
                <w:bCs/>
              </w:rPr>
              <w:t>Un manuscrit du XIIIème siècle trouvé à L’Épine</w:t>
            </w:r>
          </w:p>
        </w:tc>
        <w:tc>
          <w:tcPr>
            <w:tcW w:w="789" w:type="dxa"/>
          </w:tcPr>
          <w:p w14:paraId="29628210" w14:textId="77777777" w:rsidR="002F3BAE" w:rsidRDefault="002F3BAE" w:rsidP="0045033F">
            <w:pPr>
              <w:ind w:right="349"/>
              <w:jc w:val="right"/>
            </w:pPr>
            <w:r>
              <w:t>5</w:t>
            </w:r>
          </w:p>
        </w:tc>
      </w:tr>
      <w:tr w:rsidR="002F3BAE" w14:paraId="36B0ACE0" w14:textId="77777777" w:rsidTr="00F2494B">
        <w:tc>
          <w:tcPr>
            <w:tcW w:w="7431" w:type="dxa"/>
          </w:tcPr>
          <w:p w14:paraId="648AA4D2" w14:textId="77777777" w:rsidR="002F3BAE" w:rsidRPr="00E83876" w:rsidRDefault="002F3BAE" w:rsidP="00E83876">
            <w:pPr>
              <w:pStyle w:val="Paragraphedeliste"/>
              <w:numPr>
                <w:ilvl w:val="0"/>
                <w:numId w:val="2"/>
              </w:numPr>
              <w:ind w:left="426" w:hanging="426"/>
              <w:rPr>
                <w:rFonts w:eastAsia="Calibri" w:cs="Times New Roman"/>
                <w:bCs/>
              </w:rPr>
            </w:pPr>
            <w:r w:rsidRPr="00E83876">
              <w:rPr>
                <w:rFonts w:eastAsia="Calibri" w:cs="Times New Roman"/>
                <w:bCs/>
              </w:rPr>
              <w:t>La tour du Château, le moulin à vent et le pigeonnier.</w:t>
            </w:r>
          </w:p>
        </w:tc>
        <w:tc>
          <w:tcPr>
            <w:tcW w:w="789" w:type="dxa"/>
          </w:tcPr>
          <w:p w14:paraId="35E1E8E7" w14:textId="77777777" w:rsidR="002F3BAE" w:rsidRDefault="002F3BAE" w:rsidP="0045033F">
            <w:pPr>
              <w:ind w:right="349"/>
              <w:jc w:val="right"/>
            </w:pPr>
            <w:r>
              <w:t>7</w:t>
            </w:r>
          </w:p>
        </w:tc>
      </w:tr>
      <w:tr w:rsidR="002F3BAE" w14:paraId="6337974A" w14:textId="77777777" w:rsidTr="00F2494B">
        <w:tc>
          <w:tcPr>
            <w:tcW w:w="7431" w:type="dxa"/>
          </w:tcPr>
          <w:p w14:paraId="32E4E7BD" w14:textId="77777777" w:rsidR="002F3BAE" w:rsidRPr="00C53E07" w:rsidRDefault="002F3BAE" w:rsidP="00C53E07">
            <w:pPr>
              <w:pStyle w:val="Paragraphedeliste"/>
              <w:numPr>
                <w:ilvl w:val="0"/>
                <w:numId w:val="2"/>
              </w:numPr>
              <w:ind w:left="426" w:hanging="426"/>
              <w:rPr>
                <w:rFonts w:eastAsia="Calibri" w:cs="Times New Roman"/>
                <w:bCs/>
              </w:rPr>
            </w:pPr>
            <w:r w:rsidRPr="00E83876">
              <w:rPr>
                <w:rFonts w:eastAsia="Calibri" w:cs="Times New Roman"/>
                <w:bCs/>
              </w:rPr>
              <w:t>L</w:t>
            </w:r>
            <w:r>
              <w:rPr>
                <w:rFonts w:eastAsia="Calibri" w:cs="Times New Roman"/>
                <w:bCs/>
              </w:rPr>
              <w:t>a seigneurie des plaines d’Allons</w:t>
            </w:r>
          </w:p>
        </w:tc>
        <w:tc>
          <w:tcPr>
            <w:tcW w:w="789" w:type="dxa"/>
          </w:tcPr>
          <w:p w14:paraId="129B19C0" w14:textId="77777777" w:rsidR="002F3BAE" w:rsidRDefault="002F3BAE" w:rsidP="0045033F">
            <w:pPr>
              <w:ind w:right="349"/>
              <w:jc w:val="right"/>
            </w:pPr>
            <w:r>
              <w:t>10</w:t>
            </w:r>
          </w:p>
        </w:tc>
      </w:tr>
      <w:tr w:rsidR="002F3BAE" w14:paraId="2E403B45" w14:textId="77777777" w:rsidTr="00F2494B">
        <w:tc>
          <w:tcPr>
            <w:tcW w:w="7431" w:type="dxa"/>
          </w:tcPr>
          <w:p w14:paraId="66B3E917" w14:textId="77777777" w:rsidR="002F3BAE" w:rsidRPr="00E83876" w:rsidRDefault="002F3BAE" w:rsidP="00E83876">
            <w:pPr>
              <w:pStyle w:val="Paragraphedeliste"/>
              <w:numPr>
                <w:ilvl w:val="0"/>
                <w:numId w:val="2"/>
              </w:numPr>
              <w:ind w:left="426" w:hanging="426"/>
              <w:rPr>
                <w:rFonts w:eastAsia="Calibri" w:cs="Times New Roman"/>
                <w:bCs/>
              </w:rPr>
            </w:pPr>
            <w:r>
              <w:rPr>
                <w:rFonts w:eastAsia="Calibri" w:cs="Times New Roman"/>
                <w:bCs/>
              </w:rPr>
              <w:t>L</w:t>
            </w:r>
            <w:r w:rsidRPr="00E83876">
              <w:rPr>
                <w:rFonts w:eastAsia="Calibri" w:cs="Times New Roman"/>
                <w:bCs/>
              </w:rPr>
              <w:t>es calades.</w:t>
            </w:r>
          </w:p>
        </w:tc>
        <w:tc>
          <w:tcPr>
            <w:tcW w:w="789" w:type="dxa"/>
          </w:tcPr>
          <w:p w14:paraId="1F02172F" w14:textId="77777777" w:rsidR="002F3BAE" w:rsidRDefault="002F3BAE" w:rsidP="0045033F">
            <w:pPr>
              <w:ind w:right="349"/>
              <w:jc w:val="right"/>
            </w:pPr>
            <w:r>
              <w:t>11</w:t>
            </w:r>
          </w:p>
        </w:tc>
      </w:tr>
      <w:tr w:rsidR="002F3BAE" w14:paraId="48BFDEAC" w14:textId="77777777" w:rsidTr="00F2494B">
        <w:tc>
          <w:tcPr>
            <w:tcW w:w="7431" w:type="dxa"/>
          </w:tcPr>
          <w:p w14:paraId="712E8DB2" w14:textId="77777777" w:rsidR="002F3BAE" w:rsidRPr="00E83876" w:rsidRDefault="002F3BAE" w:rsidP="00E83876">
            <w:pPr>
              <w:pStyle w:val="Paragraphedeliste"/>
              <w:numPr>
                <w:ilvl w:val="0"/>
                <w:numId w:val="2"/>
              </w:numPr>
              <w:ind w:left="426" w:hanging="426"/>
              <w:rPr>
                <w:rFonts w:eastAsia="Calibri" w:cs="Times New Roman"/>
                <w:bCs/>
              </w:rPr>
            </w:pPr>
            <w:r w:rsidRPr="00E83876">
              <w:rPr>
                <w:rFonts w:eastAsia="Calibri" w:cs="Times New Roman"/>
                <w:bCs/>
              </w:rPr>
              <w:t>Quelques commerces au XVIIIème siècle.</w:t>
            </w:r>
          </w:p>
        </w:tc>
        <w:tc>
          <w:tcPr>
            <w:tcW w:w="789" w:type="dxa"/>
          </w:tcPr>
          <w:p w14:paraId="21FED862" w14:textId="77777777" w:rsidR="002F3BAE" w:rsidRDefault="002F3BAE" w:rsidP="0045033F">
            <w:pPr>
              <w:ind w:right="349"/>
              <w:jc w:val="right"/>
            </w:pPr>
            <w:r>
              <w:t>12</w:t>
            </w:r>
          </w:p>
        </w:tc>
      </w:tr>
      <w:tr w:rsidR="002F3BAE" w14:paraId="44DF2CB9" w14:textId="77777777" w:rsidTr="00F2494B">
        <w:tc>
          <w:tcPr>
            <w:tcW w:w="7431" w:type="dxa"/>
          </w:tcPr>
          <w:p w14:paraId="03CE59BC" w14:textId="77777777" w:rsidR="002F3BAE" w:rsidRPr="00E83876" w:rsidRDefault="002F3BAE" w:rsidP="00E83876">
            <w:pPr>
              <w:pStyle w:val="Paragraphedeliste"/>
              <w:numPr>
                <w:ilvl w:val="0"/>
                <w:numId w:val="2"/>
              </w:numPr>
              <w:ind w:left="426" w:hanging="426"/>
              <w:rPr>
                <w:rFonts w:eastAsia="Calibri" w:cs="Times New Roman"/>
                <w:bCs/>
              </w:rPr>
            </w:pPr>
            <w:r w:rsidRPr="00E83876">
              <w:rPr>
                <w:rFonts w:eastAsia="Calibri" w:cs="Times New Roman"/>
                <w:bCs/>
              </w:rPr>
              <w:t>Le premier plan de la terre de L’Épine, vers 1750.</w:t>
            </w:r>
          </w:p>
        </w:tc>
        <w:tc>
          <w:tcPr>
            <w:tcW w:w="789" w:type="dxa"/>
          </w:tcPr>
          <w:p w14:paraId="1E552E55" w14:textId="77777777" w:rsidR="002F3BAE" w:rsidRDefault="002F3BAE" w:rsidP="0045033F">
            <w:pPr>
              <w:ind w:right="349"/>
              <w:jc w:val="right"/>
            </w:pPr>
            <w:r>
              <w:t>13</w:t>
            </w:r>
          </w:p>
        </w:tc>
      </w:tr>
      <w:tr w:rsidR="002F3BAE" w14:paraId="7DD7B49C" w14:textId="77777777" w:rsidTr="00F2494B">
        <w:tc>
          <w:tcPr>
            <w:tcW w:w="7431" w:type="dxa"/>
          </w:tcPr>
          <w:p w14:paraId="40C397BD" w14:textId="77777777" w:rsidR="002F3BAE" w:rsidRPr="00E83876" w:rsidRDefault="002F3BAE" w:rsidP="00E83876">
            <w:pPr>
              <w:pStyle w:val="Paragraphedeliste"/>
              <w:numPr>
                <w:ilvl w:val="0"/>
                <w:numId w:val="2"/>
              </w:numPr>
              <w:ind w:left="426" w:hanging="426"/>
              <w:rPr>
                <w:rFonts w:eastAsia="Calibri" w:cs="Times New Roman"/>
                <w:bCs/>
              </w:rPr>
            </w:pPr>
            <w:r w:rsidRPr="00E83876">
              <w:rPr>
                <w:rFonts w:eastAsia="Calibri" w:cs="Times New Roman"/>
                <w:bCs/>
              </w:rPr>
              <w:t>Loup, y étais-tu ? : Ce que nous savons de sa présence autrefois.</w:t>
            </w:r>
          </w:p>
        </w:tc>
        <w:tc>
          <w:tcPr>
            <w:tcW w:w="789" w:type="dxa"/>
          </w:tcPr>
          <w:p w14:paraId="2AA10208" w14:textId="77777777" w:rsidR="002F3BAE" w:rsidRDefault="002F3BAE" w:rsidP="0045033F">
            <w:pPr>
              <w:ind w:right="349"/>
              <w:jc w:val="right"/>
            </w:pPr>
            <w:r>
              <w:t>16</w:t>
            </w:r>
          </w:p>
        </w:tc>
      </w:tr>
      <w:tr w:rsidR="002F3BAE" w14:paraId="03F28444" w14:textId="77777777" w:rsidTr="00F2494B">
        <w:tc>
          <w:tcPr>
            <w:tcW w:w="7431" w:type="dxa"/>
          </w:tcPr>
          <w:p w14:paraId="5738BE5B" w14:textId="77777777" w:rsidR="002F3BAE" w:rsidRPr="00E83876" w:rsidRDefault="002F3BAE" w:rsidP="00E83876">
            <w:pPr>
              <w:pStyle w:val="Paragraphedeliste"/>
              <w:numPr>
                <w:ilvl w:val="0"/>
                <w:numId w:val="2"/>
              </w:numPr>
              <w:ind w:left="426" w:hanging="426"/>
              <w:rPr>
                <w:rFonts w:eastAsia="Calibri" w:cs="Times New Roman"/>
                <w:bCs/>
              </w:rPr>
            </w:pPr>
            <w:r w:rsidRPr="005E354C">
              <w:rPr>
                <w:rFonts w:eastAsia="Calibri" w:cs="Times New Roman"/>
                <w:bCs/>
              </w:rPr>
              <w:t>Les Champignons : une activité de collecte rémunératrice</w:t>
            </w:r>
            <w:r>
              <w:rPr>
                <w:rFonts w:eastAsia="Calibri" w:cs="Times New Roman"/>
                <w:bCs/>
              </w:rPr>
              <w:t xml:space="preserve"> </w:t>
            </w:r>
            <w:r w:rsidRPr="005E354C">
              <w:rPr>
                <w:rFonts w:eastAsia="Calibri" w:cs="Times New Roman"/>
                <w:bCs/>
              </w:rPr>
              <w:t xml:space="preserve">dès la fin du XIXème siècle. </w:t>
            </w:r>
          </w:p>
        </w:tc>
        <w:tc>
          <w:tcPr>
            <w:tcW w:w="789" w:type="dxa"/>
          </w:tcPr>
          <w:p w14:paraId="36EB824D" w14:textId="77777777" w:rsidR="002F3BAE" w:rsidRDefault="002F3BAE" w:rsidP="0045033F">
            <w:pPr>
              <w:ind w:right="349"/>
              <w:jc w:val="right"/>
            </w:pPr>
            <w:r>
              <w:t>20</w:t>
            </w:r>
          </w:p>
        </w:tc>
      </w:tr>
      <w:tr w:rsidR="002F3BAE" w14:paraId="62FDFB84" w14:textId="77777777" w:rsidTr="00F2494B">
        <w:tc>
          <w:tcPr>
            <w:tcW w:w="7431" w:type="dxa"/>
          </w:tcPr>
          <w:p w14:paraId="09C8D257" w14:textId="77777777" w:rsidR="002F3BAE" w:rsidRPr="00E83876" w:rsidRDefault="002F3BAE" w:rsidP="00E83876">
            <w:pPr>
              <w:pStyle w:val="Paragraphedeliste"/>
              <w:numPr>
                <w:ilvl w:val="0"/>
                <w:numId w:val="2"/>
              </w:numPr>
              <w:ind w:left="426" w:hanging="426"/>
              <w:rPr>
                <w:rFonts w:eastAsia="Calibri" w:cs="Times New Roman"/>
                <w:bCs/>
              </w:rPr>
            </w:pPr>
            <w:r w:rsidRPr="00E83876">
              <w:rPr>
                <w:rFonts w:eastAsia="Calibri" w:cs="Times New Roman"/>
                <w:bCs/>
              </w:rPr>
              <w:t xml:space="preserve">Sur les mines de </w:t>
            </w:r>
            <w:proofErr w:type="spellStart"/>
            <w:r w:rsidRPr="00E83876">
              <w:rPr>
                <w:rFonts w:eastAsia="Calibri" w:cs="Times New Roman"/>
                <w:bCs/>
              </w:rPr>
              <w:t>Champlatte</w:t>
            </w:r>
            <w:proofErr w:type="spellEnd"/>
            <w:r w:rsidRPr="00E83876">
              <w:rPr>
                <w:rFonts w:eastAsia="Calibri" w:cs="Times New Roman"/>
                <w:bCs/>
              </w:rPr>
              <w:t>.</w:t>
            </w:r>
          </w:p>
        </w:tc>
        <w:tc>
          <w:tcPr>
            <w:tcW w:w="789" w:type="dxa"/>
          </w:tcPr>
          <w:p w14:paraId="7839F878" w14:textId="77777777" w:rsidR="002F3BAE" w:rsidRDefault="002F3BAE" w:rsidP="0045033F">
            <w:pPr>
              <w:ind w:right="349"/>
              <w:jc w:val="right"/>
            </w:pPr>
            <w:r>
              <w:t>21</w:t>
            </w:r>
          </w:p>
        </w:tc>
      </w:tr>
      <w:tr w:rsidR="002F3BAE" w14:paraId="676FE6C7" w14:textId="77777777" w:rsidTr="00F2494B">
        <w:tc>
          <w:tcPr>
            <w:tcW w:w="7431" w:type="dxa"/>
          </w:tcPr>
          <w:p w14:paraId="44A6F4C2" w14:textId="77777777" w:rsidR="002F3BAE" w:rsidRPr="00E83876" w:rsidRDefault="002F3BAE" w:rsidP="00E83876">
            <w:pPr>
              <w:pStyle w:val="Paragraphedeliste"/>
              <w:numPr>
                <w:ilvl w:val="0"/>
                <w:numId w:val="2"/>
              </w:numPr>
              <w:ind w:left="426" w:hanging="426"/>
              <w:rPr>
                <w:rFonts w:eastAsia="Calibri" w:cs="Times New Roman"/>
                <w:bCs/>
              </w:rPr>
            </w:pPr>
            <w:r w:rsidRPr="00E83876">
              <w:rPr>
                <w:rFonts w:eastAsia="Calibri" w:cs="Times New Roman"/>
                <w:bCs/>
              </w:rPr>
              <w:t>1906, la séparation de l’Église et de l’État : des élus bien audacieux.</w:t>
            </w:r>
          </w:p>
        </w:tc>
        <w:tc>
          <w:tcPr>
            <w:tcW w:w="789" w:type="dxa"/>
          </w:tcPr>
          <w:p w14:paraId="54088F57" w14:textId="77777777" w:rsidR="002F3BAE" w:rsidRDefault="002F3BAE" w:rsidP="0045033F">
            <w:pPr>
              <w:ind w:right="349"/>
              <w:jc w:val="right"/>
            </w:pPr>
            <w:r>
              <w:t>23</w:t>
            </w:r>
          </w:p>
        </w:tc>
      </w:tr>
      <w:tr w:rsidR="002F3BAE" w14:paraId="21D7C808" w14:textId="77777777" w:rsidTr="00F2494B">
        <w:tc>
          <w:tcPr>
            <w:tcW w:w="7431" w:type="dxa"/>
          </w:tcPr>
          <w:p w14:paraId="4AF548E4" w14:textId="77777777" w:rsidR="002F3BAE" w:rsidRPr="00E83876" w:rsidRDefault="002F3BAE" w:rsidP="00E83876">
            <w:pPr>
              <w:pStyle w:val="Paragraphedeliste"/>
              <w:numPr>
                <w:ilvl w:val="0"/>
                <w:numId w:val="2"/>
              </w:numPr>
              <w:ind w:left="426" w:hanging="426"/>
              <w:rPr>
                <w:rFonts w:eastAsia="Calibri" w:cs="Times New Roman"/>
                <w:bCs/>
              </w:rPr>
            </w:pPr>
            <w:r w:rsidRPr="00E83876">
              <w:rPr>
                <w:rFonts w:eastAsia="Calibri" w:cs="Times New Roman"/>
                <w:bCs/>
              </w:rPr>
              <w:t xml:space="preserve">1907 : ce que vous auriez pu acheter à l’Épicerie d’Eugène </w:t>
            </w:r>
            <w:proofErr w:type="spellStart"/>
            <w:r w:rsidRPr="00E83876">
              <w:rPr>
                <w:rFonts w:eastAsia="Calibri" w:cs="Times New Roman"/>
                <w:bCs/>
              </w:rPr>
              <w:t>Mourenas</w:t>
            </w:r>
            <w:proofErr w:type="spellEnd"/>
            <w:r w:rsidRPr="00E83876">
              <w:rPr>
                <w:rFonts w:eastAsia="Calibri" w:cs="Times New Roman"/>
                <w:bCs/>
              </w:rPr>
              <w:t xml:space="preserve">. </w:t>
            </w:r>
            <w:r w:rsidRPr="00E83876">
              <w:rPr>
                <w:rFonts w:eastAsia="Calibri" w:cs="Times New Roman"/>
                <w:bCs/>
              </w:rPr>
              <w:br/>
              <w:t xml:space="preserve">Suivi d’un addendum de 1998 sur Fernande </w:t>
            </w:r>
            <w:proofErr w:type="spellStart"/>
            <w:r w:rsidRPr="00E83876">
              <w:rPr>
                <w:rFonts w:eastAsia="Calibri" w:cs="Times New Roman"/>
                <w:bCs/>
              </w:rPr>
              <w:t>Mourenas</w:t>
            </w:r>
            <w:proofErr w:type="spellEnd"/>
            <w:r w:rsidRPr="00E83876">
              <w:rPr>
                <w:rFonts w:eastAsia="Calibri" w:cs="Times New Roman"/>
                <w:bCs/>
              </w:rPr>
              <w:t xml:space="preserve"> (1902-1998) : « L’Épine a perdu sa doyenne. »</w:t>
            </w:r>
          </w:p>
        </w:tc>
        <w:tc>
          <w:tcPr>
            <w:tcW w:w="789" w:type="dxa"/>
          </w:tcPr>
          <w:p w14:paraId="3EFA428C" w14:textId="77777777" w:rsidR="002F3BAE" w:rsidRDefault="002F3BAE" w:rsidP="0045033F">
            <w:pPr>
              <w:ind w:right="349"/>
              <w:jc w:val="right"/>
            </w:pPr>
            <w:r>
              <w:t>24</w:t>
            </w:r>
          </w:p>
        </w:tc>
      </w:tr>
      <w:tr w:rsidR="002F3BAE" w14:paraId="34E13B0D" w14:textId="77777777" w:rsidTr="00F2494B">
        <w:tc>
          <w:tcPr>
            <w:tcW w:w="7431" w:type="dxa"/>
          </w:tcPr>
          <w:p w14:paraId="6E21A635" w14:textId="77777777" w:rsidR="002F3BAE" w:rsidRPr="00E83876" w:rsidRDefault="002F3BAE" w:rsidP="00E83876">
            <w:pPr>
              <w:pStyle w:val="Paragraphedeliste"/>
              <w:numPr>
                <w:ilvl w:val="0"/>
                <w:numId w:val="2"/>
              </w:numPr>
              <w:ind w:left="426" w:hanging="426"/>
              <w:rPr>
                <w:rFonts w:eastAsia="Calibri" w:cs="Times New Roman"/>
                <w:bCs/>
              </w:rPr>
            </w:pPr>
            <w:r w:rsidRPr="00E83876">
              <w:rPr>
                <w:rFonts w:eastAsia="Calibri" w:cs="Times New Roman"/>
                <w:bCs/>
              </w:rPr>
              <w:t>L’arrivée de l’électricité en 1936.</w:t>
            </w:r>
          </w:p>
        </w:tc>
        <w:tc>
          <w:tcPr>
            <w:tcW w:w="789" w:type="dxa"/>
          </w:tcPr>
          <w:p w14:paraId="1BF22E26" w14:textId="77777777" w:rsidR="002F3BAE" w:rsidRDefault="002F3BAE" w:rsidP="0045033F">
            <w:pPr>
              <w:ind w:right="349"/>
              <w:jc w:val="right"/>
            </w:pPr>
            <w:r>
              <w:t>27</w:t>
            </w:r>
          </w:p>
        </w:tc>
      </w:tr>
      <w:tr w:rsidR="002F3BAE" w14:paraId="0E9FD9FC" w14:textId="77777777" w:rsidTr="00F2494B">
        <w:tc>
          <w:tcPr>
            <w:tcW w:w="7431" w:type="dxa"/>
          </w:tcPr>
          <w:p w14:paraId="3FA333FF" w14:textId="77777777" w:rsidR="002F3BAE" w:rsidRPr="00E83876" w:rsidRDefault="002F3BAE" w:rsidP="00E83876">
            <w:pPr>
              <w:pStyle w:val="Paragraphedeliste"/>
              <w:numPr>
                <w:ilvl w:val="0"/>
                <w:numId w:val="2"/>
              </w:numPr>
              <w:ind w:left="426" w:hanging="426"/>
              <w:rPr>
                <w:rFonts w:eastAsia="Calibri" w:cs="Times New Roman"/>
                <w:bCs/>
              </w:rPr>
            </w:pPr>
            <w:r w:rsidRPr="00E83876">
              <w:rPr>
                <w:rFonts w:eastAsia="Calibri" w:cs="Times New Roman"/>
                <w:bCs/>
              </w:rPr>
              <w:t>Les années de guerre 39-45 à L’Épine.</w:t>
            </w:r>
          </w:p>
        </w:tc>
        <w:tc>
          <w:tcPr>
            <w:tcW w:w="789" w:type="dxa"/>
          </w:tcPr>
          <w:p w14:paraId="730E820B" w14:textId="77777777" w:rsidR="002F3BAE" w:rsidRDefault="002F3BAE" w:rsidP="0045033F">
            <w:pPr>
              <w:ind w:right="349"/>
              <w:jc w:val="right"/>
            </w:pPr>
            <w:r>
              <w:t>28</w:t>
            </w:r>
          </w:p>
        </w:tc>
      </w:tr>
      <w:tr w:rsidR="002F3BAE" w14:paraId="22BF73C5" w14:textId="77777777" w:rsidTr="00F2494B">
        <w:tc>
          <w:tcPr>
            <w:tcW w:w="7431" w:type="dxa"/>
          </w:tcPr>
          <w:p w14:paraId="257A40EF" w14:textId="77777777" w:rsidR="002F3BAE" w:rsidRPr="00E043CC" w:rsidRDefault="002F3BAE" w:rsidP="00E83876">
            <w:pPr>
              <w:pStyle w:val="Paragraphedeliste"/>
              <w:numPr>
                <w:ilvl w:val="0"/>
                <w:numId w:val="2"/>
              </w:numPr>
              <w:ind w:left="426" w:hanging="426"/>
              <w:rPr>
                <w:rFonts w:eastAsia="Calibri" w:cs="Times New Roman"/>
                <w:bCs/>
              </w:rPr>
            </w:pPr>
            <w:r w:rsidRPr="00E043CC">
              <w:rPr>
                <w:rFonts w:eastAsia="Calibri" w:cs="Times New Roman"/>
                <w:bCs/>
              </w:rPr>
              <w:t>Gilbert Vignolles, (1925-2017), déporté à Buchenwald.</w:t>
            </w:r>
          </w:p>
        </w:tc>
        <w:tc>
          <w:tcPr>
            <w:tcW w:w="789" w:type="dxa"/>
          </w:tcPr>
          <w:p w14:paraId="5E19E6FE" w14:textId="77777777" w:rsidR="002F3BAE" w:rsidRDefault="002F3BAE" w:rsidP="0045033F">
            <w:pPr>
              <w:ind w:right="349"/>
              <w:jc w:val="right"/>
            </w:pPr>
            <w:r w:rsidRPr="00E043CC">
              <w:t>33</w:t>
            </w:r>
          </w:p>
        </w:tc>
      </w:tr>
      <w:tr w:rsidR="002F3BAE" w14:paraId="365E1068" w14:textId="77777777" w:rsidTr="00F2494B">
        <w:tc>
          <w:tcPr>
            <w:tcW w:w="7431" w:type="dxa"/>
          </w:tcPr>
          <w:p w14:paraId="25C909B6" w14:textId="77777777" w:rsidR="002F3BAE" w:rsidRPr="00E043CC" w:rsidRDefault="002F3BAE" w:rsidP="00E83876">
            <w:pPr>
              <w:pStyle w:val="Paragraphedeliste"/>
              <w:numPr>
                <w:ilvl w:val="0"/>
                <w:numId w:val="2"/>
              </w:numPr>
              <w:ind w:left="426" w:hanging="426"/>
              <w:rPr>
                <w:rFonts w:eastAsia="Calibri" w:cs="Times New Roman"/>
                <w:bCs/>
              </w:rPr>
            </w:pPr>
            <w:r>
              <w:rPr>
                <w:rFonts w:eastAsia="Calibri" w:cs="Times New Roman"/>
                <w:bCs/>
              </w:rPr>
              <w:t>A toutes celles qui fêtent la Sainte Agathe</w:t>
            </w:r>
          </w:p>
        </w:tc>
        <w:tc>
          <w:tcPr>
            <w:tcW w:w="789" w:type="dxa"/>
          </w:tcPr>
          <w:p w14:paraId="2C8646FD" w14:textId="77777777" w:rsidR="002F3BAE" w:rsidRPr="00E043CC" w:rsidRDefault="002F3BAE" w:rsidP="0045033F">
            <w:pPr>
              <w:ind w:right="349"/>
              <w:jc w:val="right"/>
            </w:pPr>
            <w:r>
              <w:t>35</w:t>
            </w:r>
          </w:p>
        </w:tc>
      </w:tr>
    </w:tbl>
    <w:p w14:paraId="51A83DF9" w14:textId="77777777" w:rsidR="0045033F" w:rsidRDefault="0045033F">
      <w:pPr>
        <w:jc w:val="left"/>
        <w:rPr>
          <w:b/>
          <w:smallCaps/>
        </w:rPr>
      </w:pPr>
    </w:p>
    <w:p w14:paraId="3E5E4B47" w14:textId="77777777" w:rsidR="00DF20A9" w:rsidRPr="00DF20A9" w:rsidRDefault="0010785B" w:rsidP="00F2494B">
      <w:pPr>
        <w:jc w:val="center"/>
        <w:rPr>
          <w:b/>
          <w:smallCaps/>
          <w:sz w:val="24"/>
        </w:rPr>
      </w:pPr>
      <w:r>
        <w:rPr>
          <w:b/>
          <w:smallCaps/>
        </w:rPr>
        <w:br w:type="page"/>
      </w:r>
      <w:proofErr w:type="spellStart"/>
      <w:r w:rsidR="00DF20A9" w:rsidRPr="00DF20A9">
        <w:rPr>
          <w:b/>
          <w:smallCaps/>
          <w:sz w:val="24"/>
        </w:rPr>
        <w:lastRenderedPageBreak/>
        <w:t>ntroduction</w:t>
      </w:r>
      <w:proofErr w:type="spellEnd"/>
      <w:r w:rsidR="00DF20A9" w:rsidRPr="00DF20A9">
        <w:rPr>
          <w:b/>
          <w:smallCaps/>
          <w:sz w:val="24"/>
        </w:rPr>
        <w:t>.</w:t>
      </w:r>
    </w:p>
    <w:p w14:paraId="427ACA1F" w14:textId="77777777" w:rsidR="00543436" w:rsidRDefault="00543436" w:rsidP="009F476E">
      <w:pPr>
        <w:jc w:val="center"/>
        <w:rPr>
          <w:b/>
          <w:smallCaps/>
        </w:rPr>
      </w:pPr>
    </w:p>
    <w:p w14:paraId="7BA8CD3E" w14:textId="77777777" w:rsidR="00543436" w:rsidRDefault="00543436" w:rsidP="009F476E">
      <w:pPr>
        <w:jc w:val="center"/>
        <w:rPr>
          <w:b/>
          <w:smallCaps/>
        </w:rPr>
      </w:pPr>
    </w:p>
    <w:p w14:paraId="15D6B664" w14:textId="77777777" w:rsidR="00543436" w:rsidRDefault="00543436" w:rsidP="009F476E">
      <w:pPr>
        <w:jc w:val="center"/>
        <w:rPr>
          <w:b/>
          <w:smallCaps/>
        </w:rPr>
      </w:pPr>
    </w:p>
    <w:p w14:paraId="691FDF56" w14:textId="77777777" w:rsidR="00D16181" w:rsidRDefault="00F34D20" w:rsidP="009F476E">
      <w:pPr>
        <w:jc w:val="center"/>
        <w:rPr>
          <w:b/>
          <w:smallCaps/>
        </w:rPr>
      </w:pPr>
      <w:r>
        <w:rPr>
          <w:smallCaps/>
          <w:noProof/>
          <w:lang w:eastAsia="fr-FR"/>
        </w:rPr>
        <mc:AlternateContent>
          <mc:Choice Requires="wps">
            <w:drawing>
              <wp:anchor distT="0" distB="0" distL="114300" distR="114300" simplePos="0" relativeHeight="251671552" behindDoc="0" locked="0" layoutInCell="0" allowOverlap="1" wp14:anchorId="3AF05272" wp14:editId="3097C4B8">
                <wp:simplePos x="0" y="0"/>
                <wp:positionH relativeFrom="margin">
                  <wp:posOffset>1970405</wp:posOffset>
                </wp:positionH>
                <wp:positionV relativeFrom="margin">
                  <wp:posOffset>1138555</wp:posOffset>
                </wp:positionV>
                <wp:extent cx="1815465" cy="1603375"/>
                <wp:effectExtent l="19050" t="19050" r="13335" b="15875"/>
                <wp:wrapSquare wrapText="bothSides"/>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815465" cy="160337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14:paraId="0A681502" w14:textId="77777777" w:rsidR="00F2494B" w:rsidRDefault="00F2494B" w:rsidP="00D16181">
                            <w:pPr>
                              <w:jc w:val="center"/>
                              <w:rPr>
                                <w:b/>
                                <w:smallCaps/>
                                <w:sz w:val="24"/>
                              </w:rPr>
                            </w:pPr>
                          </w:p>
                          <w:p w14:paraId="55FAAAB8" w14:textId="77777777" w:rsidR="00F2494B" w:rsidRDefault="00F2494B" w:rsidP="00112B6E">
                            <w:pPr>
                              <w:jc w:val="center"/>
                              <w:rPr>
                                <w:i/>
                                <w:iCs/>
                                <w:color w:val="808080" w:themeColor="text1" w:themeTint="7F"/>
                                <w:sz w:val="24"/>
                                <w:szCs w:val="24"/>
                              </w:rPr>
                            </w:pPr>
                            <w:r w:rsidRPr="00D16181">
                              <w:rPr>
                                <w:b/>
                                <w:smallCaps/>
                                <w:sz w:val="24"/>
                              </w:rPr>
                              <w:t>Cinq regards</w:t>
                            </w:r>
                            <w:r>
                              <w:rPr>
                                <w:b/>
                                <w:smallCaps/>
                                <w:sz w:val="24"/>
                              </w:rPr>
                              <w:br/>
                            </w:r>
                            <w:r w:rsidRPr="00D16181">
                              <w:rPr>
                                <w:b/>
                                <w:smallCaps/>
                                <w:sz w:val="24"/>
                              </w:rPr>
                              <w:t xml:space="preserve"> sur L’</w:t>
                            </w:r>
                            <w:r>
                              <w:rPr>
                                <w:b/>
                                <w:smallCaps/>
                                <w:sz w:val="24"/>
                              </w:rPr>
                              <w:t>é</w:t>
                            </w:r>
                            <w:r w:rsidRPr="00D16181">
                              <w:rPr>
                                <w:b/>
                                <w:smallCaps/>
                                <w:sz w:val="24"/>
                              </w:rPr>
                              <w:t xml:space="preserve">pine au cours des </w:t>
                            </w:r>
                            <w:r>
                              <w:rPr>
                                <w:b/>
                                <w:smallCaps/>
                                <w:sz w:val="24"/>
                              </w:rPr>
                              <w:t>deux derniers siècles.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3" o:spid="_x0000_s1027" type="#_x0000_t185" style="position:absolute;left:0;text-align:left;margin-left:155.15pt;margin-top:89.65pt;width:142.95pt;height:12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" o:allowincell="f" adj="1739" fillcolor="#943634 [2405]" strokecolor="#9bbb59 [3206]" strokeweight="3pt">
                <v:shadow color="#5e7530 [1926]" offset="1pt,1pt"/>
                <v:textbox inset="3.6pt,,3.6pt">
                  <w:txbxContent>
                    <w:p w:rsidR="00F2494B" w:rsidRDefault="00F2494B" w:rsidP="00D16181">
                      <w:pPr>
                        <w:jc w:val="center"/>
                        <w:rPr>
                          <w:b/>
                          <w:smallCaps/>
                          <w:sz w:val="24"/>
                        </w:rPr>
                      </w:pPr>
                    </w:p>
                    <w:p w:rsidR="00F2494B" w:rsidRDefault="00F2494B" w:rsidP="00112B6E">
                      <w:pPr>
                        <w:jc w:val="center"/>
                        <w:rPr>
                          <w:i/>
                          <w:iCs/>
                          <w:color w:val="808080" w:themeColor="text1" w:themeTint="7F"/>
                          <w:sz w:val="24"/>
                          <w:szCs w:val="24"/>
                        </w:rPr>
                      </w:pPr>
                      <w:r w:rsidRPr="00D16181">
                        <w:rPr>
                          <w:b/>
                          <w:smallCaps/>
                          <w:sz w:val="24"/>
                        </w:rPr>
                        <w:t>Cinq regards</w:t>
                      </w:r>
                      <w:r>
                        <w:rPr>
                          <w:b/>
                          <w:smallCaps/>
                          <w:sz w:val="24"/>
                        </w:rPr>
                        <w:br/>
                      </w:r>
                      <w:r w:rsidRPr="00D16181">
                        <w:rPr>
                          <w:b/>
                          <w:smallCaps/>
                          <w:sz w:val="24"/>
                        </w:rPr>
                        <w:t xml:space="preserve"> sur L’</w:t>
                      </w:r>
                      <w:r>
                        <w:rPr>
                          <w:b/>
                          <w:smallCaps/>
                          <w:sz w:val="24"/>
                        </w:rPr>
                        <w:t>é</w:t>
                      </w:r>
                      <w:r w:rsidRPr="00D16181">
                        <w:rPr>
                          <w:b/>
                          <w:smallCaps/>
                          <w:sz w:val="24"/>
                        </w:rPr>
                        <w:t xml:space="preserve">pine au cours des </w:t>
                      </w:r>
                      <w:r>
                        <w:rPr>
                          <w:b/>
                          <w:smallCaps/>
                          <w:sz w:val="24"/>
                        </w:rPr>
                        <w:t>deux derniers siècles.</w:t>
                      </w:r>
                    </w:p>
                  </w:txbxContent>
                </v:textbox>
                <w10:wrap type="square" anchorx="margin" anchory="margin"/>
              </v:shape>
            </w:pict>
          </mc:Fallback>
        </mc:AlternateContent>
      </w:r>
    </w:p>
    <w:p w14:paraId="06C7CB40" w14:textId="77777777" w:rsidR="00D16181" w:rsidRDefault="00D16181" w:rsidP="009F476E">
      <w:pPr>
        <w:jc w:val="center"/>
        <w:rPr>
          <w:b/>
          <w:smallCaps/>
        </w:rPr>
      </w:pPr>
    </w:p>
    <w:p w14:paraId="39CD0408" w14:textId="77777777" w:rsidR="00D16181" w:rsidRDefault="00D16181" w:rsidP="009F476E">
      <w:pPr>
        <w:jc w:val="center"/>
        <w:rPr>
          <w:smallCaps/>
        </w:rPr>
      </w:pPr>
    </w:p>
    <w:p w14:paraId="09208013" w14:textId="77777777" w:rsidR="00F34D20" w:rsidRDefault="00F34D20" w:rsidP="00D16181">
      <w:pPr>
        <w:pStyle w:val="Sansinterligne"/>
      </w:pPr>
    </w:p>
    <w:p w14:paraId="3EDE1239" w14:textId="77777777" w:rsidR="00F2494B" w:rsidRDefault="00F2494B" w:rsidP="00D16181">
      <w:pPr>
        <w:pStyle w:val="Sansinterligne"/>
      </w:pPr>
    </w:p>
    <w:p w14:paraId="686DECD2" w14:textId="77777777" w:rsidR="00F96D02" w:rsidRPr="00614B04" w:rsidRDefault="00702FB4" w:rsidP="00D16181">
      <w:pPr>
        <w:pStyle w:val="Sansinterligne"/>
      </w:pPr>
      <w:r w:rsidRPr="00702FB4">
        <w:t>Celui</w:t>
      </w:r>
      <w:r w:rsidR="00353F03" w:rsidRPr="00702FB4">
        <w:t xml:space="preserve"> d</w:t>
      </w:r>
      <w:r w:rsidR="00353F03" w:rsidRPr="00614B04">
        <w:t>u Préfe</w:t>
      </w:r>
      <w:r w:rsidR="00B15142">
        <w:t>t</w:t>
      </w:r>
      <w:r w:rsidR="00F21B3E" w:rsidRPr="00614B04">
        <w:t xml:space="preserve"> </w:t>
      </w:r>
      <w:proofErr w:type="spellStart"/>
      <w:r w:rsidR="00F96D02" w:rsidRPr="00614B04">
        <w:t>Ladoucette</w:t>
      </w:r>
      <w:proofErr w:type="spellEnd"/>
      <w:r w:rsidR="00353F03" w:rsidRPr="00614B04">
        <w:t xml:space="preserve">, </w:t>
      </w:r>
      <w:r w:rsidR="009A0F7C" w:rsidRPr="00614B04">
        <w:t>vers</w:t>
      </w:r>
      <w:r w:rsidR="00353F03" w:rsidRPr="00614B04">
        <w:t xml:space="preserve"> 1810</w:t>
      </w:r>
      <w:r>
        <w:t>.</w:t>
      </w:r>
    </w:p>
    <w:p w14:paraId="5C232581" w14:textId="77777777" w:rsidR="002211D7" w:rsidRPr="00614B04" w:rsidRDefault="00485346" w:rsidP="00112B6E">
      <w:r w:rsidRPr="007F5AB9">
        <w:rPr>
          <w:i/>
        </w:rPr>
        <w:t>« </w:t>
      </w:r>
      <w:r w:rsidR="009F476E">
        <w:rPr>
          <w:i/>
        </w:rPr>
        <w:t>L’Épine</w:t>
      </w:r>
      <w:r w:rsidRPr="007F5AB9">
        <w:rPr>
          <w:i/>
        </w:rPr>
        <w:t xml:space="preserve"> </w:t>
      </w:r>
      <w:r w:rsidR="007A5855" w:rsidRPr="007F5AB9">
        <w:rPr>
          <w:i/>
        </w:rPr>
        <w:t xml:space="preserve">a 600 habitants ; le partage des biens communaux a eu lieu par famille et non par tête. Les défrichements ont détruit la presque totalité des ressources qu’étaient les bois de futaie et en taillis ; ils ont aidé les habitants pendant </w:t>
      </w:r>
      <w:r w:rsidR="003156A1" w:rsidRPr="007F5AB9">
        <w:rPr>
          <w:i/>
        </w:rPr>
        <w:t>trois ou quatre</w:t>
      </w:r>
      <w:r w:rsidR="007A5855" w:rsidRPr="007F5AB9">
        <w:rPr>
          <w:i/>
        </w:rPr>
        <w:t xml:space="preserve"> ans mais ces terres de médiocres valeurs s’épuisèrent…</w:t>
      </w:r>
      <w:r w:rsidR="00F34D20">
        <w:rPr>
          <w:i/>
        </w:rPr>
        <w:t xml:space="preserve"> </w:t>
      </w:r>
      <w:r w:rsidR="009F476E">
        <w:rPr>
          <w:i/>
        </w:rPr>
        <w:t>L’Épine</w:t>
      </w:r>
      <w:r w:rsidR="007A5855" w:rsidRPr="007F5AB9">
        <w:rPr>
          <w:i/>
        </w:rPr>
        <w:t xml:space="preserve"> </w:t>
      </w:r>
      <w:r w:rsidRPr="007F5AB9">
        <w:rPr>
          <w:i/>
        </w:rPr>
        <w:t>est mal bâtie, quoiqu’on y fabrique des tuiles et des briques ; les maisons y sont amoncelées. On y</w:t>
      </w:r>
      <w:r w:rsidR="007A5855" w:rsidRPr="007F5AB9">
        <w:rPr>
          <w:i/>
        </w:rPr>
        <w:t xml:space="preserve"> trouve encore quelques restes des remparts…</w:t>
      </w:r>
      <w:r w:rsidR="00F34D20">
        <w:rPr>
          <w:i/>
        </w:rPr>
        <w:t xml:space="preserve"> </w:t>
      </w:r>
      <w:r w:rsidRPr="007F5AB9">
        <w:rPr>
          <w:i/>
        </w:rPr>
        <w:t>I</w:t>
      </w:r>
      <w:r w:rsidR="007A5855" w:rsidRPr="007F5AB9">
        <w:rPr>
          <w:i/>
        </w:rPr>
        <w:t>l</w:t>
      </w:r>
      <w:r w:rsidRPr="007F5AB9">
        <w:rPr>
          <w:i/>
        </w:rPr>
        <w:t xml:space="preserve"> est à r</w:t>
      </w:r>
      <w:r w:rsidR="007A5855" w:rsidRPr="007F5AB9">
        <w:rPr>
          <w:i/>
        </w:rPr>
        <w:t>e</w:t>
      </w:r>
      <w:r w:rsidRPr="007F5AB9">
        <w:rPr>
          <w:i/>
        </w:rPr>
        <w:t>m</w:t>
      </w:r>
      <w:r w:rsidR="007A5855" w:rsidRPr="007F5AB9">
        <w:rPr>
          <w:i/>
        </w:rPr>
        <w:t>ar</w:t>
      </w:r>
      <w:r w:rsidRPr="007F5AB9">
        <w:rPr>
          <w:i/>
        </w:rPr>
        <w:t>quer que l</w:t>
      </w:r>
      <w:r w:rsidR="007A5855" w:rsidRPr="007F5AB9">
        <w:rPr>
          <w:i/>
        </w:rPr>
        <w:t>e</w:t>
      </w:r>
      <w:r w:rsidRPr="007F5AB9">
        <w:rPr>
          <w:i/>
        </w:rPr>
        <w:t xml:space="preserve">s </w:t>
      </w:r>
      <w:r w:rsidR="007A5855" w:rsidRPr="007F5AB9">
        <w:rPr>
          <w:i/>
        </w:rPr>
        <w:t xml:space="preserve">habitants s’allient d’ordinaire entre eux et ont une sorte de </w:t>
      </w:r>
      <w:r w:rsidR="009A0F7C" w:rsidRPr="007F5AB9">
        <w:rPr>
          <w:i/>
        </w:rPr>
        <w:t>répugnance</w:t>
      </w:r>
      <w:r w:rsidR="007A5855" w:rsidRPr="007F5AB9">
        <w:rPr>
          <w:i/>
        </w:rPr>
        <w:t xml:space="preserve"> pour les mariages cont</w:t>
      </w:r>
      <w:r w:rsidR="00BD75D1" w:rsidRPr="007F5AB9">
        <w:rPr>
          <w:i/>
        </w:rPr>
        <w:t>r</w:t>
      </w:r>
      <w:r w:rsidR="007A5855" w:rsidRPr="007F5AB9">
        <w:rPr>
          <w:i/>
        </w:rPr>
        <w:t>actés hors de leur localité</w:t>
      </w:r>
      <w:r w:rsidR="00C84281">
        <w:rPr>
          <w:i/>
        </w:rPr>
        <w:t>.</w:t>
      </w:r>
      <w:r w:rsidR="007A5855" w:rsidRPr="00614B04">
        <w:t> »</w:t>
      </w:r>
      <w:r w:rsidR="009F4D3A">
        <w:t xml:space="preserve"> </w:t>
      </w:r>
      <w:r w:rsidR="00B25E4B" w:rsidRPr="00614B04">
        <w:rPr>
          <w:rStyle w:val="Appelnotedebasdep"/>
        </w:rPr>
        <w:footnoteReference w:id="1"/>
      </w:r>
    </w:p>
    <w:p w14:paraId="4B62B14F" w14:textId="77777777" w:rsidR="00346DD4" w:rsidRDefault="00D56D35" w:rsidP="00D16181">
      <w:pPr>
        <w:pStyle w:val="Sansinterligne"/>
      </w:pPr>
      <w:r>
        <w:rPr>
          <w:noProof/>
          <w:lang w:eastAsia="fr-FR"/>
        </w:rPr>
        <w:drawing>
          <wp:anchor distT="0" distB="0" distL="114300" distR="114300" simplePos="0" relativeHeight="251658752" behindDoc="0" locked="0" layoutInCell="1" allowOverlap="1" wp14:anchorId="4962907F" wp14:editId="654E472E">
            <wp:simplePos x="0" y="0"/>
            <wp:positionH relativeFrom="margin">
              <wp:align>right</wp:align>
            </wp:positionH>
            <wp:positionV relativeFrom="paragraph">
              <wp:posOffset>16971</wp:posOffset>
            </wp:positionV>
            <wp:extent cx="555625" cy="1136015"/>
            <wp:effectExtent l="0" t="0" r="0" b="6985"/>
            <wp:wrapThrough wrapText="bothSides">
              <wp:wrapPolygon edited="0">
                <wp:start x="0" y="0"/>
                <wp:lineTo x="0" y="21371"/>
                <wp:lineTo x="20736" y="21371"/>
                <wp:lineTo x="20736" y="0"/>
                <wp:lineTo x="0" y="0"/>
              </wp:wrapPolygon>
            </wp:wrapThrough>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nte Emérentienne, sculpture Martin Damay">
                      <a:hlinkClick r:id="rId9" tgtFrame="&quot;_blank&quot;"/>
                    </pic:cNvPr>
                    <pic:cNvPicPr>
                      <a:picLocks noChangeAspect="1" noChangeArrowheads="1"/>
                    </pic:cNvPicPr>
                  </pic:nvPicPr>
                  <pic:blipFill>
                    <a:blip r:embed="rId10" cstate="print"/>
                    <a:srcRect/>
                    <a:stretch>
                      <a:fillRect/>
                    </a:stretch>
                  </pic:blipFill>
                  <pic:spPr bwMode="auto">
                    <a:xfrm>
                      <a:off x="0" y="0"/>
                      <a:ext cx="555625" cy="1136015"/>
                    </a:xfrm>
                    <a:prstGeom prst="rect">
                      <a:avLst/>
                    </a:prstGeom>
                    <a:noFill/>
                    <a:ln w="9525">
                      <a:noFill/>
                      <a:miter lim="800000"/>
                      <a:headEnd/>
                      <a:tailEnd/>
                    </a:ln>
                  </pic:spPr>
                </pic:pic>
              </a:graphicData>
            </a:graphic>
          </wp:anchor>
        </w:drawing>
      </w:r>
      <w:r w:rsidR="006E17F0" w:rsidRPr="00346DD4">
        <w:t>Selon la</w:t>
      </w:r>
      <w:r w:rsidR="006E17F0" w:rsidRPr="00614B04">
        <w:t xml:space="preserve"> Géographie du Département des Hautes Alpes, publiée en 1886</w:t>
      </w:r>
      <w:r w:rsidR="006E17F0">
        <w:t>,</w:t>
      </w:r>
      <w:r w:rsidR="006E17F0" w:rsidRPr="00614B04">
        <w:t xml:space="preserve"> </w:t>
      </w:r>
      <w:r w:rsidR="00F34D20">
        <w:t xml:space="preserve">aux </w:t>
      </w:r>
      <w:r w:rsidR="006E17F0" w:rsidRPr="00614B04">
        <w:t>Edition</w:t>
      </w:r>
      <w:r w:rsidR="00F34D20">
        <w:t>s</w:t>
      </w:r>
      <w:r w:rsidR="006E17F0" w:rsidRPr="00614B04">
        <w:t xml:space="preserve"> Fillon</w:t>
      </w:r>
      <w:r w:rsidR="00346DD4">
        <w:t>.</w:t>
      </w:r>
    </w:p>
    <w:p w14:paraId="24390FAC" w14:textId="77777777" w:rsidR="006E17F0" w:rsidRDefault="006E17F0" w:rsidP="00363272">
      <w:r w:rsidRPr="007F5AB9">
        <w:rPr>
          <w:rFonts w:cs="Arial"/>
          <w:i/>
        </w:rPr>
        <w:t>« </w:t>
      </w:r>
      <w:r w:rsidR="009F476E">
        <w:rPr>
          <w:rFonts w:cs="Arial"/>
          <w:i/>
        </w:rPr>
        <w:t>L’Épine</w:t>
      </w:r>
      <w:r w:rsidRPr="007F5AB9">
        <w:rPr>
          <w:rFonts w:cs="Arial"/>
          <w:i/>
        </w:rPr>
        <w:t xml:space="preserve"> a été fondée</w:t>
      </w:r>
      <w:r w:rsidR="009F476E">
        <w:rPr>
          <w:rFonts w:cs="Arial"/>
          <w:i/>
        </w:rPr>
        <w:t>,</w:t>
      </w:r>
      <w:r w:rsidRPr="007F5AB9">
        <w:rPr>
          <w:rFonts w:cs="Arial"/>
          <w:i/>
        </w:rPr>
        <w:t xml:space="preserve"> dit-on</w:t>
      </w:r>
      <w:r w:rsidR="009F476E">
        <w:rPr>
          <w:rFonts w:cs="Arial"/>
          <w:i/>
        </w:rPr>
        <w:t>,</w:t>
      </w:r>
      <w:r w:rsidRPr="007F5AB9">
        <w:rPr>
          <w:rFonts w:cs="Arial"/>
          <w:i/>
        </w:rPr>
        <w:t xml:space="preserve"> par des Bohémiens. On y remarque une fontaine du XIVème siècle avec une Madone. Lors de la fête de Sainte </w:t>
      </w:r>
      <w:proofErr w:type="spellStart"/>
      <w:r w:rsidRPr="007F5AB9">
        <w:rPr>
          <w:rFonts w:cs="Arial"/>
          <w:i/>
        </w:rPr>
        <w:t>Emérentienne</w:t>
      </w:r>
      <w:proofErr w:type="spellEnd"/>
      <w:r w:rsidRPr="007F5AB9">
        <w:rPr>
          <w:rFonts w:cs="Arial"/>
          <w:i/>
        </w:rPr>
        <w:t xml:space="preserve">, le 23 janvier, les habitants y célèbrent une curieuse cérémonie </w:t>
      </w:r>
      <w:proofErr w:type="gramStart"/>
      <w:r w:rsidRPr="007F5AB9">
        <w:rPr>
          <w:rFonts w:cs="Arial"/>
          <w:i/>
        </w:rPr>
        <w:t>ancienne»</w:t>
      </w:r>
      <w:proofErr w:type="gramEnd"/>
      <w:r w:rsidRPr="007F5AB9">
        <w:rPr>
          <w:rFonts w:cs="Arial"/>
          <w:i/>
        </w:rPr>
        <w:t>.</w:t>
      </w:r>
      <w:r w:rsidRPr="007F5AB9">
        <w:rPr>
          <w:rStyle w:val="Appelnotedebasdep"/>
          <w:rFonts w:cs="Arial"/>
          <w:i/>
        </w:rPr>
        <w:footnoteReference w:id="2"/>
      </w:r>
      <w:r w:rsidR="00346DD4" w:rsidRPr="00346DD4">
        <w:t xml:space="preserve"> </w:t>
      </w:r>
    </w:p>
    <w:p w14:paraId="3C1B0982" w14:textId="77777777" w:rsidR="00AC4906" w:rsidRDefault="008C5830" w:rsidP="00D16181">
      <w:pPr>
        <w:pStyle w:val="Sansinterligne"/>
      </w:pPr>
      <w:r w:rsidRPr="00614B04">
        <w:t xml:space="preserve">Selon </w:t>
      </w:r>
      <w:r w:rsidR="00AC4906">
        <w:t>J-A Mourre</w:t>
      </w:r>
      <w:r w:rsidR="00687395">
        <w:t>,</w:t>
      </w:r>
      <w:r w:rsidR="00AC4906">
        <w:t xml:space="preserve"> auteur d’une Notice </w:t>
      </w:r>
      <w:r w:rsidR="006E17F0">
        <w:t xml:space="preserve">de </w:t>
      </w:r>
      <w:r w:rsidR="009F476E">
        <w:t>L’Épine</w:t>
      </w:r>
      <w:r w:rsidR="00AC4906">
        <w:t>, en 1891.</w:t>
      </w:r>
    </w:p>
    <w:p w14:paraId="744899C3" w14:textId="77777777" w:rsidR="00F34D20" w:rsidRDefault="00AC4906" w:rsidP="0010785B">
      <w:pPr>
        <w:rPr>
          <w:rFonts w:cs="Arial"/>
          <w:i/>
        </w:rPr>
      </w:pPr>
      <w:r w:rsidRPr="00AC4906">
        <w:rPr>
          <w:rFonts w:cs="Arial"/>
          <w:i/>
        </w:rPr>
        <w:t xml:space="preserve">« Le pays est </w:t>
      </w:r>
      <w:proofErr w:type="gramStart"/>
      <w:r w:rsidRPr="00AC4906">
        <w:rPr>
          <w:rFonts w:cs="Arial"/>
          <w:i/>
        </w:rPr>
        <w:t>sain;</w:t>
      </w:r>
      <w:proofErr w:type="gramEnd"/>
      <w:r>
        <w:rPr>
          <w:rFonts w:cs="Arial"/>
          <w:i/>
        </w:rPr>
        <w:t xml:space="preserve"> les maisons y sont mal bâties ; celles de l’agglomération principale, appelée </w:t>
      </w:r>
      <w:proofErr w:type="spellStart"/>
      <w:r>
        <w:rPr>
          <w:rFonts w:cs="Arial"/>
          <w:i/>
        </w:rPr>
        <w:t>Vière</w:t>
      </w:r>
      <w:proofErr w:type="spellEnd"/>
      <w:r w:rsidR="009F476E">
        <w:rPr>
          <w:rFonts w:cs="Arial"/>
          <w:i/>
        </w:rPr>
        <w:t>,</w:t>
      </w:r>
      <w:r>
        <w:rPr>
          <w:rFonts w:cs="Arial"/>
          <w:i/>
        </w:rPr>
        <w:t xml:space="preserve"> sont comme amoncelées les unes sur les autres ; on y trouve quelques restes de remparts ; selon la tradition orale, on pr</w:t>
      </w:r>
      <w:r w:rsidR="006E17F0">
        <w:rPr>
          <w:rFonts w:cs="Arial"/>
          <w:i/>
        </w:rPr>
        <w:t>é</w:t>
      </w:r>
      <w:r>
        <w:rPr>
          <w:rFonts w:cs="Arial"/>
          <w:i/>
        </w:rPr>
        <w:t>ten</w:t>
      </w:r>
      <w:r w:rsidR="006E17F0">
        <w:rPr>
          <w:rFonts w:cs="Arial"/>
          <w:i/>
        </w:rPr>
        <w:t>d</w:t>
      </w:r>
      <w:r>
        <w:rPr>
          <w:rFonts w:cs="Arial"/>
          <w:i/>
        </w:rPr>
        <w:t xml:space="preserve"> qu’elle a été fondée par des Bohémiens qui lui ont don</w:t>
      </w:r>
      <w:r w:rsidR="006E17F0">
        <w:rPr>
          <w:rFonts w:cs="Arial"/>
          <w:i/>
        </w:rPr>
        <w:t>n</w:t>
      </w:r>
      <w:r>
        <w:rPr>
          <w:rFonts w:cs="Arial"/>
          <w:i/>
        </w:rPr>
        <w:t>é le nom de</w:t>
      </w:r>
      <w:r w:rsidR="006E17F0">
        <w:rPr>
          <w:rFonts w:cs="Arial"/>
          <w:i/>
        </w:rPr>
        <w:t xml:space="preserve"> </w:t>
      </w:r>
      <w:r>
        <w:rPr>
          <w:rFonts w:cs="Arial"/>
          <w:i/>
        </w:rPr>
        <w:t>Villelongue</w:t>
      </w:r>
      <w:r w:rsidR="006E17F0">
        <w:rPr>
          <w:rFonts w:cs="Arial"/>
          <w:i/>
        </w:rPr>
        <w:t xml:space="preserve"> et dans la contrée on dit encore vulgairement, en parlant des habitants de ce lieu, les </w:t>
      </w:r>
      <w:proofErr w:type="spellStart"/>
      <w:r w:rsidR="006E17F0">
        <w:rPr>
          <w:rFonts w:cs="Arial"/>
          <w:i/>
        </w:rPr>
        <w:t>boumias</w:t>
      </w:r>
      <w:proofErr w:type="spellEnd"/>
      <w:r w:rsidR="006E17F0">
        <w:rPr>
          <w:rFonts w:cs="Arial"/>
          <w:i/>
        </w:rPr>
        <w:t xml:space="preserve"> de </w:t>
      </w:r>
      <w:r w:rsidR="009F476E">
        <w:rPr>
          <w:rFonts w:cs="Arial"/>
          <w:i/>
        </w:rPr>
        <w:t>L’Épine</w:t>
      </w:r>
      <w:r w:rsidR="006E17F0">
        <w:rPr>
          <w:rFonts w:cs="Arial"/>
          <w:i/>
        </w:rPr>
        <w:t> »</w:t>
      </w:r>
      <w:r w:rsidR="009F476E">
        <w:rPr>
          <w:rFonts w:cs="Arial"/>
          <w:i/>
        </w:rPr>
        <w:t>.</w:t>
      </w:r>
      <w:r w:rsidR="006E17F0">
        <w:rPr>
          <w:rStyle w:val="Appelnotedebasdep"/>
          <w:rFonts w:cs="Arial"/>
          <w:i/>
        </w:rPr>
        <w:footnoteReference w:id="3"/>
      </w:r>
    </w:p>
    <w:p w14:paraId="203FD05E" w14:textId="77777777" w:rsidR="0010785B" w:rsidRDefault="0010785B" w:rsidP="0010785B">
      <w:pPr>
        <w:rPr>
          <w:rFonts w:cs="Arial"/>
          <w:i/>
        </w:rPr>
      </w:pPr>
      <w:r>
        <w:rPr>
          <w:rFonts w:cs="Arial"/>
          <w:i/>
        </w:rPr>
        <w:br w:type="page"/>
      </w:r>
    </w:p>
    <w:p w14:paraId="4B2969CF" w14:textId="77777777" w:rsidR="00604A25" w:rsidRPr="00614B04" w:rsidRDefault="00702FB4" w:rsidP="00D16181">
      <w:pPr>
        <w:pStyle w:val="Sansinterligne"/>
      </w:pPr>
      <w:r>
        <w:lastRenderedPageBreak/>
        <w:t>Une appréciation du</w:t>
      </w:r>
      <w:r w:rsidR="00961695" w:rsidRPr="00614B04">
        <w:t xml:space="preserve"> premier guide de l’Association des Automobilistes (</w:t>
      </w:r>
      <w:proofErr w:type="spellStart"/>
      <w:r w:rsidR="00961695" w:rsidRPr="00614B04">
        <w:t>Dorange</w:t>
      </w:r>
      <w:proofErr w:type="spellEnd"/>
      <w:r w:rsidR="00961695" w:rsidRPr="00614B04">
        <w:t>)</w:t>
      </w:r>
      <w:r w:rsidR="00A14C9D" w:rsidRPr="00614B04">
        <w:t xml:space="preserve"> </w:t>
      </w:r>
      <w:r>
        <w:t xml:space="preserve">en </w:t>
      </w:r>
      <w:r w:rsidR="00346DD4">
        <w:t>1910.</w:t>
      </w:r>
    </w:p>
    <w:p w14:paraId="0ECD04DE" w14:textId="77777777" w:rsidR="00A14C9D" w:rsidRPr="00614B04" w:rsidRDefault="00363272" w:rsidP="00336BC3">
      <w:pPr>
        <w:rPr>
          <w:rFonts w:cs="Arial"/>
        </w:rPr>
      </w:pPr>
      <w:r w:rsidRPr="007F5AB9">
        <w:rPr>
          <w:rFonts w:cs="Arial"/>
          <w:i/>
        </w:rPr>
        <w:t>« </w:t>
      </w:r>
      <w:r w:rsidRPr="007F5AB9">
        <w:rPr>
          <w:rFonts w:cs="Arial"/>
          <w:i/>
          <w:iCs/>
        </w:rPr>
        <w:t xml:space="preserve">A Serres, laissant au nord la route du Dauphiné, nous tournons à gauche en rejoignant le ruisseau de la </w:t>
      </w:r>
      <w:proofErr w:type="spellStart"/>
      <w:r w:rsidRPr="007F5AB9">
        <w:rPr>
          <w:rFonts w:cs="Arial"/>
          <w:i/>
          <w:iCs/>
        </w:rPr>
        <w:t>Blème</w:t>
      </w:r>
      <w:proofErr w:type="spellEnd"/>
      <w:r w:rsidRPr="007F5AB9">
        <w:rPr>
          <w:rFonts w:cs="Arial"/>
          <w:i/>
          <w:iCs/>
        </w:rPr>
        <w:t xml:space="preserve"> pour nous engager dans un défilé étroit. Nous remontons alors une plaine atrocement triste au centre de laquelle se trouve sur un mamelon le malheureux hameau de </w:t>
      </w:r>
      <w:proofErr w:type="gramStart"/>
      <w:r w:rsidR="009F476E">
        <w:rPr>
          <w:rFonts w:cs="Arial"/>
          <w:i/>
          <w:iCs/>
        </w:rPr>
        <w:t>L’Épine</w:t>
      </w:r>
      <w:r w:rsidRPr="007F5AB9">
        <w:rPr>
          <w:rFonts w:cs="Arial"/>
          <w:i/>
        </w:rPr>
        <w:t>»</w:t>
      </w:r>
      <w:proofErr w:type="gramEnd"/>
      <w:r w:rsidR="00F34D20">
        <w:rPr>
          <w:rFonts w:cs="Arial"/>
        </w:rPr>
        <w:t> :</w:t>
      </w:r>
      <w:r w:rsidR="00A83957">
        <w:rPr>
          <w:rFonts w:cs="Arial"/>
        </w:rPr>
        <w:t xml:space="preserve"> ...</w:t>
      </w:r>
      <w:r w:rsidRPr="00614B04">
        <w:rPr>
          <w:rFonts w:cs="Arial"/>
        </w:rPr>
        <w:t>!</w:t>
      </w:r>
      <w:r w:rsidRPr="00614B04">
        <w:rPr>
          <w:rFonts w:cs="Arial"/>
          <w:iCs/>
        </w:rPr>
        <w:t xml:space="preserve"> </w:t>
      </w:r>
    </w:p>
    <w:p w14:paraId="6A4063E1" w14:textId="77777777" w:rsidR="0040505C" w:rsidRDefault="0040505C" w:rsidP="0040505C">
      <w:r>
        <w:t>Ces regards</w:t>
      </w:r>
      <w:r w:rsidR="00F047EA">
        <w:t>,</w:t>
      </w:r>
      <w:r>
        <w:t xml:space="preserve"> </w:t>
      </w:r>
      <w:r w:rsidR="00687395">
        <w:t xml:space="preserve">peu </w:t>
      </w:r>
      <w:r>
        <w:t>gratifiants, peuvent surprendre des lecteurs d’aujourd’hui</w:t>
      </w:r>
      <w:r w:rsidR="00687395">
        <w:t>,</w:t>
      </w:r>
      <w:r>
        <w:t xml:space="preserve"> habitués à ouïr des appréciations plutôt positives et envieuses de nos paysages et de notre mode de vie rural</w:t>
      </w:r>
      <w:r w:rsidR="00687395">
        <w:t>.</w:t>
      </w:r>
      <w:r>
        <w:t xml:space="preserve"> </w:t>
      </w:r>
      <w:r w:rsidR="00687395">
        <w:t>L</w:t>
      </w:r>
      <w:r>
        <w:t>eurs auteurs étaient</w:t>
      </w:r>
      <w:r w:rsidR="00687395">
        <w:t>-ils</w:t>
      </w:r>
      <w:r>
        <w:t xml:space="preserve"> alors totalement insensibles aux charmes de la nature et de nos moyennes montagnes méditerranéennes ? </w:t>
      </w:r>
      <w:r w:rsidR="00687395">
        <w:t xml:space="preserve">Ce </w:t>
      </w:r>
      <w:r>
        <w:t>qui les frappaient alors était la pauvreté et l’austérité d’un milieu rural, où la vie paysanne était dure, où une agriculture de subsistance était à peine suffisante pour nourrir une population confrontée à la nécessité d’une émigration (saisonnière puis permanente)</w:t>
      </w:r>
      <w:r w:rsidR="00687395">
        <w:t> ; ou</w:t>
      </w:r>
      <w:r>
        <w:t xml:space="preserve"> </w:t>
      </w:r>
      <w:r w:rsidR="00687395">
        <w:t xml:space="preserve">des espaces </w:t>
      </w:r>
      <w:r>
        <w:t>en déclin, menacé</w:t>
      </w:r>
      <w:r w:rsidR="00687395">
        <w:t>s</w:t>
      </w:r>
      <w:r>
        <w:t xml:space="preserve"> par un exode, voire par un inexorable abandon.</w:t>
      </w:r>
    </w:p>
    <w:p w14:paraId="4344A786" w14:textId="77777777" w:rsidR="00A14C9D" w:rsidRPr="00614B04" w:rsidRDefault="00C84281" w:rsidP="00336BC3">
      <w:pPr>
        <w:rPr>
          <w:rFonts w:cs="Arial"/>
          <w:iCs/>
        </w:rPr>
      </w:pPr>
      <w:r w:rsidRPr="00346DD4">
        <w:rPr>
          <w:rFonts w:cs="Arial"/>
          <w:b/>
          <w:iCs/>
        </w:rPr>
        <w:t>Le regard</w:t>
      </w:r>
      <w:r w:rsidR="0091038C" w:rsidRPr="00346DD4">
        <w:rPr>
          <w:rFonts w:cs="Arial"/>
          <w:b/>
          <w:iCs/>
        </w:rPr>
        <w:t xml:space="preserve"> </w:t>
      </w:r>
      <w:r w:rsidR="00112B6E">
        <w:rPr>
          <w:rFonts w:cs="Arial"/>
          <w:b/>
          <w:iCs/>
        </w:rPr>
        <w:t>c</w:t>
      </w:r>
      <w:r w:rsidR="003542B2">
        <w:rPr>
          <w:rFonts w:cs="Arial"/>
          <w:b/>
          <w:iCs/>
        </w:rPr>
        <w:t>h</w:t>
      </w:r>
      <w:r w:rsidR="00112B6E">
        <w:rPr>
          <w:rFonts w:cs="Arial"/>
          <w:b/>
          <w:iCs/>
        </w:rPr>
        <w:t>al</w:t>
      </w:r>
      <w:r w:rsidR="003542B2">
        <w:rPr>
          <w:rFonts w:cs="Arial"/>
          <w:b/>
          <w:iCs/>
        </w:rPr>
        <w:t>e</w:t>
      </w:r>
      <w:r w:rsidR="00112B6E">
        <w:rPr>
          <w:rFonts w:cs="Arial"/>
          <w:b/>
          <w:iCs/>
        </w:rPr>
        <w:t xml:space="preserve">ureux </w:t>
      </w:r>
      <w:r w:rsidR="0091038C" w:rsidRPr="00346DD4">
        <w:rPr>
          <w:rFonts w:cs="Arial"/>
          <w:b/>
          <w:iCs/>
        </w:rPr>
        <w:t>d</w:t>
      </w:r>
      <w:r w:rsidR="00F732DA">
        <w:rPr>
          <w:rFonts w:cs="Arial"/>
          <w:b/>
          <w:iCs/>
        </w:rPr>
        <w:t>e Paul Ti</w:t>
      </w:r>
      <w:r w:rsidR="00687395">
        <w:rPr>
          <w:rFonts w:cs="Arial"/>
          <w:b/>
          <w:iCs/>
        </w:rPr>
        <w:t>ssot, l’un des premiers néo-ruraux</w:t>
      </w:r>
      <w:r w:rsidR="00F732DA">
        <w:rPr>
          <w:rFonts w:cs="Arial"/>
          <w:b/>
          <w:iCs/>
        </w:rPr>
        <w:t> </w:t>
      </w:r>
      <w:r w:rsidR="00A14C9D" w:rsidRPr="00614B04">
        <w:rPr>
          <w:rFonts w:cs="Arial"/>
          <w:b/>
          <w:iCs/>
        </w:rPr>
        <w:t xml:space="preserve">: </w:t>
      </w:r>
      <w:r w:rsidR="009F476E">
        <w:rPr>
          <w:rFonts w:cs="Arial"/>
          <w:b/>
          <w:iCs/>
        </w:rPr>
        <w:t>L’Épine</w:t>
      </w:r>
      <w:r w:rsidR="00A14C9D" w:rsidRPr="00614B04">
        <w:rPr>
          <w:rFonts w:cs="Arial"/>
          <w:b/>
          <w:iCs/>
        </w:rPr>
        <w:t xml:space="preserve"> en automne</w:t>
      </w:r>
      <w:r w:rsidR="00702FB4">
        <w:rPr>
          <w:rFonts w:cs="Arial"/>
          <w:b/>
          <w:iCs/>
        </w:rPr>
        <w:t>, vers 1945</w:t>
      </w:r>
      <w:r w:rsidR="00CC6687" w:rsidRPr="00614B04">
        <w:rPr>
          <w:rFonts w:cs="Arial"/>
          <w:b/>
          <w:iCs/>
        </w:rPr>
        <w:t>.</w:t>
      </w:r>
      <w:r w:rsidR="00A14C9D" w:rsidRPr="00614B04">
        <w:rPr>
          <w:rFonts w:cs="Arial"/>
          <w:iCs/>
        </w:rPr>
        <w:t xml:space="preserve"> </w:t>
      </w:r>
    </w:p>
    <w:p w14:paraId="3BDB9207" w14:textId="77777777" w:rsidR="005F48BA" w:rsidRDefault="00A14C9D" w:rsidP="00A14C9D">
      <w:pPr>
        <w:rPr>
          <w:rFonts w:cs="Arial"/>
          <w:i/>
        </w:rPr>
      </w:pPr>
      <w:r w:rsidRPr="007F5AB9">
        <w:rPr>
          <w:rFonts w:cs="Arial"/>
          <w:i/>
        </w:rPr>
        <w:t xml:space="preserve">« Ce pays est vraiment d’une grande beauté. Elle ne saute pas aux yeux, elle ne s’impose pas irrésistiblement ; elle n’apparaît que peu à peu, se livrant à </w:t>
      </w:r>
      <w:r w:rsidR="00702FB4" w:rsidRPr="007F5AB9">
        <w:rPr>
          <w:rFonts w:cs="Arial"/>
          <w:i/>
        </w:rPr>
        <w:t>ceux-là</w:t>
      </w:r>
      <w:r w:rsidRPr="007F5AB9">
        <w:rPr>
          <w:rFonts w:cs="Arial"/>
          <w:i/>
        </w:rPr>
        <w:t xml:space="preserve"> se</w:t>
      </w:r>
      <w:r w:rsidR="00A83957">
        <w:rPr>
          <w:rFonts w:cs="Arial"/>
          <w:i/>
        </w:rPr>
        <w:t>uls qui savent la découvrir, au-</w:t>
      </w:r>
      <w:r w:rsidRPr="007F5AB9">
        <w:rPr>
          <w:rFonts w:cs="Arial"/>
          <w:i/>
        </w:rPr>
        <w:t xml:space="preserve">delà de l’austérité qui marque ce paysage pour les yeux non habitués. Pas de </w:t>
      </w:r>
      <w:r w:rsidR="004F0700" w:rsidRPr="007F5AB9">
        <w:rPr>
          <w:rFonts w:cs="Arial"/>
          <w:i/>
        </w:rPr>
        <w:t>c</w:t>
      </w:r>
      <w:r w:rsidR="004F0700">
        <w:rPr>
          <w:rFonts w:cs="Arial"/>
          <w:i/>
        </w:rPr>
        <w:t>i</w:t>
      </w:r>
      <w:r w:rsidR="004F0700" w:rsidRPr="007F5AB9">
        <w:rPr>
          <w:rFonts w:cs="Arial"/>
          <w:i/>
        </w:rPr>
        <w:t>mes</w:t>
      </w:r>
      <w:r w:rsidRPr="007F5AB9">
        <w:rPr>
          <w:rFonts w:cs="Arial"/>
          <w:i/>
        </w:rPr>
        <w:t xml:space="preserve"> altières, pas de rochers où puissent jouer la lumière et l’ombre, pas de forêts aux contours adoucis, pas de couleurs brillantes, pas d’opposition de tons ;</w:t>
      </w:r>
      <w:r w:rsidR="00346DD4">
        <w:rPr>
          <w:rFonts w:cs="Arial"/>
          <w:i/>
        </w:rPr>
        <w:t xml:space="preserve"> </w:t>
      </w:r>
      <w:r w:rsidRPr="007F5AB9">
        <w:rPr>
          <w:rFonts w:cs="Arial"/>
          <w:i/>
        </w:rPr>
        <w:t>des lignes de crêtes sans accidents, des versants à peu près plats, une végétation sans puissance ; la seule opposition nette est celle qui s’établit entre le versant Nord, couvert de bois de pins assez chétifs et le versant midi, entièrement nu et compartimenté par les cultures…</w:t>
      </w:r>
      <w:r w:rsidR="007D0187">
        <w:rPr>
          <w:rFonts w:cs="Arial"/>
          <w:i/>
        </w:rPr>
        <w:t xml:space="preserve"> </w:t>
      </w:r>
      <w:r w:rsidRPr="007F5AB9">
        <w:rPr>
          <w:rFonts w:cs="Arial"/>
          <w:i/>
        </w:rPr>
        <w:t xml:space="preserve">La couleur dominante est le vert éteint, presque gris. Mais la beauté </w:t>
      </w:r>
      <w:r w:rsidR="00346DD4">
        <w:rPr>
          <w:rFonts w:cs="Arial"/>
          <w:i/>
        </w:rPr>
        <w:t xml:space="preserve">naît de l’incomparable lumière </w:t>
      </w:r>
      <w:r w:rsidRPr="007F5AB9">
        <w:rPr>
          <w:rFonts w:cs="Arial"/>
          <w:i/>
        </w:rPr>
        <w:t>qui donne toute sa valeur aux vastes dimension</w:t>
      </w:r>
      <w:r w:rsidR="00346DD4">
        <w:rPr>
          <w:rFonts w:cs="Arial"/>
          <w:i/>
        </w:rPr>
        <w:t xml:space="preserve">s des paysages et à sa nudité. </w:t>
      </w:r>
      <w:r w:rsidRPr="007F5AB9">
        <w:rPr>
          <w:rFonts w:cs="Arial"/>
          <w:i/>
        </w:rPr>
        <w:t>Ce paysage sans artifices s’étale largement sous la lumière, il en émane comme une joie sereine. Peu de bruits. Une ample mais douce rumeur (on ne sait si c’est un son ou un mouvement) anime la forêt toujours agitée par un flux d’air régulier : sur le fond de cette rumeur se détachent nettement les rares notes d’un cri d’animal, d’un appel, d’un coup de hache sur un bois sonore, d’une cloche qui lance les amples ondes d’un angélus ou d’un glas… ».</w:t>
      </w:r>
      <w:r w:rsidR="00231FB5" w:rsidRPr="00F34D20">
        <w:rPr>
          <w:rStyle w:val="Appelnotedebasdep"/>
          <w:rFonts w:cs="Arial"/>
        </w:rPr>
        <w:footnoteReference w:id="4"/>
      </w:r>
    </w:p>
    <w:p w14:paraId="717DE1EB" w14:textId="77777777" w:rsidR="005F48BA" w:rsidRDefault="005F48BA">
      <w:pPr>
        <w:jc w:val="left"/>
        <w:rPr>
          <w:rFonts w:cs="Arial"/>
          <w:i/>
        </w:rPr>
      </w:pPr>
      <w:r>
        <w:rPr>
          <w:rFonts w:cs="Arial"/>
          <w:i/>
        </w:rPr>
        <w:br w:type="page"/>
      </w:r>
    </w:p>
    <w:p w14:paraId="0550EA3D" w14:textId="77777777" w:rsidR="00614B04" w:rsidRPr="00F34D20" w:rsidRDefault="00614B04" w:rsidP="00A14C9D">
      <w:pPr>
        <w:rPr>
          <w:rFonts w:cs="Arial"/>
        </w:rPr>
      </w:pPr>
    </w:p>
    <w:p w14:paraId="0C36CF00" w14:textId="77777777" w:rsidR="00343C8F" w:rsidRDefault="00F34D20" w:rsidP="005108D8">
      <w:pPr>
        <w:ind w:left="3119" w:firstLine="3"/>
        <w:rPr>
          <w:rFonts w:eastAsia="Calibri" w:cs="Times New Roman"/>
        </w:rPr>
      </w:pPr>
      <w:r>
        <w:rPr>
          <w:rFonts w:eastAsia="Calibri" w:cs="Times New Roman"/>
          <w:noProof/>
          <w:lang w:eastAsia="fr-FR"/>
        </w:rPr>
        <mc:AlternateContent>
          <mc:Choice Requires="wps">
            <w:drawing>
              <wp:inline distT="0" distB="0" distL="0" distR="0" wp14:anchorId="070D90E6" wp14:editId="2E7C6B39">
                <wp:extent cx="1831340" cy="1189355"/>
                <wp:effectExtent l="24765" t="23495" r="20320" b="25400"/>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18935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5F5B0AD1" w14:textId="77777777" w:rsidR="00F2494B" w:rsidRPr="00343C8F" w:rsidRDefault="00F2494B" w:rsidP="00343C8F">
                            <w:pPr>
                              <w:spacing w:after="0" w:line="240" w:lineRule="auto"/>
                              <w:jc w:val="center"/>
                              <w:rPr>
                                <w:rFonts w:eastAsia="Calibri" w:cs="Times New Roman"/>
                                <w:b/>
                                <w:bCs/>
                                <w:sz w:val="36"/>
                              </w:rPr>
                            </w:pPr>
                            <w:r w:rsidRPr="00343C8F">
                              <w:rPr>
                                <w:rFonts w:eastAsia="Calibri" w:cs="Times New Roman"/>
                                <w:b/>
                                <w:bCs/>
                                <w:sz w:val="36"/>
                              </w:rPr>
                              <w:t>1.</w:t>
                            </w:r>
                          </w:p>
                          <w:p w14:paraId="42BACB5E" w14:textId="77777777" w:rsidR="00F2494B" w:rsidRPr="00D16181" w:rsidRDefault="00F2494B" w:rsidP="00343C8F">
                            <w:pPr>
                              <w:spacing w:after="0"/>
                              <w:jc w:val="center"/>
                              <w:rPr>
                                <w:rFonts w:eastAsia="Calibri" w:cs="Times New Roman"/>
                                <w:b/>
                                <w:bCs/>
                                <w:smallCaps/>
                                <w:sz w:val="24"/>
                              </w:rPr>
                            </w:pPr>
                            <w:r w:rsidRPr="00D16181">
                              <w:rPr>
                                <w:rFonts w:eastAsia="Calibri" w:cs="Times New Roman"/>
                                <w:b/>
                                <w:bCs/>
                                <w:smallCaps/>
                                <w:sz w:val="24"/>
                              </w:rPr>
                              <w:t>Un manuscrit du XIIIème siècle trouvé à L’Épine.</w:t>
                            </w:r>
                          </w:p>
                        </w:txbxContent>
                      </wps:txbx>
                      <wps:bodyPr rot="0" vert="horz" wrap="square" lIns="45720" tIns="45720" rIns="45720" bIns="45720" anchor="t" anchorCtr="0" upright="1">
                        <a:noAutofit/>
                      </wps:bodyPr>
                    </wps:wsp>
                  </a:graphicData>
                </a:graphic>
              </wp:inline>
            </w:drawing>
          </mc:Choice>
          <mc:Fallback>
            <w:pict>
              <v:shape id="AutoShape 54" o:spid="_x0000_s1028" type="#_x0000_t185" style="width:144.2pt;height: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" adj="1739" fillcolor="#943634 [2405]" strokecolor="#9bbb59 [3206]" strokeweight="3pt">
                <v:shadow color="#5e7530 [1926]" offset="1pt,1pt"/>
                <v:textbox inset="3.6pt,,3.6pt">
                  <w:txbxContent>
                    <w:p w:rsidR="00F2494B" w:rsidRPr="00343C8F" w:rsidRDefault="00F2494B" w:rsidP="00343C8F">
                      <w:pPr>
                        <w:spacing w:after="0" w:line="240" w:lineRule="auto"/>
                        <w:jc w:val="center"/>
                        <w:rPr>
                          <w:rFonts w:eastAsia="Calibri" w:cs="Times New Roman"/>
                          <w:b/>
                          <w:bCs/>
                          <w:sz w:val="36"/>
                        </w:rPr>
                      </w:pPr>
                      <w:r w:rsidRPr="00343C8F">
                        <w:rPr>
                          <w:rFonts w:eastAsia="Calibri" w:cs="Times New Roman"/>
                          <w:b/>
                          <w:bCs/>
                          <w:sz w:val="36"/>
                        </w:rPr>
                        <w:t>1.</w:t>
                      </w:r>
                    </w:p>
                    <w:p w:rsidR="00F2494B" w:rsidRPr="00D16181" w:rsidRDefault="00F2494B" w:rsidP="00343C8F">
                      <w:pPr>
                        <w:spacing w:after="0"/>
                        <w:jc w:val="center"/>
                        <w:rPr>
                          <w:rFonts w:eastAsia="Calibri" w:cs="Times New Roman"/>
                          <w:b/>
                          <w:bCs/>
                          <w:smallCaps/>
                          <w:sz w:val="24"/>
                        </w:rPr>
                      </w:pPr>
                      <w:r w:rsidRPr="00D16181">
                        <w:rPr>
                          <w:rFonts w:eastAsia="Calibri" w:cs="Times New Roman"/>
                          <w:b/>
                          <w:bCs/>
                          <w:smallCaps/>
                          <w:sz w:val="24"/>
                        </w:rPr>
                        <w:t>Un manuscrit du XIIIème siècle trouvé à L’Épine.</w:t>
                      </w:r>
                    </w:p>
                  </w:txbxContent>
                </v:textbox>
                <w10:anchorlock/>
              </v:shape>
            </w:pict>
          </mc:Fallback>
        </mc:AlternateContent>
      </w:r>
    </w:p>
    <w:p w14:paraId="2DAFE641" w14:textId="77777777" w:rsidR="00336BC3" w:rsidRPr="00614B04" w:rsidRDefault="00336BC3" w:rsidP="002D010A">
      <w:pPr>
        <w:spacing w:before="240" w:after="0" w:line="240" w:lineRule="auto"/>
        <w:rPr>
          <w:rFonts w:eastAsia="Calibri" w:cs="Times New Roman"/>
          <w:i/>
        </w:rPr>
      </w:pPr>
      <w:r w:rsidRPr="003604D7">
        <w:rPr>
          <w:rFonts w:eastAsia="Calibri" w:cs="Times New Roman"/>
        </w:rPr>
        <w:t>En 1882, l’Abbé Guillaume, archiviste départemental, raconte la découverte d’un fragment de roman de chevalerie, toujours conservé aux archives départementales.</w:t>
      </w:r>
      <w:r w:rsidR="00B5353F">
        <w:rPr>
          <w:rStyle w:val="Appelnotedebasdep"/>
          <w:rFonts w:eastAsia="Calibri" w:cs="Times New Roman"/>
        </w:rPr>
        <w:footnoteReference w:id="5"/>
      </w:r>
      <w:r w:rsidRPr="003604D7">
        <w:rPr>
          <w:rFonts w:eastAsia="Calibri" w:cs="Times New Roman"/>
        </w:rPr>
        <w:t xml:space="preserve"> </w:t>
      </w:r>
      <w:r w:rsidRPr="00614B04">
        <w:rPr>
          <w:rFonts w:eastAsia="Calibri" w:cs="Times New Roman"/>
          <w:i/>
        </w:rPr>
        <w:t xml:space="preserve">« En visitant les archives communales de </w:t>
      </w:r>
      <w:r w:rsidR="009F476E">
        <w:rPr>
          <w:rFonts w:eastAsia="Calibri" w:cs="Times New Roman"/>
          <w:i/>
        </w:rPr>
        <w:t>L’Épine</w:t>
      </w:r>
      <w:r w:rsidRPr="00614B04">
        <w:rPr>
          <w:rFonts w:eastAsia="Calibri" w:cs="Times New Roman"/>
          <w:i/>
        </w:rPr>
        <w:t xml:space="preserve">, en mai 1881, j’ai rencontré un cahier contenant des comptes consulaires de la Communauté de </w:t>
      </w:r>
      <w:proofErr w:type="spellStart"/>
      <w:r w:rsidRPr="00614B04">
        <w:rPr>
          <w:rFonts w:eastAsia="Calibri" w:cs="Times New Roman"/>
          <w:i/>
        </w:rPr>
        <w:t>Lespine</w:t>
      </w:r>
      <w:proofErr w:type="spellEnd"/>
      <w:r w:rsidRPr="00614B04">
        <w:rPr>
          <w:rFonts w:eastAsia="Calibri" w:cs="Times New Roman"/>
          <w:i/>
        </w:rPr>
        <w:t xml:space="preserve"> de 1592 jusqu’en 1603. Il était recouvert d’un fragment de manuscrit en parchemin, plus ancien, écrit en langue romane provençale. Aussi, avec l’agrément de Mr le Maire, je dégageai ce fragment et l’emportai pour l’étudier à loisir. Selon toute probabilité, il date du commencement du XIIIème siècle.</w:t>
      </w:r>
      <w:r w:rsidR="007D0187">
        <w:rPr>
          <w:rFonts w:eastAsia="Calibri" w:cs="Times New Roman"/>
          <w:i/>
        </w:rPr>
        <w:t xml:space="preserve"> C’est un double feuillet, in-4</w:t>
      </w:r>
      <w:r w:rsidRPr="00614B04">
        <w:rPr>
          <w:rFonts w:eastAsia="Calibri" w:cs="Times New Roman"/>
          <w:i/>
        </w:rPr>
        <w:t>, à deux colonnes, qui devait appartenir à un manuscrit de luxe, ainsi que le prouvent, non seulement la beauté de l’écriture mais encore les cinq larges espaces laissés en blanc par le copiste afin de pouvoir ensuite y placer des miniatures en accord avec le texte. Les lettre</w:t>
      </w:r>
      <w:r w:rsidR="003604D7">
        <w:rPr>
          <w:rFonts w:eastAsia="Calibri" w:cs="Times New Roman"/>
          <w:i/>
        </w:rPr>
        <w:t>s</w:t>
      </w:r>
      <w:r w:rsidRPr="00614B04">
        <w:rPr>
          <w:rFonts w:eastAsia="Calibri" w:cs="Times New Roman"/>
          <w:i/>
        </w:rPr>
        <w:t xml:space="preserve"> initiales devaient également être enluminées ; elles sont à peine indiquées par la lettre correspondante et tout à fai</w:t>
      </w:r>
      <w:r w:rsidR="00C84281">
        <w:rPr>
          <w:rFonts w:eastAsia="Calibri" w:cs="Times New Roman"/>
          <w:i/>
        </w:rPr>
        <w:t>t</w:t>
      </w:r>
      <w:r w:rsidRPr="00614B04">
        <w:rPr>
          <w:rFonts w:eastAsia="Calibri" w:cs="Times New Roman"/>
          <w:i/>
        </w:rPr>
        <w:t xml:space="preserve"> microscopique, au milieu d’un large vide. Les lignes sont tracées à la pointe sèche. Chaque colonne contient en moyenne cinquante lignes d’écritures. Ce document est gravement détérioré</w:t>
      </w:r>
      <w:r w:rsidR="002D010A">
        <w:rPr>
          <w:rFonts w:eastAsia="Calibri" w:cs="Times New Roman"/>
          <w:i/>
        </w:rPr>
        <w:t> </w:t>
      </w:r>
      <w:r w:rsidRPr="00614B04">
        <w:rPr>
          <w:rFonts w:eastAsia="Calibri" w:cs="Times New Roman"/>
          <w:i/>
        </w:rPr>
        <w:t>; quelques pages sont mêmes illisibles et il est impossible de faire revivre l’ensemble, même avec les meilleurs réactifs chimiques ».</w:t>
      </w:r>
    </w:p>
    <w:p w14:paraId="50210861" w14:textId="77777777" w:rsidR="00B71EDC" w:rsidRDefault="00336BC3" w:rsidP="002D010A">
      <w:pPr>
        <w:spacing w:after="0"/>
        <w:rPr>
          <w:rFonts w:eastAsia="Calibri" w:cs="Times New Roman"/>
        </w:rPr>
      </w:pPr>
      <w:r w:rsidRPr="00614B04">
        <w:rPr>
          <w:rFonts w:eastAsia="Calibri" w:cs="Times New Roman"/>
        </w:rPr>
        <w:t xml:space="preserve">Le sujet de ce fragment provençal appartient au Roman de Merlin et se rapporte au cycle de la Table Ronde. </w:t>
      </w:r>
    </w:p>
    <w:p w14:paraId="1E4B56FE" w14:textId="77777777" w:rsidR="00B71EDC" w:rsidRDefault="00B71EDC" w:rsidP="00B71EDC">
      <w:pPr>
        <w:pStyle w:val="Sansinterligne"/>
      </w:pPr>
      <w:r w:rsidRPr="00614B04">
        <w:t>Un extrait du Roman de la Table Ronde.</w:t>
      </w:r>
    </w:p>
    <w:p w14:paraId="4B551B60" w14:textId="77777777" w:rsidR="00336BC3" w:rsidRPr="00614B04" w:rsidRDefault="00336BC3" w:rsidP="002D010A">
      <w:pPr>
        <w:spacing w:after="0"/>
        <w:rPr>
          <w:rFonts w:eastAsia="Calibri" w:cs="Times New Roman"/>
        </w:rPr>
      </w:pPr>
      <w:r w:rsidRPr="00614B04">
        <w:rPr>
          <w:rFonts w:eastAsia="Calibri" w:cs="Times New Roman"/>
        </w:rPr>
        <w:t xml:space="preserve">Il y est en effet question du </w:t>
      </w:r>
      <w:r w:rsidRPr="00C84281">
        <w:rPr>
          <w:rFonts w:eastAsia="Calibri" w:cs="Times New Roman"/>
          <w:i/>
        </w:rPr>
        <w:t>« sage Merlin</w:t>
      </w:r>
      <w:r w:rsidRPr="00614B04">
        <w:rPr>
          <w:rFonts w:eastAsia="Calibri" w:cs="Times New Roman"/>
        </w:rPr>
        <w:t xml:space="preserve"> », personnage légendaire qui aurait existé au pays de Galles ou en </w:t>
      </w:r>
      <w:r w:rsidR="002D010A">
        <w:rPr>
          <w:rFonts w:eastAsia="Calibri" w:cstheme="minorHAnsi"/>
        </w:rPr>
        <w:t>É</w:t>
      </w:r>
      <w:r w:rsidRPr="00614B04">
        <w:rPr>
          <w:rFonts w:eastAsia="Calibri" w:cs="Times New Roman"/>
        </w:rPr>
        <w:t xml:space="preserve">cosse, au Vème ou VIème siècle. Le personnage central en est </w:t>
      </w:r>
      <w:proofErr w:type="spellStart"/>
      <w:r w:rsidRPr="00614B04">
        <w:rPr>
          <w:rFonts w:eastAsia="Calibri" w:cs="Times New Roman"/>
        </w:rPr>
        <w:t>Ygerne</w:t>
      </w:r>
      <w:proofErr w:type="spellEnd"/>
      <w:r w:rsidRPr="00614B04">
        <w:rPr>
          <w:rFonts w:eastAsia="Calibri" w:cs="Times New Roman"/>
        </w:rPr>
        <w:t>, mère du Roi Arthur. Ce fragment en langue romane forme un tout assez complet et a un véritable intérêt dramatique. Le sujet est en deux actes, dont chacun est conservé sur un feuillet. Entre le premier et le deuxième feuillet il y a évidemment une lacune mais elle est facile à remplir.</w:t>
      </w:r>
    </w:p>
    <w:p w14:paraId="1B080832" w14:textId="77777777" w:rsidR="00014247" w:rsidRDefault="00336BC3" w:rsidP="007D06D6">
      <w:pPr>
        <w:rPr>
          <w:rFonts w:eastAsia="Calibri" w:cs="Times New Roman"/>
        </w:rPr>
      </w:pPr>
      <w:r w:rsidRPr="00614B04">
        <w:rPr>
          <w:rFonts w:eastAsia="Calibri" w:cs="Times New Roman"/>
        </w:rPr>
        <w:t xml:space="preserve">Le célèbre Roman de la Table Ronde relate la légende du </w:t>
      </w:r>
      <w:r w:rsidR="00C84281">
        <w:rPr>
          <w:rFonts w:eastAsia="Calibri" w:cs="Times New Roman"/>
        </w:rPr>
        <w:t>r</w:t>
      </w:r>
      <w:r w:rsidRPr="00614B04">
        <w:rPr>
          <w:rFonts w:eastAsia="Calibri" w:cs="Times New Roman"/>
        </w:rPr>
        <w:t xml:space="preserve">oi du </w:t>
      </w:r>
      <w:r w:rsidR="00C84281">
        <w:rPr>
          <w:rFonts w:eastAsia="Calibri" w:cs="Times New Roman"/>
        </w:rPr>
        <w:t>P</w:t>
      </w:r>
      <w:r w:rsidRPr="00614B04">
        <w:rPr>
          <w:rFonts w:eastAsia="Calibri" w:cs="Times New Roman"/>
        </w:rPr>
        <w:t>ays de Galles</w:t>
      </w:r>
      <w:r w:rsidR="00C84281">
        <w:rPr>
          <w:rFonts w:eastAsia="Calibri" w:cs="Times New Roman"/>
        </w:rPr>
        <w:t>,</w:t>
      </w:r>
      <w:r w:rsidRPr="00614B04">
        <w:rPr>
          <w:rFonts w:eastAsia="Calibri" w:cs="Times New Roman"/>
        </w:rPr>
        <w:t xml:space="preserve"> Arthur et de ses </w:t>
      </w:r>
      <w:proofErr w:type="gramStart"/>
      <w:r w:rsidRPr="00614B04">
        <w:rPr>
          <w:rFonts w:eastAsia="Calibri" w:cs="Times New Roman"/>
        </w:rPr>
        <w:t>chevaliers</w:t>
      </w:r>
      <w:proofErr w:type="gramEnd"/>
      <w:r w:rsidRPr="00614B04">
        <w:rPr>
          <w:rFonts w:eastAsia="Calibri" w:cs="Times New Roman"/>
        </w:rPr>
        <w:t xml:space="preserve">. Il appartient à cette série d’œuvres littéraires connues sous le nom de Cycle </w:t>
      </w:r>
      <w:proofErr w:type="spellStart"/>
      <w:r w:rsidRPr="00614B04">
        <w:rPr>
          <w:rFonts w:eastAsia="Calibri" w:cs="Times New Roman"/>
        </w:rPr>
        <w:t>arthuréen</w:t>
      </w:r>
      <w:proofErr w:type="spellEnd"/>
      <w:r w:rsidRPr="00614B04">
        <w:rPr>
          <w:rFonts w:eastAsia="Calibri" w:cs="Times New Roman"/>
        </w:rPr>
        <w:t>, qui raconte l’histoire des pays celtes de Bretagne, Irlande, Cornouaille, Galles et Ecosse et d’autres contrées et les aventures de leur noblesse guerrière à l’époque de ce roi. Il a donné lieu à des milliers de récits, œuvres de plusieurs générations d’écrivains connus</w:t>
      </w:r>
      <w:r w:rsidR="00D16181">
        <w:rPr>
          <w:rFonts w:eastAsia="Calibri" w:cs="Times New Roman"/>
        </w:rPr>
        <w:t xml:space="preserve"> </w:t>
      </w:r>
      <w:r w:rsidRPr="00614B04">
        <w:rPr>
          <w:rFonts w:eastAsia="Calibri" w:cs="Times New Roman"/>
        </w:rPr>
        <w:t>–</w:t>
      </w:r>
      <w:r w:rsidR="00D16181">
        <w:rPr>
          <w:rFonts w:eastAsia="Calibri" w:cs="Times New Roman"/>
        </w:rPr>
        <w:t> </w:t>
      </w:r>
      <w:r w:rsidRPr="00614B04">
        <w:rPr>
          <w:rFonts w:eastAsia="Calibri" w:cs="Times New Roman"/>
        </w:rPr>
        <w:t>dont le plus célèbre est Chrétien de Troyes</w:t>
      </w:r>
      <w:r w:rsidR="00D16181">
        <w:rPr>
          <w:rFonts w:eastAsia="Calibri" w:cs="Times New Roman"/>
        </w:rPr>
        <w:t> –</w:t>
      </w:r>
      <w:r w:rsidRPr="00614B04">
        <w:rPr>
          <w:rFonts w:eastAsia="Calibri" w:cs="Times New Roman"/>
        </w:rPr>
        <w:t xml:space="preserve"> et inconnus ainsi que de conteurs. Au cours des siècles ceux</w:t>
      </w:r>
      <w:r w:rsidR="006F1188" w:rsidRPr="00614B04">
        <w:rPr>
          <w:rFonts w:eastAsia="Calibri" w:cs="Times New Roman"/>
        </w:rPr>
        <w:t>-</w:t>
      </w:r>
      <w:r w:rsidRPr="00614B04">
        <w:rPr>
          <w:rFonts w:eastAsia="Calibri" w:cs="Times New Roman"/>
        </w:rPr>
        <w:t>ci n’ont cessé d’ajouter à ces histoires de nouveaux épisodes. Ces textes ont été écrits en latin, en vieux français, en provençal, en catalan, en anglais, en allemand et même en russe et en langue tchèque. L’histoire du chevalier Lancelot du Lac, de Perceval, de Gauvain le neveu d’Arthur, de Tristan et d’Iseu</w:t>
      </w:r>
      <w:r w:rsidR="00C84281">
        <w:rPr>
          <w:rFonts w:eastAsia="Calibri" w:cs="Times New Roman"/>
        </w:rPr>
        <w:t>l</w:t>
      </w:r>
      <w:r w:rsidRPr="00614B04">
        <w:rPr>
          <w:rFonts w:eastAsia="Calibri" w:cs="Times New Roman"/>
        </w:rPr>
        <w:t xml:space="preserve">t, du roi Marc de Cornouaille, de Merlin l’enchanteur ou celle de la quête du Graal, ont inspiré jusqu’à nos jours des </w:t>
      </w:r>
      <w:r w:rsidRPr="00614B04">
        <w:t>œuvres</w:t>
      </w:r>
      <w:r w:rsidRPr="00614B04">
        <w:rPr>
          <w:rFonts w:eastAsia="Calibri" w:cs="Times New Roman"/>
        </w:rPr>
        <w:t xml:space="preserve"> au théâtre, en poésie et même au cinéma.</w:t>
      </w:r>
    </w:p>
    <w:p w14:paraId="1E2F233C" w14:textId="77777777" w:rsidR="00336BC3" w:rsidRPr="00E24413" w:rsidRDefault="00336BC3" w:rsidP="007D0187">
      <w:r w:rsidRPr="00614B04">
        <w:rPr>
          <w:rFonts w:eastAsia="Calibri" w:cs="Times New Roman"/>
        </w:rPr>
        <w:lastRenderedPageBreak/>
        <w:t xml:space="preserve">L’abbé Guillaume a rédigé un sommaire de ce petit drame en deux actes, qu’il a subdivisé en 24 scènes ou paragraphes. L’histoire se passe en </w:t>
      </w:r>
      <w:r w:rsidR="006F1188" w:rsidRPr="00614B04">
        <w:rPr>
          <w:rFonts w:eastAsia="Calibri" w:cs="Times New Roman"/>
        </w:rPr>
        <w:t>P</w:t>
      </w:r>
      <w:r w:rsidRPr="00614B04">
        <w:rPr>
          <w:rFonts w:eastAsia="Calibri" w:cs="Times New Roman"/>
        </w:rPr>
        <w:t xml:space="preserve">ays de Galles. Le personnage central est la belle </w:t>
      </w:r>
      <w:proofErr w:type="spellStart"/>
      <w:r w:rsidRPr="00614B04">
        <w:rPr>
          <w:rFonts w:eastAsia="Calibri" w:cs="Times New Roman"/>
        </w:rPr>
        <w:t>Ygerne</w:t>
      </w:r>
      <w:proofErr w:type="spellEnd"/>
      <w:r w:rsidRPr="00614B04">
        <w:rPr>
          <w:rFonts w:eastAsia="Calibri" w:cs="Times New Roman"/>
        </w:rPr>
        <w:t xml:space="preserve">, la mère du roi Arthur. Ce dernier est le fruit d’une </w:t>
      </w:r>
      <w:r w:rsidRPr="00C84281">
        <w:rPr>
          <w:rFonts w:eastAsia="Calibri" w:cs="Times New Roman"/>
          <w:i/>
        </w:rPr>
        <w:t>« union coupable</w:t>
      </w:r>
      <w:r w:rsidRPr="00614B04">
        <w:rPr>
          <w:rFonts w:eastAsia="Calibri" w:cs="Times New Roman"/>
        </w:rPr>
        <w:t xml:space="preserve"> » entre la sage </w:t>
      </w:r>
      <w:proofErr w:type="spellStart"/>
      <w:r w:rsidRPr="00614B04">
        <w:rPr>
          <w:rFonts w:eastAsia="Calibri" w:cs="Times New Roman"/>
        </w:rPr>
        <w:t>Ygerne</w:t>
      </w:r>
      <w:proofErr w:type="spellEnd"/>
      <w:r w:rsidRPr="00614B04">
        <w:rPr>
          <w:rFonts w:eastAsia="Calibri" w:cs="Times New Roman"/>
        </w:rPr>
        <w:t xml:space="preserve">, épouse du duc de </w:t>
      </w:r>
      <w:proofErr w:type="spellStart"/>
      <w:r w:rsidRPr="00614B04">
        <w:rPr>
          <w:rFonts w:eastAsia="Calibri" w:cs="Times New Roman"/>
        </w:rPr>
        <w:t>Tintanoilh</w:t>
      </w:r>
      <w:proofErr w:type="spellEnd"/>
      <w:r w:rsidRPr="00614B04">
        <w:rPr>
          <w:rFonts w:eastAsia="Calibri" w:cs="Times New Roman"/>
        </w:rPr>
        <w:t>,</w:t>
      </w:r>
      <w:r w:rsidR="006F0016" w:rsidRPr="00614B04">
        <w:rPr>
          <w:rFonts w:eastAsia="Calibri" w:cs="Times New Roman"/>
        </w:rPr>
        <w:t xml:space="preserve"> </w:t>
      </w:r>
      <w:r w:rsidRPr="00614B04">
        <w:rPr>
          <w:rFonts w:eastAsia="Calibri" w:cs="Times New Roman"/>
        </w:rPr>
        <w:t xml:space="preserve">avec le beau chevalier </w:t>
      </w:r>
      <w:proofErr w:type="spellStart"/>
      <w:r w:rsidRPr="00614B04">
        <w:rPr>
          <w:rFonts w:eastAsia="Calibri" w:cs="Times New Roman"/>
        </w:rPr>
        <w:t>Uther</w:t>
      </w:r>
      <w:proofErr w:type="spellEnd"/>
      <w:r w:rsidRPr="00614B04">
        <w:rPr>
          <w:rFonts w:eastAsia="Calibri" w:cs="Times New Roman"/>
        </w:rPr>
        <w:t>, très épris de la duchesse. Il la séduisit en suivant les recommandations de l’enchanteur Merlin, pourvu du don de prophétie et de métamorphose et grand fabricant de breuva</w:t>
      </w:r>
      <w:r w:rsidR="008C7817">
        <w:rPr>
          <w:rFonts w:eastAsia="Calibri" w:cs="Times New Roman"/>
        </w:rPr>
        <w:t>ges propices à inspirer l’amour</w:t>
      </w:r>
      <w:r w:rsidRPr="00614B04">
        <w:rPr>
          <w:rFonts w:eastAsia="Calibri" w:cs="Times New Roman"/>
        </w:rPr>
        <w:t xml:space="preserve">… </w:t>
      </w:r>
    </w:p>
    <w:p w14:paraId="116769B3" w14:textId="77777777" w:rsidR="00336BC3" w:rsidRPr="00614B04" w:rsidRDefault="00336BC3" w:rsidP="00336BC3">
      <w:pPr>
        <w:rPr>
          <w:rFonts w:eastAsia="Calibri" w:cs="Times New Roman"/>
        </w:rPr>
      </w:pPr>
      <w:r w:rsidRPr="00614B04">
        <w:rPr>
          <w:rFonts w:eastAsia="Calibri" w:cs="Times New Roman"/>
        </w:rPr>
        <w:t>La scène se passe à la cour du roi</w:t>
      </w:r>
      <w:r w:rsidR="006F0016" w:rsidRPr="006F0016">
        <w:rPr>
          <w:rFonts w:eastAsia="Calibri" w:cs="Times New Roman"/>
        </w:rPr>
        <w:t xml:space="preserve"> </w:t>
      </w:r>
      <w:r w:rsidR="006F0016" w:rsidRPr="00614B04">
        <w:rPr>
          <w:rFonts w:eastAsia="Calibri" w:cs="Times New Roman"/>
        </w:rPr>
        <w:t xml:space="preserve">de </w:t>
      </w:r>
      <w:proofErr w:type="spellStart"/>
      <w:r w:rsidR="006F0016" w:rsidRPr="00614B04">
        <w:rPr>
          <w:rFonts w:eastAsia="Calibri" w:cs="Times New Roman"/>
        </w:rPr>
        <w:t>Cardhuilh</w:t>
      </w:r>
      <w:proofErr w:type="spellEnd"/>
      <w:r w:rsidRPr="00614B04">
        <w:rPr>
          <w:rFonts w:eastAsia="Calibri" w:cs="Times New Roman"/>
        </w:rPr>
        <w:t xml:space="preserve">. Dans </w:t>
      </w:r>
      <w:r w:rsidRPr="00614B04">
        <w:rPr>
          <w:rFonts w:eastAsia="Calibri" w:cs="Times New Roman"/>
          <w:b/>
          <w:bCs/>
        </w:rPr>
        <w:t>le premier acte</w:t>
      </w:r>
      <w:r w:rsidRPr="00614B04">
        <w:rPr>
          <w:rFonts w:eastAsia="Calibri" w:cs="Times New Roman"/>
        </w:rPr>
        <w:t xml:space="preserve">, </w:t>
      </w:r>
      <w:proofErr w:type="spellStart"/>
      <w:r w:rsidRPr="00614B04">
        <w:rPr>
          <w:rFonts w:eastAsia="Calibri" w:cs="Times New Roman"/>
        </w:rPr>
        <w:t>Ulfins</w:t>
      </w:r>
      <w:proofErr w:type="spellEnd"/>
      <w:r w:rsidRPr="00614B04">
        <w:rPr>
          <w:rFonts w:eastAsia="Calibri" w:cs="Times New Roman"/>
        </w:rPr>
        <w:t xml:space="preserve">, conseiller du roi, révèle à </w:t>
      </w:r>
      <w:proofErr w:type="spellStart"/>
      <w:r w:rsidRPr="00614B04">
        <w:rPr>
          <w:rFonts w:eastAsia="Calibri" w:cs="Times New Roman"/>
        </w:rPr>
        <w:t>Ygerne</w:t>
      </w:r>
      <w:proofErr w:type="spellEnd"/>
      <w:r w:rsidR="006F1188" w:rsidRPr="00614B04">
        <w:rPr>
          <w:rFonts w:eastAsia="Calibri" w:cs="Times New Roman"/>
        </w:rPr>
        <w:t xml:space="preserve"> </w:t>
      </w:r>
      <w:r w:rsidRPr="00614B04">
        <w:rPr>
          <w:rFonts w:eastAsia="Calibri" w:cs="Times New Roman"/>
        </w:rPr>
        <w:t xml:space="preserve">l’amour que le roi a conçu pour elle. </w:t>
      </w:r>
      <w:r w:rsidR="00E24413">
        <w:rPr>
          <w:rFonts w:eastAsia="Calibri" w:cs="Times New Roman"/>
        </w:rPr>
        <w:t xml:space="preserve">La duchesse </w:t>
      </w:r>
      <w:proofErr w:type="spellStart"/>
      <w:r w:rsidRPr="00614B04">
        <w:rPr>
          <w:rFonts w:eastAsia="Calibri" w:cs="Times New Roman"/>
        </w:rPr>
        <w:t>Ygerne</w:t>
      </w:r>
      <w:proofErr w:type="spellEnd"/>
      <w:r w:rsidRPr="00614B04">
        <w:rPr>
          <w:rFonts w:eastAsia="Calibri" w:cs="Times New Roman"/>
        </w:rPr>
        <w:t xml:space="preserve"> en est très affligée. Le roi, qui est à table avec le duc, ordonne à ce dernier d’envoyer à son épouse une coupe d’or, remplie de vin, avec l’ordre d’en boire. Le duc obéit à son suzerain et </w:t>
      </w:r>
      <w:r w:rsidR="00E24413">
        <w:rPr>
          <w:rFonts w:eastAsia="Calibri" w:cs="Times New Roman"/>
        </w:rPr>
        <w:t xml:space="preserve">fait boire à </w:t>
      </w:r>
      <w:proofErr w:type="spellStart"/>
      <w:r w:rsidRPr="00614B04">
        <w:rPr>
          <w:rFonts w:eastAsia="Calibri" w:cs="Times New Roman"/>
        </w:rPr>
        <w:t>Ygerne</w:t>
      </w:r>
      <w:proofErr w:type="spellEnd"/>
      <w:r w:rsidRPr="00614B04">
        <w:rPr>
          <w:rFonts w:eastAsia="Calibri" w:cs="Times New Roman"/>
        </w:rPr>
        <w:t xml:space="preserve"> du vin rouge de cette coupe. Ma</w:t>
      </w:r>
      <w:r w:rsidR="00B71EDC">
        <w:rPr>
          <w:rFonts w:eastAsia="Calibri" w:cs="Times New Roman"/>
        </w:rPr>
        <w:t>is – </w:t>
      </w:r>
      <w:r w:rsidRPr="00614B04">
        <w:rPr>
          <w:rFonts w:eastAsia="Calibri" w:cs="Times New Roman"/>
        </w:rPr>
        <w:t>pressentant qu’il s’agit d’un philtre</w:t>
      </w:r>
      <w:r w:rsidR="00B71EDC">
        <w:rPr>
          <w:rFonts w:eastAsia="Calibri" w:cs="Times New Roman"/>
        </w:rPr>
        <w:t> –</w:t>
      </w:r>
      <w:r w:rsidRPr="00614B04">
        <w:rPr>
          <w:rFonts w:eastAsia="Calibri" w:cs="Times New Roman"/>
        </w:rPr>
        <w:t xml:space="preserve"> elle reproche amèrement à </w:t>
      </w:r>
      <w:proofErr w:type="spellStart"/>
      <w:r w:rsidRPr="00614B04">
        <w:rPr>
          <w:rFonts w:eastAsia="Calibri" w:cs="Times New Roman"/>
        </w:rPr>
        <w:t>Ulfins</w:t>
      </w:r>
      <w:proofErr w:type="spellEnd"/>
      <w:r w:rsidRPr="00614B04">
        <w:rPr>
          <w:rFonts w:eastAsia="Calibri" w:cs="Times New Roman"/>
        </w:rPr>
        <w:t xml:space="preserve"> sa perfidie. Le roi rend alors une visite nocturne à </w:t>
      </w:r>
      <w:proofErr w:type="spellStart"/>
      <w:r w:rsidRPr="00614B04">
        <w:rPr>
          <w:rFonts w:eastAsia="Calibri" w:cs="Times New Roman"/>
        </w:rPr>
        <w:t>Ygerne</w:t>
      </w:r>
      <w:proofErr w:type="spellEnd"/>
      <w:r w:rsidRPr="00614B04">
        <w:rPr>
          <w:rFonts w:eastAsia="Calibri" w:cs="Times New Roman"/>
        </w:rPr>
        <w:t>, qui en fait le récit indigné et détaillé à son époux. Le duc et son épouse quittent précipitamment la cour. Le roi, fort dépité, envoie aux fugitifs l’ordre d’y revenir. Le duc refuse. Ses barons lui promettent de le défendre, au besoin. Le roi déclare la guerre au duc et lui lance un défi. Le duc l’accepte et tue le roi. Fin du premier acte.</w:t>
      </w:r>
    </w:p>
    <w:p w14:paraId="474EB4A5" w14:textId="77777777" w:rsidR="00336BC3" w:rsidRPr="00614B04" w:rsidRDefault="00336BC3" w:rsidP="00336BC3">
      <w:pPr>
        <w:rPr>
          <w:rFonts w:eastAsia="Calibri" w:cs="Times New Roman"/>
        </w:rPr>
      </w:pPr>
      <w:r w:rsidRPr="00614B04">
        <w:rPr>
          <w:rFonts w:eastAsia="Calibri" w:cs="Times New Roman"/>
          <w:b/>
          <w:bCs/>
        </w:rPr>
        <w:t>Le second acte</w:t>
      </w:r>
      <w:r w:rsidRPr="00614B04">
        <w:rPr>
          <w:rFonts w:eastAsia="Calibri" w:cs="Times New Roman"/>
        </w:rPr>
        <w:t xml:space="preserve"> débute au lendemain des obsèques du roi. Les ducs, les barons, les clercs, mais aussi le peuple, sont réunis pour élire un nouveau roi. Mais on conclut à l’impossibilité de s’entendre sur le nom du futur roi. On consulte alors le sage Merlin, qui engage l’assemblée à renvoyer l’élection à la nuit de Noël. Ce conseil est accepté et l’assemblée se sépare. A l’approche de Noël, on fait des prières publiques et l’on convoque une nouvelle assemblée. Un individu se présente alors avec ses deux fils, dont l’un vient d’être armé chevalier. Tous les électeurs assistent à la messe de minuit, après avoir écouté un discours de circonstance. Au moment de l’aspersion d’eau bénite, on découvre sur le perron de l’église, une épée avec une inscription précisant que </w:t>
      </w:r>
      <w:r w:rsidRPr="00614B04">
        <w:rPr>
          <w:rFonts w:eastAsia="Calibri" w:cs="Times New Roman"/>
          <w:i/>
        </w:rPr>
        <w:t>« celui qui brisera cette épée sera le nouveau roi »</w:t>
      </w:r>
      <w:r w:rsidRPr="00614B04">
        <w:rPr>
          <w:rFonts w:eastAsia="Calibri" w:cs="Times New Roman"/>
        </w:rPr>
        <w:t>. L’archevêque y voit le signe divin de la désignation imminente d</w:t>
      </w:r>
      <w:r w:rsidR="00B71EDC">
        <w:rPr>
          <w:rFonts w:eastAsia="Calibri" w:cs="Times New Roman"/>
        </w:rPr>
        <w:t>u roi tant désiré et chante un T</w:t>
      </w:r>
      <w:r w:rsidRPr="00614B04">
        <w:rPr>
          <w:rFonts w:eastAsia="Calibri" w:cs="Times New Roman"/>
        </w:rPr>
        <w:t>e deum. Il prononce une longue une homélie…</w:t>
      </w:r>
      <w:r w:rsidR="00B71EDC">
        <w:rPr>
          <w:rFonts w:eastAsia="Calibri" w:cs="Times New Roman"/>
        </w:rPr>
        <w:t xml:space="preserve"> </w:t>
      </w:r>
      <w:r w:rsidRPr="00614B04">
        <w:rPr>
          <w:rFonts w:eastAsia="Calibri" w:cs="Times New Roman"/>
        </w:rPr>
        <w:t xml:space="preserve">Le texte s’arrête brusquement au milieu de ce discours. La suite ayant été détruite ou ayant disparu. On devine que le jeune chevalier, dont le texte ne mentionne pas le nom, est promis à un riche avenir… </w:t>
      </w:r>
    </w:p>
    <w:p w14:paraId="3174F5C2" w14:textId="77777777" w:rsidR="00336BC3" w:rsidRPr="00614B04" w:rsidRDefault="00336BC3" w:rsidP="0098089A">
      <w:pPr>
        <w:pStyle w:val="Sansinterligne"/>
      </w:pPr>
      <w:r w:rsidRPr="00614B04">
        <w:t>L’un des premiers et rares textes en provençal ancien.</w:t>
      </w:r>
    </w:p>
    <w:p w14:paraId="6F04E8D1" w14:textId="77777777" w:rsidR="00014247" w:rsidRDefault="00B71EDC" w:rsidP="00336BC3">
      <w:pPr>
        <w:rPr>
          <w:rFonts w:eastAsia="Calibri" w:cs="Times New Roman"/>
        </w:rPr>
      </w:pPr>
      <w:r>
        <w:rPr>
          <w:rFonts w:eastAsia="Calibri" w:cs="Times New Roman"/>
        </w:rPr>
        <w:t>Le texte est – selon l’Abbé Guillaume </w:t>
      </w:r>
      <w:r w:rsidR="00336BC3" w:rsidRPr="00614B04">
        <w:rPr>
          <w:rFonts w:eastAsia="Calibri" w:cs="Times New Roman"/>
        </w:rPr>
        <w:t xml:space="preserve">– </w:t>
      </w:r>
      <w:r w:rsidR="00336BC3" w:rsidRPr="00614B04">
        <w:rPr>
          <w:rFonts w:eastAsia="Calibri" w:cs="Times New Roman"/>
          <w:i/>
        </w:rPr>
        <w:t xml:space="preserve">« d’un intérêt certain, parce qu’il fait connaître certaines </w:t>
      </w:r>
      <w:r w:rsidR="00F64D08" w:rsidRPr="00614B04">
        <w:rPr>
          <w:rFonts w:eastAsia="Calibri" w:cs="Times New Roman"/>
          <w:i/>
        </w:rPr>
        <w:t>mœurs</w:t>
      </w:r>
      <w:r w:rsidR="00336BC3" w:rsidRPr="00614B04">
        <w:rPr>
          <w:rFonts w:eastAsia="Calibri" w:cs="Times New Roman"/>
          <w:i/>
        </w:rPr>
        <w:t>, les idées et les usages de l’époque féodale</w:t>
      </w:r>
      <w:r>
        <w:rPr>
          <w:rFonts w:eastAsia="Calibri" w:cs="Times New Roman"/>
          <w:i/>
        </w:rPr>
        <w:t xml:space="preserve"> </w:t>
      </w:r>
      <w:r w:rsidR="004D058E" w:rsidRPr="004D058E">
        <w:rPr>
          <w:rFonts w:eastAsia="Calibri" w:cs="Times New Roman"/>
          <w:i/>
        </w:rPr>
        <w:t>–</w:t>
      </w:r>
      <w:r w:rsidRPr="004D058E">
        <w:rPr>
          <w:rFonts w:eastAsia="Calibri" w:cs="Times New Roman"/>
          <w:i/>
        </w:rPr>
        <w:t> </w:t>
      </w:r>
      <w:r w:rsidR="00336BC3" w:rsidRPr="004D058E">
        <w:rPr>
          <w:rFonts w:eastAsia="Calibri" w:cs="Times New Roman"/>
          <w:i/>
        </w:rPr>
        <w:t xml:space="preserve">que l’on retrouve dans les autres </w:t>
      </w:r>
      <w:r w:rsidRPr="004D058E">
        <w:rPr>
          <w:rFonts w:eastAsia="Calibri" w:cs="Times New Roman"/>
          <w:i/>
        </w:rPr>
        <w:t>récits de chevalerie de l’époque </w:t>
      </w:r>
      <w:r w:rsidR="004D058E" w:rsidRPr="004D058E">
        <w:rPr>
          <w:rFonts w:eastAsia="Calibri" w:cs="Times New Roman"/>
          <w:i/>
        </w:rPr>
        <w:t>–</w:t>
      </w:r>
      <w:r w:rsidR="00336BC3" w:rsidRPr="004D058E">
        <w:rPr>
          <w:rFonts w:eastAsia="Calibri" w:cs="Times New Roman"/>
          <w:i/>
        </w:rPr>
        <w:t xml:space="preserve"> </w:t>
      </w:r>
      <w:r w:rsidR="00336BC3" w:rsidRPr="00614B04">
        <w:rPr>
          <w:rFonts w:eastAsia="Calibri" w:cs="Times New Roman"/>
          <w:i/>
        </w:rPr>
        <w:t xml:space="preserve">mais surtout parce qu’il nous initie </w:t>
      </w:r>
      <w:r w:rsidR="00336BC3" w:rsidRPr="00B71EDC">
        <w:rPr>
          <w:rFonts w:eastAsia="Calibri" w:cs="Times New Roman"/>
          <w:i/>
        </w:rPr>
        <w:t>à la langue parlée</w:t>
      </w:r>
      <w:r w:rsidR="00336BC3" w:rsidRPr="00614B04">
        <w:rPr>
          <w:rFonts w:eastAsia="Calibri" w:cs="Times New Roman"/>
        </w:rPr>
        <w:t xml:space="preserve"> </w:t>
      </w:r>
      <w:r w:rsidR="00336BC3" w:rsidRPr="00614B04">
        <w:rPr>
          <w:rFonts w:eastAsia="Calibri" w:cs="Times New Roman"/>
          <w:i/>
        </w:rPr>
        <w:t>au XIIème siècle dans notre région ».</w:t>
      </w:r>
      <w:r w:rsidR="00336BC3" w:rsidRPr="00614B04">
        <w:rPr>
          <w:rFonts w:eastAsia="Calibri" w:cs="Times New Roman"/>
        </w:rPr>
        <w:t xml:space="preserve"> Voici, à titre d’exemple un court extrait de ce texte et de cette langue qui sont assez faciles à comprendre</w:t>
      </w:r>
      <w:r>
        <w:rPr>
          <w:rFonts w:eastAsia="Calibri" w:cs="Times New Roman"/>
        </w:rPr>
        <w:t xml:space="preserve"> </w:t>
      </w:r>
      <w:r w:rsidR="00336BC3" w:rsidRPr="00614B04">
        <w:rPr>
          <w:rFonts w:eastAsia="Calibri" w:cs="Times New Roman"/>
        </w:rPr>
        <w:t>pour ceux qui possèdent quelques rudiments de provençal</w:t>
      </w:r>
      <w:r w:rsidR="00C76480">
        <w:rPr>
          <w:rFonts w:eastAsia="Calibri" w:cs="Times New Roman"/>
        </w:rPr>
        <w:t>.</w:t>
      </w:r>
      <w:r w:rsidR="004D058E">
        <w:rPr>
          <w:rFonts w:eastAsia="Calibri" w:cs="Times New Roman"/>
        </w:rPr>
        <w:t xml:space="preserve"> </w:t>
      </w:r>
      <w:r w:rsidR="00336BC3" w:rsidRPr="00614B04">
        <w:rPr>
          <w:rFonts w:eastAsia="Calibri" w:cs="Times New Roman"/>
        </w:rPr>
        <w:t xml:space="preserve">Il s’agit de la scène au cours de laquelle la sage </w:t>
      </w:r>
      <w:proofErr w:type="spellStart"/>
      <w:r w:rsidR="00336BC3" w:rsidRPr="00614B04">
        <w:rPr>
          <w:rFonts w:eastAsia="Calibri" w:cs="Times New Roman"/>
        </w:rPr>
        <w:t>Ygerne</w:t>
      </w:r>
      <w:proofErr w:type="spellEnd"/>
      <w:r w:rsidR="00336BC3" w:rsidRPr="00614B04">
        <w:rPr>
          <w:rFonts w:eastAsia="Calibri" w:cs="Times New Roman"/>
        </w:rPr>
        <w:t xml:space="preserve"> raconte à son époux la visite que lui a faite le roi.</w:t>
      </w:r>
    </w:p>
    <w:p w14:paraId="2A6495DC" w14:textId="77777777" w:rsidR="000D0AF8" w:rsidRPr="00E24413" w:rsidRDefault="00014247" w:rsidP="00014247">
      <w:pPr>
        <w:jc w:val="left"/>
        <w:rPr>
          <w:i/>
          <w:iCs/>
        </w:rPr>
      </w:pPr>
      <w:r w:rsidRPr="00E24413">
        <w:rPr>
          <w:i/>
          <w:iCs/>
        </w:rPr>
        <w:t xml:space="preserve">« Et </w:t>
      </w:r>
      <w:proofErr w:type="spellStart"/>
      <w:r w:rsidRPr="00E24413">
        <w:rPr>
          <w:i/>
          <w:iCs/>
        </w:rPr>
        <w:t>quant</w:t>
      </w:r>
      <w:proofErr w:type="spellEnd"/>
      <w:r w:rsidRPr="00E24413">
        <w:rPr>
          <w:i/>
          <w:iCs/>
        </w:rPr>
        <w:t xml:space="preserve"> lo </w:t>
      </w:r>
      <w:proofErr w:type="spellStart"/>
      <w:r w:rsidRPr="00E24413">
        <w:rPr>
          <w:i/>
          <w:iCs/>
        </w:rPr>
        <w:t>ducx</w:t>
      </w:r>
      <w:proofErr w:type="spellEnd"/>
      <w:r w:rsidRPr="00E24413">
        <w:rPr>
          <w:i/>
          <w:iCs/>
        </w:rPr>
        <w:t xml:space="preserve"> </w:t>
      </w:r>
      <w:proofErr w:type="spellStart"/>
      <w:r w:rsidRPr="00E24413">
        <w:rPr>
          <w:i/>
          <w:iCs/>
        </w:rPr>
        <w:t>venc</w:t>
      </w:r>
      <w:proofErr w:type="spellEnd"/>
      <w:r w:rsidRPr="00E24413">
        <w:rPr>
          <w:i/>
          <w:iCs/>
        </w:rPr>
        <w:t xml:space="preserve">, si la </w:t>
      </w:r>
      <w:proofErr w:type="spellStart"/>
      <w:r w:rsidRPr="00E24413">
        <w:rPr>
          <w:i/>
          <w:iCs/>
        </w:rPr>
        <w:t>trobet</w:t>
      </w:r>
      <w:proofErr w:type="spellEnd"/>
      <w:r w:rsidRPr="00E24413">
        <w:rPr>
          <w:i/>
          <w:iCs/>
        </w:rPr>
        <w:t xml:space="preserve"> </w:t>
      </w:r>
      <w:proofErr w:type="spellStart"/>
      <w:r w:rsidRPr="00E24413">
        <w:rPr>
          <w:i/>
          <w:iCs/>
        </w:rPr>
        <w:t>plorant</w:t>
      </w:r>
      <w:proofErr w:type="spellEnd"/>
      <w:r w:rsidRPr="00E24413">
        <w:rPr>
          <w:i/>
          <w:iCs/>
        </w:rPr>
        <w:t xml:space="preserve">, e </w:t>
      </w:r>
      <w:proofErr w:type="spellStart"/>
      <w:r w:rsidRPr="00E24413">
        <w:rPr>
          <w:i/>
          <w:iCs/>
        </w:rPr>
        <w:t>gran</w:t>
      </w:r>
      <w:proofErr w:type="spellEnd"/>
      <w:r w:rsidRPr="00E24413">
        <w:rPr>
          <w:i/>
          <w:iCs/>
        </w:rPr>
        <w:t xml:space="preserve"> dol </w:t>
      </w:r>
      <w:proofErr w:type="spellStart"/>
      <w:r w:rsidRPr="00E24413">
        <w:rPr>
          <w:i/>
          <w:iCs/>
        </w:rPr>
        <w:t>fazent</w:t>
      </w:r>
      <w:proofErr w:type="spellEnd"/>
      <w:r w:rsidRPr="00E24413">
        <w:rPr>
          <w:i/>
          <w:iCs/>
        </w:rPr>
        <w:t xml:space="preserve"> en sa cambra. Quant lo </w:t>
      </w:r>
      <w:proofErr w:type="spellStart"/>
      <w:r w:rsidRPr="00E24413">
        <w:rPr>
          <w:i/>
          <w:iCs/>
        </w:rPr>
        <w:t>ducx</w:t>
      </w:r>
      <w:proofErr w:type="spellEnd"/>
      <w:r w:rsidRPr="00E24413">
        <w:rPr>
          <w:i/>
          <w:iCs/>
        </w:rPr>
        <w:t xml:space="preserve"> l’</w:t>
      </w:r>
      <w:proofErr w:type="spellStart"/>
      <w:r w:rsidRPr="00E24413">
        <w:rPr>
          <w:i/>
          <w:iCs/>
        </w:rPr>
        <w:t>auvi</w:t>
      </w:r>
      <w:proofErr w:type="spellEnd"/>
      <w:r w:rsidRPr="00E24413">
        <w:rPr>
          <w:i/>
          <w:iCs/>
        </w:rPr>
        <w:t xml:space="preserve">, s’en </w:t>
      </w:r>
      <w:proofErr w:type="spellStart"/>
      <w:r w:rsidRPr="00E24413">
        <w:rPr>
          <w:i/>
          <w:iCs/>
        </w:rPr>
        <w:t>meravilhet</w:t>
      </w:r>
      <w:proofErr w:type="spellEnd"/>
      <w:r w:rsidRPr="00E24413">
        <w:rPr>
          <w:i/>
          <w:iCs/>
        </w:rPr>
        <w:t xml:space="preserve"> </w:t>
      </w:r>
      <w:proofErr w:type="spellStart"/>
      <w:r w:rsidRPr="00E24413">
        <w:rPr>
          <w:i/>
          <w:iCs/>
        </w:rPr>
        <w:t>molt</w:t>
      </w:r>
      <w:proofErr w:type="spellEnd"/>
      <w:r w:rsidRPr="00E24413">
        <w:rPr>
          <w:i/>
          <w:iCs/>
        </w:rPr>
        <w:t xml:space="preserve">, et </w:t>
      </w:r>
      <w:proofErr w:type="gramStart"/>
      <w:r w:rsidRPr="00E24413">
        <w:rPr>
          <w:i/>
          <w:iCs/>
        </w:rPr>
        <w:t>la prés</w:t>
      </w:r>
      <w:proofErr w:type="gramEnd"/>
      <w:r w:rsidRPr="00E24413">
        <w:rPr>
          <w:i/>
          <w:iCs/>
        </w:rPr>
        <w:t xml:space="preserve"> entre </w:t>
      </w:r>
      <w:proofErr w:type="spellStart"/>
      <w:r w:rsidRPr="00E24413">
        <w:rPr>
          <w:i/>
          <w:iCs/>
        </w:rPr>
        <w:t>sos</w:t>
      </w:r>
      <w:proofErr w:type="spellEnd"/>
      <w:r w:rsidRPr="00E24413">
        <w:rPr>
          <w:i/>
          <w:iCs/>
        </w:rPr>
        <w:t xml:space="preserve"> brases, </w:t>
      </w:r>
      <w:proofErr w:type="spellStart"/>
      <w:r w:rsidRPr="00E24413">
        <w:rPr>
          <w:i/>
          <w:iCs/>
        </w:rPr>
        <w:t>aissi</w:t>
      </w:r>
      <w:proofErr w:type="spellEnd"/>
      <w:r w:rsidRPr="00E24413">
        <w:rPr>
          <w:i/>
          <w:iCs/>
        </w:rPr>
        <w:t xml:space="preserve"> </w:t>
      </w:r>
      <w:proofErr w:type="spellStart"/>
      <w:r w:rsidRPr="00E24413">
        <w:rPr>
          <w:i/>
          <w:iCs/>
        </w:rPr>
        <w:t>com’aquel</w:t>
      </w:r>
      <w:proofErr w:type="spellEnd"/>
      <w:r w:rsidRPr="00E24413">
        <w:rPr>
          <w:i/>
          <w:iCs/>
        </w:rPr>
        <w:t xml:space="preserve"> que mot la </w:t>
      </w:r>
      <w:proofErr w:type="spellStart"/>
      <w:r w:rsidRPr="00E24413">
        <w:rPr>
          <w:i/>
          <w:iCs/>
        </w:rPr>
        <w:t>amava</w:t>
      </w:r>
      <w:proofErr w:type="spellEnd"/>
      <w:r w:rsidRPr="00E24413">
        <w:rPr>
          <w:i/>
          <w:iCs/>
        </w:rPr>
        <w:t xml:space="preserve">, e li </w:t>
      </w:r>
      <w:proofErr w:type="spellStart"/>
      <w:r w:rsidRPr="00E24413">
        <w:rPr>
          <w:i/>
          <w:iCs/>
        </w:rPr>
        <w:t>demand</w:t>
      </w:r>
      <w:proofErr w:type="spellEnd"/>
      <w:r w:rsidRPr="00E24413">
        <w:rPr>
          <w:i/>
          <w:iCs/>
        </w:rPr>
        <w:t xml:space="preserve"> et que </w:t>
      </w:r>
      <w:proofErr w:type="spellStart"/>
      <w:r w:rsidRPr="00E24413">
        <w:rPr>
          <w:i/>
          <w:iCs/>
        </w:rPr>
        <w:t>ella</w:t>
      </w:r>
      <w:proofErr w:type="spellEnd"/>
      <w:r w:rsidRPr="00E24413">
        <w:rPr>
          <w:i/>
          <w:iCs/>
        </w:rPr>
        <w:t xml:space="preserve"> </w:t>
      </w:r>
      <w:proofErr w:type="spellStart"/>
      <w:r w:rsidRPr="00E24413">
        <w:rPr>
          <w:i/>
          <w:iCs/>
        </w:rPr>
        <w:t>avia</w:t>
      </w:r>
      <w:proofErr w:type="spellEnd"/>
      <w:r w:rsidRPr="00E24413">
        <w:rPr>
          <w:i/>
          <w:iCs/>
        </w:rPr>
        <w:t xml:space="preserve">. Et </w:t>
      </w:r>
      <w:proofErr w:type="spellStart"/>
      <w:r w:rsidRPr="00E24413">
        <w:rPr>
          <w:i/>
          <w:iCs/>
        </w:rPr>
        <w:t>ella</w:t>
      </w:r>
      <w:proofErr w:type="spellEnd"/>
      <w:r w:rsidRPr="00E24413">
        <w:rPr>
          <w:i/>
          <w:iCs/>
        </w:rPr>
        <w:t xml:space="preserve"> li </w:t>
      </w:r>
      <w:proofErr w:type="spellStart"/>
      <w:r w:rsidRPr="00E24413">
        <w:rPr>
          <w:i/>
          <w:iCs/>
        </w:rPr>
        <w:t>dicis</w:t>
      </w:r>
      <w:proofErr w:type="spellEnd"/>
      <w:r w:rsidRPr="00E24413">
        <w:rPr>
          <w:i/>
          <w:iCs/>
        </w:rPr>
        <w:t xml:space="preserve"> qu’el </w:t>
      </w:r>
      <w:proofErr w:type="spellStart"/>
      <w:r w:rsidRPr="00E24413">
        <w:rPr>
          <w:i/>
          <w:iCs/>
        </w:rPr>
        <w:t>volria</w:t>
      </w:r>
      <w:proofErr w:type="spellEnd"/>
      <w:r w:rsidRPr="00E24413">
        <w:rPr>
          <w:i/>
          <w:iCs/>
        </w:rPr>
        <w:t xml:space="preserve"> </w:t>
      </w:r>
      <w:proofErr w:type="spellStart"/>
      <w:r w:rsidRPr="00E24413">
        <w:rPr>
          <w:i/>
          <w:iCs/>
        </w:rPr>
        <w:t>esser</w:t>
      </w:r>
      <w:proofErr w:type="spellEnd"/>
      <w:r w:rsidRPr="00E24413">
        <w:rPr>
          <w:i/>
          <w:iCs/>
        </w:rPr>
        <w:t xml:space="preserve"> </w:t>
      </w:r>
      <w:proofErr w:type="spellStart"/>
      <w:r w:rsidRPr="00E24413">
        <w:rPr>
          <w:i/>
          <w:iCs/>
        </w:rPr>
        <w:t>morta</w:t>
      </w:r>
      <w:proofErr w:type="spellEnd"/>
      <w:r w:rsidRPr="00E24413">
        <w:rPr>
          <w:i/>
          <w:iCs/>
        </w:rPr>
        <w:t xml:space="preserve">. El </w:t>
      </w:r>
      <w:proofErr w:type="spellStart"/>
      <w:r w:rsidRPr="00E24413">
        <w:rPr>
          <w:i/>
          <w:iCs/>
        </w:rPr>
        <w:t>ducx</w:t>
      </w:r>
      <w:proofErr w:type="spellEnd"/>
      <w:r w:rsidRPr="00E24413">
        <w:rPr>
          <w:i/>
          <w:iCs/>
        </w:rPr>
        <w:t xml:space="preserve"> s’en </w:t>
      </w:r>
      <w:proofErr w:type="spellStart"/>
      <w:r w:rsidRPr="00E24413">
        <w:rPr>
          <w:i/>
          <w:iCs/>
        </w:rPr>
        <w:t>meravilhet</w:t>
      </w:r>
      <w:proofErr w:type="spellEnd"/>
      <w:r w:rsidRPr="00E24413">
        <w:rPr>
          <w:i/>
          <w:iCs/>
        </w:rPr>
        <w:t xml:space="preserve"> </w:t>
      </w:r>
      <w:proofErr w:type="spellStart"/>
      <w:r w:rsidRPr="00E24413">
        <w:rPr>
          <w:i/>
          <w:iCs/>
        </w:rPr>
        <w:t>molt</w:t>
      </w:r>
      <w:proofErr w:type="spellEnd"/>
      <w:r w:rsidRPr="00E24413">
        <w:rPr>
          <w:i/>
          <w:iCs/>
        </w:rPr>
        <w:t xml:space="preserve"> e li </w:t>
      </w:r>
      <w:proofErr w:type="spellStart"/>
      <w:r w:rsidRPr="00E24413">
        <w:rPr>
          <w:i/>
          <w:iCs/>
        </w:rPr>
        <w:t>dicis</w:t>
      </w:r>
      <w:proofErr w:type="spellEnd"/>
      <w:r w:rsidRPr="00E24413">
        <w:rPr>
          <w:i/>
          <w:iCs/>
        </w:rPr>
        <w:t xml:space="preserve"> ; « Per </w:t>
      </w:r>
      <w:proofErr w:type="spellStart"/>
      <w:r w:rsidRPr="00E24413">
        <w:rPr>
          <w:i/>
          <w:iCs/>
        </w:rPr>
        <w:t>qué</w:t>
      </w:r>
      <w:proofErr w:type="spellEnd"/>
      <w:r w:rsidRPr="00E24413">
        <w:rPr>
          <w:i/>
          <w:iCs/>
        </w:rPr>
        <w:t xml:space="preserve"> ? » Et </w:t>
      </w:r>
      <w:proofErr w:type="spellStart"/>
      <w:r w:rsidRPr="00E24413">
        <w:rPr>
          <w:i/>
          <w:iCs/>
        </w:rPr>
        <w:t>ella</w:t>
      </w:r>
      <w:proofErr w:type="spellEnd"/>
      <w:r w:rsidRPr="00E24413">
        <w:rPr>
          <w:i/>
          <w:iCs/>
        </w:rPr>
        <w:t xml:space="preserve"> </w:t>
      </w:r>
      <w:proofErr w:type="spellStart"/>
      <w:r w:rsidRPr="00E24413">
        <w:rPr>
          <w:i/>
          <w:iCs/>
        </w:rPr>
        <w:t>respon</w:t>
      </w:r>
      <w:proofErr w:type="spellEnd"/>
      <w:r w:rsidRPr="00E24413">
        <w:rPr>
          <w:i/>
          <w:iCs/>
        </w:rPr>
        <w:t> : « </w:t>
      </w:r>
      <w:proofErr w:type="spellStart"/>
      <w:r w:rsidRPr="00E24413">
        <w:rPr>
          <w:i/>
          <w:iCs/>
        </w:rPr>
        <w:t>Hieu</w:t>
      </w:r>
      <w:proofErr w:type="spellEnd"/>
      <w:r w:rsidRPr="00E24413">
        <w:rPr>
          <w:i/>
          <w:iCs/>
        </w:rPr>
        <w:t xml:space="preserve"> non vos </w:t>
      </w:r>
      <w:proofErr w:type="spellStart"/>
      <w:r w:rsidRPr="00E24413">
        <w:rPr>
          <w:i/>
          <w:iCs/>
        </w:rPr>
        <w:t>selarai</w:t>
      </w:r>
      <w:proofErr w:type="spellEnd"/>
      <w:r w:rsidRPr="00E24413">
        <w:rPr>
          <w:i/>
          <w:iCs/>
        </w:rPr>
        <w:t xml:space="preserve"> </w:t>
      </w:r>
      <w:proofErr w:type="spellStart"/>
      <w:r w:rsidRPr="00E24413">
        <w:rPr>
          <w:i/>
          <w:iCs/>
        </w:rPr>
        <w:t>ià</w:t>
      </w:r>
      <w:proofErr w:type="spellEnd"/>
      <w:r w:rsidRPr="00E24413">
        <w:rPr>
          <w:i/>
          <w:iCs/>
        </w:rPr>
        <w:t xml:space="preserve">, </w:t>
      </w:r>
      <w:proofErr w:type="spellStart"/>
      <w:r w:rsidRPr="00E24413">
        <w:rPr>
          <w:i/>
          <w:iCs/>
        </w:rPr>
        <w:t>quar</w:t>
      </w:r>
      <w:proofErr w:type="spellEnd"/>
      <w:r w:rsidRPr="00E24413">
        <w:rPr>
          <w:i/>
          <w:iCs/>
        </w:rPr>
        <w:t xml:space="preserve"> non es </w:t>
      </w:r>
      <w:proofErr w:type="spellStart"/>
      <w:r w:rsidRPr="00E24413">
        <w:rPr>
          <w:i/>
          <w:iCs/>
        </w:rPr>
        <w:t>ren</w:t>
      </w:r>
      <w:proofErr w:type="spellEnd"/>
      <w:r w:rsidRPr="00E24413">
        <w:rPr>
          <w:i/>
          <w:iCs/>
        </w:rPr>
        <w:t xml:space="preserve">, en lo </w:t>
      </w:r>
      <w:proofErr w:type="spellStart"/>
      <w:r w:rsidRPr="00E24413">
        <w:rPr>
          <w:i/>
          <w:iCs/>
        </w:rPr>
        <w:t>segle</w:t>
      </w:r>
      <w:proofErr w:type="spellEnd"/>
      <w:r w:rsidRPr="00E24413">
        <w:rPr>
          <w:i/>
          <w:iCs/>
        </w:rPr>
        <w:t xml:space="preserve">, que </w:t>
      </w:r>
      <w:proofErr w:type="spellStart"/>
      <w:r w:rsidRPr="00E24413">
        <w:rPr>
          <w:i/>
          <w:iCs/>
        </w:rPr>
        <w:t>hieu</w:t>
      </w:r>
      <w:proofErr w:type="spellEnd"/>
      <w:r w:rsidRPr="00E24413">
        <w:rPr>
          <w:i/>
          <w:iCs/>
        </w:rPr>
        <w:t xml:space="preserve"> </w:t>
      </w:r>
      <w:proofErr w:type="spellStart"/>
      <w:r w:rsidRPr="00E24413">
        <w:rPr>
          <w:i/>
          <w:iCs/>
        </w:rPr>
        <w:t>am’tan</w:t>
      </w:r>
      <w:proofErr w:type="spellEnd"/>
      <w:r w:rsidRPr="00E24413">
        <w:rPr>
          <w:i/>
          <w:iCs/>
        </w:rPr>
        <w:t xml:space="preserve"> </w:t>
      </w:r>
      <w:proofErr w:type="spellStart"/>
      <w:r w:rsidRPr="00E24413">
        <w:rPr>
          <w:i/>
          <w:iCs/>
        </w:rPr>
        <w:t>com’vos</w:t>
      </w:r>
      <w:proofErr w:type="spellEnd"/>
      <w:r w:rsidRPr="00E24413">
        <w:rPr>
          <w:i/>
          <w:iCs/>
        </w:rPr>
        <w:t>.</w:t>
      </w:r>
    </w:p>
    <w:p w14:paraId="6FD5DD2E" w14:textId="77777777" w:rsidR="00336BC3" w:rsidRPr="00E24413" w:rsidRDefault="00014247" w:rsidP="00014247">
      <w:pPr>
        <w:jc w:val="left"/>
        <w:rPr>
          <w:i/>
          <w:iCs/>
        </w:rPr>
      </w:pPr>
      <w:r w:rsidRPr="00E24413">
        <w:rPr>
          <w:i/>
          <w:iCs/>
        </w:rPr>
        <w:t xml:space="preserve">Lo reis </w:t>
      </w:r>
      <w:proofErr w:type="spellStart"/>
      <w:r w:rsidRPr="00E24413">
        <w:rPr>
          <w:i/>
          <w:iCs/>
        </w:rPr>
        <w:t>dicis</w:t>
      </w:r>
      <w:proofErr w:type="spellEnd"/>
      <w:r w:rsidRPr="00E24413">
        <w:rPr>
          <w:i/>
          <w:iCs/>
        </w:rPr>
        <w:t xml:space="preserve"> qu’el mi ama ; e </w:t>
      </w:r>
      <w:proofErr w:type="spellStart"/>
      <w:r w:rsidRPr="00E24413">
        <w:rPr>
          <w:i/>
          <w:iCs/>
        </w:rPr>
        <w:t>totas</w:t>
      </w:r>
      <w:proofErr w:type="spellEnd"/>
      <w:r w:rsidRPr="00E24413">
        <w:rPr>
          <w:i/>
          <w:iCs/>
        </w:rPr>
        <w:t xml:space="preserve"> </w:t>
      </w:r>
      <w:proofErr w:type="spellStart"/>
      <w:r w:rsidRPr="00E24413">
        <w:rPr>
          <w:i/>
          <w:iCs/>
        </w:rPr>
        <w:t>aquestas</w:t>
      </w:r>
      <w:proofErr w:type="spellEnd"/>
      <w:r w:rsidRPr="00E24413">
        <w:rPr>
          <w:i/>
          <w:iCs/>
        </w:rPr>
        <w:t xml:space="preserve"> </w:t>
      </w:r>
      <w:proofErr w:type="spellStart"/>
      <w:r w:rsidRPr="00E24413">
        <w:rPr>
          <w:i/>
          <w:iCs/>
        </w:rPr>
        <w:t>cortz</w:t>
      </w:r>
      <w:proofErr w:type="spellEnd"/>
      <w:r w:rsidRPr="00E24413">
        <w:rPr>
          <w:i/>
          <w:iCs/>
        </w:rPr>
        <w:t xml:space="preserve"> que vos </w:t>
      </w:r>
      <w:proofErr w:type="spellStart"/>
      <w:r w:rsidRPr="00E24413">
        <w:rPr>
          <w:i/>
          <w:iCs/>
        </w:rPr>
        <w:t>vezez</w:t>
      </w:r>
      <w:proofErr w:type="spellEnd"/>
      <w:r w:rsidRPr="00E24413">
        <w:rPr>
          <w:i/>
          <w:iCs/>
        </w:rPr>
        <w:t xml:space="preserve"> qu’el fa, e </w:t>
      </w:r>
      <w:proofErr w:type="spellStart"/>
      <w:r w:rsidRPr="00E24413">
        <w:rPr>
          <w:i/>
          <w:iCs/>
        </w:rPr>
        <w:t>totas</w:t>
      </w:r>
      <w:proofErr w:type="spellEnd"/>
      <w:r w:rsidRPr="00E24413">
        <w:rPr>
          <w:i/>
          <w:iCs/>
        </w:rPr>
        <w:t xml:space="preserve"> </w:t>
      </w:r>
      <w:proofErr w:type="spellStart"/>
      <w:r w:rsidRPr="00E24413">
        <w:rPr>
          <w:i/>
          <w:iCs/>
        </w:rPr>
        <w:t>aquestas</w:t>
      </w:r>
      <w:proofErr w:type="spellEnd"/>
      <w:r w:rsidRPr="00E24413">
        <w:rPr>
          <w:i/>
          <w:iCs/>
        </w:rPr>
        <w:t xml:space="preserve"> donas qu’el fa venir, dis </w:t>
      </w:r>
      <w:r w:rsidR="00336BC3" w:rsidRPr="00E24413">
        <w:rPr>
          <w:i/>
          <w:iCs/>
        </w:rPr>
        <w:t xml:space="preserve">qu’el non fa, si per mi, oc ! et per </w:t>
      </w:r>
      <w:proofErr w:type="spellStart"/>
      <w:r w:rsidR="00336BC3" w:rsidRPr="00E24413">
        <w:rPr>
          <w:i/>
          <w:iCs/>
        </w:rPr>
        <w:t>aver</w:t>
      </w:r>
      <w:proofErr w:type="spellEnd"/>
      <w:r w:rsidR="00336BC3" w:rsidRPr="00E24413">
        <w:rPr>
          <w:i/>
          <w:iCs/>
        </w:rPr>
        <w:t xml:space="preserve"> </w:t>
      </w:r>
      <w:proofErr w:type="spellStart"/>
      <w:r w:rsidR="00336BC3" w:rsidRPr="00E24413">
        <w:rPr>
          <w:i/>
          <w:iCs/>
        </w:rPr>
        <w:t>ocauszon</w:t>
      </w:r>
      <w:proofErr w:type="spellEnd"/>
      <w:r w:rsidR="00336BC3" w:rsidRPr="00E24413">
        <w:rPr>
          <w:i/>
          <w:iCs/>
        </w:rPr>
        <w:t xml:space="preserve"> que vos mi </w:t>
      </w:r>
      <w:proofErr w:type="spellStart"/>
      <w:r w:rsidR="00336BC3" w:rsidRPr="00E24413">
        <w:rPr>
          <w:i/>
          <w:iCs/>
        </w:rPr>
        <w:t>amenès</w:t>
      </w:r>
      <w:proofErr w:type="spellEnd"/>
      <w:r w:rsidR="00336BC3" w:rsidRPr="00E24413">
        <w:rPr>
          <w:i/>
          <w:iCs/>
        </w:rPr>
        <w:t xml:space="preserve"> ; et de l’autre </w:t>
      </w:r>
      <w:proofErr w:type="spellStart"/>
      <w:r w:rsidR="00336BC3" w:rsidRPr="00E24413">
        <w:rPr>
          <w:i/>
          <w:iCs/>
        </w:rPr>
        <w:t>ves</w:t>
      </w:r>
      <w:proofErr w:type="spellEnd"/>
      <w:r w:rsidR="00336BC3" w:rsidRPr="00E24413">
        <w:rPr>
          <w:i/>
          <w:iCs/>
        </w:rPr>
        <w:t xml:space="preserve">, pensai </w:t>
      </w:r>
      <w:proofErr w:type="spellStart"/>
      <w:r w:rsidR="00336BC3" w:rsidRPr="00E24413">
        <w:rPr>
          <w:i/>
          <w:iCs/>
        </w:rPr>
        <w:t>hieu</w:t>
      </w:r>
      <w:proofErr w:type="spellEnd"/>
      <w:r w:rsidR="00336BC3" w:rsidRPr="00E24413">
        <w:rPr>
          <w:i/>
          <w:iCs/>
        </w:rPr>
        <w:t xml:space="preserve"> ben, et </w:t>
      </w:r>
      <w:proofErr w:type="spellStart"/>
      <w:r w:rsidR="00336BC3" w:rsidRPr="00E24413">
        <w:rPr>
          <w:i/>
          <w:iCs/>
        </w:rPr>
        <w:t>hieu</w:t>
      </w:r>
      <w:proofErr w:type="spellEnd"/>
      <w:r w:rsidR="00336BC3" w:rsidRPr="00E24413">
        <w:rPr>
          <w:i/>
          <w:iCs/>
        </w:rPr>
        <w:t xml:space="preserve"> m’en </w:t>
      </w:r>
      <w:proofErr w:type="spellStart"/>
      <w:r w:rsidR="00336BC3" w:rsidRPr="00E24413">
        <w:rPr>
          <w:i/>
          <w:iCs/>
        </w:rPr>
        <w:t>distornava</w:t>
      </w:r>
      <w:proofErr w:type="spellEnd"/>
      <w:r w:rsidR="00336BC3" w:rsidRPr="00E24413">
        <w:rPr>
          <w:i/>
          <w:iCs/>
        </w:rPr>
        <w:t xml:space="preserve"> ben d’el, et de </w:t>
      </w:r>
      <w:proofErr w:type="spellStart"/>
      <w:r w:rsidR="00336BC3" w:rsidRPr="00E24413">
        <w:rPr>
          <w:i/>
          <w:iCs/>
        </w:rPr>
        <w:t>sos</w:t>
      </w:r>
      <w:proofErr w:type="spellEnd"/>
      <w:r w:rsidR="00336BC3" w:rsidRPr="00E24413">
        <w:rPr>
          <w:i/>
          <w:iCs/>
        </w:rPr>
        <w:t xml:space="preserve"> dons m’</w:t>
      </w:r>
      <w:proofErr w:type="spellStart"/>
      <w:r w:rsidR="00336BC3" w:rsidRPr="00E24413">
        <w:rPr>
          <w:i/>
          <w:iCs/>
        </w:rPr>
        <w:t>era</w:t>
      </w:r>
      <w:proofErr w:type="spellEnd"/>
      <w:r w:rsidR="00336BC3" w:rsidRPr="00E24413">
        <w:rPr>
          <w:i/>
          <w:iCs/>
        </w:rPr>
        <w:t xml:space="preserve"> ben </w:t>
      </w:r>
      <w:proofErr w:type="spellStart"/>
      <w:r w:rsidR="00336BC3" w:rsidRPr="00E24413">
        <w:rPr>
          <w:i/>
          <w:iCs/>
        </w:rPr>
        <w:t>distornava</w:t>
      </w:r>
      <w:proofErr w:type="spellEnd"/>
      <w:r w:rsidR="00336BC3" w:rsidRPr="00E24413">
        <w:rPr>
          <w:i/>
          <w:iCs/>
        </w:rPr>
        <w:t xml:space="preserve">, </w:t>
      </w:r>
      <w:proofErr w:type="spellStart"/>
      <w:r w:rsidR="00336BC3" w:rsidRPr="00E24413">
        <w:rPr>
          <w:i/>
          <w:iCs/>
        </w:rPr>
        <w:t>tro</w:t>
      </w:r>
      <w:proofErr w:type="spellEnd"/>
      <w:r w:rsidR="00336BC3" w:rsidRPr="00E24413">
        <w:rPr>
          <w:i/>
          <w:iCs/>
        </w:rPr>
        <w:t xml:space="preserve"> à </w:t>
      </w:r>
      <w:proofErr w:type="spellStart"/>
      <w:r w:rsidR="00336BC3" w:rsidRPr="00E24413">
        <w:rPr>
          <w:i/>
          <w:iCs/>
        </w:rPr>
        <w:t>oras</w:t>
      </w:r>
      <w:proofErr w:type="spellEnd"/>
      <w:r w:rsidR="00336BC3" w:rsidRPr="00E24413">
        <w:rPr>
          <w:i/>
          <w:iCs/>
        </w:rPr>
        <w:t xml:space="preserve">, e </w:t>
      </w:r>
      <w:proofErr w:type="spellStart"/>
      <w:r w:rsidR="00336BC3" w:rsidRPr="00E24413">
        <w:rPr>
          <w:i/>
          <w:iCs/>
        </w:rPr>
        <w:lastRenderedPageBreak/>
        <w:t>gardada</w:t>
      </w:r>
      <w:proofErr w:type="spellEnd"/>
      <w:r w:rsidR="00336BC3" w:rsidRPr="00E24413">
        <w:rPr>
          <w:i/>
          <w:iCs/>
        </w:rPr>
        <w:t xml:space="preserve">, ne </w:t>
      </w:r>
      <w:proofErr w:type="spellStart"/>
      <w:r w:rsidR="00336BC3" w:rsidRPr="00E24413">
        <w:rPr>
          <w:i/>
          <w:iCs/>
        </w:rPr>
        <w:t>ano</w:t>
      </w:r>
      <w:proofErr w:type="spellEnd"/>
      <w:r w:rsidR="00336BC3" w:rsidRPr="00E24413">
        <w:rPr>
          <w:i/>
          <w:iCs/>
        </w:rPr>
        <w:t xml:space="preserve"> </w:t>
      </w:r>
      <w:proofErr w:type="spellStart"/>
      <w:r w:rsidR="00336BC3" w:rsidRPr="00E24413">
        <w:rPr>
          <w:i/>
          <w:iCs/>
        </w:rPr>
        <w:t>ren</w:t>
      </w:r>
      <w:proofErr w:type="spellEnd"/>
      <w:r w:rsidR="00336BC3" w:rsidRPr="00E24413">
        <w:rPr>
          <w:i/>
          <w:iCs/>
        </w:rPr>
        <w:t xml:space="preserve"> non </w:t>
      </w:r>
      <w:proofErr w:type="spellStart"/>
      <w:r w:rsidR="00336BC3" w:rsidRPr="00E24413">
        <w:rPr>
          <w:i/>
          <w:iCs/>
        </w:rPr>
        <w:t>avai</w:t>
      </w:r>
      <w:proofErr w:type="spellEnd"/>
      <w:r w:rsidR="00336BC3" w:rsidRPr="00E24413">
        <w:rPr>
          <w:i/>
          <w:iCs/>
        </w:rPr>
        <w:t xml:space="preserve"> </w:t>
      </w:r>
      <w:proofErr w:type="spellStart"/>
      <w:r w:rsidR="00336BC3" w:rsidRPr="00E24413">
        <w:rPr>
          <w:i/>
          <w:iCs/>
        </w:rPr>
        <w:t>pres</w:t>
      </w:r>
      <w:proofErr w:type="spellEnd"/>
      <w:r w:rsidR="00336BC3" w:rsidRPr="00E24413">
        <w:rPr>
          <w:i/>
          <w:iCs/>
        </w:rPr>
        <w:t xml:space="preserve">, ni </w:t>
      </w:r>
      <w:proofErr w:type="spellStart"/>
      <w:r w:rsidR="00336BC3" w:rsidRPr="00E24413">
        <w:rPr>
          <w:i/>
          <w:iCs/>
        </w:rPr>
        <w:t>volia</w:t>
      </w:r>
      <w:proofErr w:type="spellEnd"/>
      <w:r w:rsidR="00336BC3" w:rsidRPr="00E24413">
        <w:rPr>
          <w:i/>
          <w:iCs/>
        </w:rPr>
        <w:t xml:space="preserve"> </w:t>
      </w:r>
      <w:proofErr w:type="spellStart"/>
      <w:r w:rsidR="00336BC3" w:rsidRPr="00E24413">
        <w:rPr>
          <w:i/>
          <w:iCs/>
        </w:rPr>
        <w:t>penre</w:t>
      </w:r>
      <w:proofErr w:type="spellEnd"/>
      <w:r w:rsidR="00336BC3" w:rsidRPr="00E24413">
        <w:rPr>
          <w:i/>
          <w:iCs/>
        </w:rPr>
        <w:t xml:space="preserve"> ; et aras vos n’aves </w:t>
      </w:r>
      <w:proofErr w:type="spellStart"/>
      <w:r w:rsidR="00336BC3" w:rsidRPr="00E24413">
        <w:rPr>
          <w:i/>
          <w:iCs/>
        </w:rPr>
        <w:t>fag</w:t>
      </w:r>
      <w:proofErr w:type="spellEnd"/>
      <w:r w:rsidR="00336BC3" w:rsidRPr="00E24413">
        <w:rPr>
          <w:i/>
          <w:iCs/>
        </w:rPr>
        <w:t xml:space="preserve"> </w:t>
      </w:r>
      <w:proofErr w:type="spellStart"/>
      <w:r w:rsidR="00336BC3" w:rsidRPr="00E24413">
        <w:rPr>
          <w:i/>
          <w:iCs/>
        </w:rPr>
        <w:t>penre</w:t>
      </w:r>
      <w:proofErr w:type="spellEnd"/>
      <w:r w:rsidR="00336BC3" w:rsidRPr="00E24413">
        <w:rPr>
          <w:i/>
          <w:iCs/>
        </w:rPr>
        <w:t xml:space="preserve"> sa </w:t>
      </w:r>
      <w:proofErr w:type="spellStart"/>
      <w:r w:rsidR="00336BC3" w:rsidRPr="00E24413">
        <w:rPr>
          <w:i/>
          <w:iCs/>
        </w:rPr>
        <w:t>copa</w:t>
      </w:r>
      <w:proofErr w:type="spellEnd"/>
      <w:r w:rsidR="00336BC3" w:rsidRPr="00E24413">
        <w:rPr>
          <w:i/>
          <w:iCs/>
        </w:rPr>
        <w:t xml:space="preserve"> ; e mi mandas per </w:t>
      </w:r>
      <w:proofErr w:type="spellStart"/>
      <w:r w:rsidR="00336BC3" w:rsidRPr="00E24413">
        <w:rPr>
          <w:i/>
          <w:iCs/>
        </w:rPr>
        <w:t>Bretel</w:t>
      </w:r>
      <w:proofErr w:type="spellEnd"/>
      <w:r w:rsidR="00336BC3" w:rsidRPr="00E24413">
        <w:rPr>
          <w:i/>
          <w:iCs/>
        </w:rPr>
        <w:t xml:space="preserve"> que </w:t>
      </w:r>
      <w:proofErr w:type="spellStart"/>
      <w:r w:rsidR="00336BC3" w:rsidRPr="00E24413">
        <w:rPr>
          <w:i/>
          <w:iCs/>
        </w:rPr>
        <w:t>hieu</w:t>
      </w:r>
      <w:proofErr w:type="spellEnd"/>
      <w:r w:rsidR="00336BC3" w:rsidRPr="00E24413">
        <w:rPr>
          <w:i/>
          <w:iCs/>
        </w:rPr>
        <w:t xml:space="preserve"> ne </w:t>
      </w:r>
      <w:proofErr w:type="spellStart"/>
      <w:r w:rsidR="00336BC3" w:rsidRPr="00E24413">
        <w:rPr>
          <w:i/>
          <w:iCs/>
        </w:rPr>
        <w:t>begues</w:t>
      </w:r>
      <w:proofErr w:type="spellEnd"/>
      <w:r w:rsidR="00336BC3" w:rsidRPr="00E24413">
        <w:rPr>
          <w:i/>
          <w:iCs/>
        </w:rPr>
        <w:t xml:space="preserve"> per </w:t>
      </w:r>
      <w:proofErr w:type="spellStart"/>
      <w:r w:rsidR="00336BC3" w:rsidRPr="00E24413">
        <w:rPr>
          <w:i/>
          <w:iCs/>
        </w:rPr>
        <w:t>amor</w:t>
      </w:r>
      <w:proofErr w:type="spellEnd"/>
      <w:r w:rsidR="00336BC3" w:rsidRPr="00E24413">
        <w:rPr>
          <w:i/>
          <w:iCs/>
        </w:rPr>
        <w:t xml:space="preserve"> d’el ; e per </w:t>
      </w:r>
      <w:proofErr w:type="spellStart"/>
      <w:r w:rsidR="00336BC3" w:rsidRPr="00E24413">
        <w:rPr>
          <w:i/>
          <w:iCs/>
        </w:rPr>
        <w:t>aisso</w:t>
      </w:r>
      <w:proofErr w:type="spellEnd"/>
      <w:r w:rsidR="00336BC3" w:rsidRPr="00E24413">
        <w:rPr>
          <w:i/>
          <w:iCs/>
        </w:rPr>
        <w:t xml:space="preserve">, </w:t>
      </w:r>
      <w:proofErr w:type="spellStart"/>
      <w:r w:rsidR="00336BC3" w:rsidRPr="00E24413">
        <w:rPr>
          <w:i/>
          <w:iCs/>
        </w:rPr>
        <w:t>voiria</w:t>
      </w:r>
      <w:proofErr w:type="spellEnd"/>
      <w:r w:rsidR="00336BC3" w:rsidRPr="00E24413">
        <w:rPr>
          <w:i/>
          <w:iCs/>
        </w:rPr>
        <w:t xml:space="preserve"> </w:t>
      </w:r>
      <w:proofErr w:type="spellStart"/>
      <w:r w:rsidR="00336BC3" w:rsidRPr="00E24413">
        <w:rPr>
          <w:i/>
          <w:iCs/>
        </w:rPr>
        <w:t>esser</w:t>
      </w:r>
      <w:proofErr w:type="spellEnd"/>
      <w:r w:rsidR="00336BC3" w:rsidRPr="00E24413">
        <w:rPr>
          <w:i/>
          <w:iCs/>
        </w:rPr>
        <w:t xml:space="preserve"> </w:t>
      </w:r>
      <w:proofErr w:type="spellStart"/>
      <w:r w:rsidR="00336BC3" w:rsidRPr="00E24413">
        <w:rPr>
          <w:i/>
          <w:iCs/>
        </w:rPr>
        <w:t>morta</w:t>
      </w:r>
      <w:proofErr w:type="spellEnd"/>
      <w:r w:rsidR="00336BC3" w:rsidRPr="00E24413">
        <w:rPr>
          <w:i/>
          <w:iCs/>
        </w:rPr>
        <w:t xml:space="preserve">, que </w:t>
      </w:r>
      <w:proofErr w:type="spellStart"/>
      <w:r w:rsidR="00336BC3" w:rsidRPr="00E24413">
        <w:rPr>
          <w:i/>
          <w:iCs/>
        </w:rPr>
        <w:t>hieu</w:t>
      </w:r>
      <w:proofErr w:type="spellEnd"/>
      <w:r w:rsidR="00336BC3" w:rsidRPr="00E24413">
        <w:rPr>
          <w:i/>
          <w:iCs/>
        </w:rPr>
        <w:t xml:space="preserve"> non </w:t>
      </w:r>
      <w:proofErr w:type="spellStart"/>
      <w:r w:rsidR="00336BC3" w:rsidRPr="00E24413">
        <w:rPr>
          <w:i/>
          <w:iCs/>
        </w:rPr>
        <w:t>pusc</w:t>
      </w:r>
      <w:proofErr w:type="spellEnd"/>
      <w:r w:rsidR="00336BC3" w:rsidRPr="00E24413">
        <w:rPr>
          <w:i/>
          <w:iCs/>
        </w:rPr>
        <w:t xml:space="preserve"> ab el </w:t>
      </w:r>
      <w:proofErr w:type="spellStart"/>
      <w:r w:rsidR="00336BC3" w:rsidRPr="00E24413">
        <w:rPr>
          <w:i/>
          <w:iCs/>
        </w:rPr>
        <w:t>guerir</w:t>
      </w:r>
      <w:proofErr w:type="spellEnd"/>
      <w:r w:rsidR="00336BC3" w:rsidRPr="00E24413">
        <w:rPr>
          <w:i/>
          <w:iCs/>
        </w:rPr>
        <w:t xml:space="preserve">, ni ab </w:t>
      </w:r>
      <w:proofErr w:type="spellStart"/>
      <w:r w:rsidR="00336BC3" w:rsidRPr="00E24413">
        <w:rPr>
          <w:i/>
          <w:iCs/>
        </w:rPr>
        <w:t>Ulfin</w:t>
      </w:r>
      <w:proofErr w:type="spellEnd"/>
      <w:r w:rsidR="00336BC3" w:rsidRPr="00E24413">
        <w:rPr>
          <w:i/>
          <w:iCs/>
        </w:rPr>
        <w:t xml:space="preserve">, son </w:t>
      </w:r>
      <w:proofErr w:type="spellStart"/>
      <w:r w:rsidR="00336BC3" w:rsidRPr="00E24413">
        <w:rPr>
          <w:i/>
          <w:iCs/>
        </w:rPr>
        <w:t>conseilher</w:t>
      </w:r>
      <w:proofErr w:type="spellEnd"/>
      <w:r w:rsidR="00336BC3" w:rsidRPr="00E24413">
        <w:rPr>
          <w:i/>
          <w:iCs/>
        </w:rPr>
        <w:t xml:space="preserve">. Aras si </w:t>
      </w:r>
      <w:proofErr w:type="spellStart"/>
      <w:r w:rsidR="00336BC3" w:rsidRPr="00E24413">
        <w:rPr>
          <w:i/>
          <w:iCs/>
        </w:rPr>
        <w:t>sai</w:t>
      </w:r>
      <w:proofErr w:type="spellEnd"/>
      <w:r w:rsidR="00336BC3" w:rsidRPr="00E24413">
        <w:rPr>
          <w:i/>
          <w:iCs/>
        </w:rPr>
        <w:t xml:space="preserve"> ben, et </w:t>
      </w:r>
      <w:proofErr w:type="spellStart"/>
      <w:r w:rsidR="00336BC3" w:rsidRPr="00E24413">
        <w:rPr>
          <w:i/>
          <w:iCs/>
        </w:rPr>
        <w:t>puies</w:t>
      </w:r>
      <w:proofErr w:type="spellEnd"/>
      <w:r w:rsidR="00336BC3" w:rsidRPr="00E24413">
        <w:rPr>
          <w:i/>
          <w:iCs/>
        </w:rPr>
        <w:t xml:space="preserve"> que </w:t>
      </w:r>
      <w:proofErr w:type="spellStart"/>
      <w:r w:rsidR="00336BC3" w:rsidRPr="00E24413">
        <w:rPr>
          <w:i/>
          <w:iCs/>
        </w:rPr>
        <w:t>hieu</w:t>
      </w:r>
      <w:proofErr w:type="spellEnd"/>
      <w:r w:rsidR="00336BC3" w:rsidRPr="00E24413">
        <w:rPr>
          <w:i/>
          <w:iCs/>
        </w:rPr>
        <w:t xml:space="preserve"> vos ai </w:t>
      </w:r>
      <w:proofErr w:type="spellStart"/>
      <w:r w:rsidR="00336BC3" w:rsidRPr="00E24413">
        <w:rPr>
          <w:i/>
          <w:iCs/>
        </w:rPr>
        <w:t>dig</w:t>
      </w:r>
      <w:proofErr w:type="spellEnd"/>
      <w:r w:rsidR="00336BC3" w:rsidRPr="00E24413">
        <w:rPr>
          <w:i/>
          <w:iCs/>
        </w:rPr>
        <w:t xml:space="preserve"> que non pot mais </w:t>
      </w:r>
      <w:proofErr w:type="spellStart"/>
      <w:r w:rsidR="00336BC3" w:rsidRPr="00E24413">
        <w:rPr>
          <w:i/>
          <w:iCs/>
        </w:rPr>
        <w:t>remaner</w:t>
      </w:r>
      <w:proofErr w:type="spellEnd"/>
      <w:r w:rsidR="00336BC3" w:rsidRPr="00E24413">
        <w:rPr>
          <w:i/>
          <w:iCs/>
        </w:rPr>
        <w:t xml:space="preserve"> sens mal far, et </w:t>
      </w:r>
      <w:proofErr w:type="spellStart"/>
      <w:r w:rsidR="00336BC3" w:rsidRPr="00E24413">
        <w:rPr>
          <w:i/>
          <w:iCs/>
        </w:rPr>
        <w:t>hiuer</w:t>
      </w:r>
      <w:proofErr w:type="spellEnd"/>
      <w:r w:rsidR="00336BC3" w:rsidRPr="00E24413">
        <w:rPr>
          <w:i/>
          <w:iCs/>
        </w:rPr>
        <w:t xml:space="preserve"> vos </w:t>
      </w:r>
      <w:proofErr w:type="spellStart"/>
      <w:r w:rsidR="00336BC3" w:rsidRPr="00E24413">
        <w:rPr>
          <w:i/>
          <w:iCs/>
        </w:rPr>
        <w:t>prec</w:t>
      </w:r>
      <w:proofErr w:type="spellEnd"/>
      <w:r w:rsidR="00336BC3" w:rsidRPr="00E24413">
        <w:rPr>
          <w:i/>
          <w:iCs/>
        </w:rPr>
        <w:t xml:space="preserve"> et </w:t>
      </w:r>
      <w:proofErr w:type="spellStart"/>
      <w:r w:rsidR="00336BC3" w:rsidRPr="00E24413">
        <w:rPr>
          <w:i/>
          <w:iCs/>
        </w:rPr>
        <w:t>requere</w:t>
      </w:r>
      <w:proofErr w:type="spellEnd"/>
      <w:r w:rsidR="00336BC3" w:rsidRPr="00E24413">
        <w:rPr>
          <w:i/>
          <w:iCs/>
        </w:rPr>
        <w:t xml:space="preserve">, </w:t>
      </w:r>
      <w:proofErr w:type="spellStart"/>
      <w:r w:rsidR="00336BC3" w:rsidRPr="00E24413">
        <w:rPr>
          <w:i/>
          <w:iCs/>
        </w:rPr>
        <w:t>aissi</w:t>
      </w:r>
      <w:proofErr w:type="spellEnd"/>
      <w:r w:rsidR="00336BC3" w:rsidRPr="00E24413">
        <w:rPr>
          <w:i/>
          <w:iCs/>
        </w:rPr>
        <w:t xml:space="preserve"> </w:t>
      </w:r>
      <w:proofErr w:type="spellStart"/>
      <w:r w:rsidR="00336BC3" w:rsidRPr="00E24413">
        <w:rPr>
          <w:i/>
          <w:iCs/>
        </w:rPr>
        <w:t>com’al</w:t>
      </w:r>
      <w:proofErr w:type="spellEnd"/>
      <w:r w:rsidR="00336BC3" w:rsidRPr="00E24413">
        <w:rPr>
          <w:i/>
          <w:iCs/>
        </w:rPr>
        <w:t xml:space="preserve"> </w:t>
      </w:r>
      <w:proofErr w:type="spellStart"/>
      <w:r w:rsidR="00336BC3" w:rsidRPr="00E24413">
        <w:rPr>
          <w:i/>
          <w:iCs/>
        </w:rPr>
        <w:t>mieu</w:t>
      </w:r>
      <w:proofErr w:type="spellEnd"/>
      <w:r w:rsidR="00336BC3" w:rsidRPr="00E24413">
        <w:rPr>
          <w:i/>
          <w:iCs/>
        </w:rPr>
        <w:t xml:space="preserve"> </w:t>
      </w:r>
      <w:proofErr w:type="spellStart"/>
      <w:r w:rsidR="00336BC3" w:rsidRPr="00E24413">
        <w:rPr>
          <w:i/>
          <w:iCs/>
        </w:rPr>
        <w:t>senher</w:t>
      </w:r>
      <w:proofErr w:type="spellEnd"/>
      <w:r w:rsidR="00336BC3" w:rsidRPr="00E24413">
        <w:rPr>
          <w:i/>
          <w:iCs/>
        </w:rPr>
        <w:t>, que vos m’</w:t>
      </w:r>
      <w:proofErr w:type="spellStart"/>
      <w:r w:rsidR="00336BC3" w:rsidRPr="00E24413">
        <w:rPr>
          <w:i/>
          <w:iCs/>
        </w:rPr>
        <w:t>emmenes</w:t>
      </w:r>
      <w:proofErr w:type="spellEnd"/>
      <w:r w:rsidR="00336BC3" w:rsidRPr="00E24413">
        <w:rPr>
          <w:i/>
          <w:iCs/>
        </w:rPr>
        <w:t xml:space="preserve"> à </w:t>
      </w:r>
      <w:proofErr w:type="spellStart"/>
      <w:r w:rsidR="00336BC3" w:rsidRPr="00E24413">
        <w:rPr>
          <w:i/>
          <w:iCs/>
        </w:rPr>
        <w:t>Tintanoilh</w:t>
      </w:r>
      <w:proofErr w:type="spellEnd"/>
      <w:r w:rsidR="00336BC3" w:rsidRPr="00E24413">
        <w:rPr>
          <w:i/>
          <w:iCs/>
        </w:rPr>
        <w:t xml:space="preserve">, que non </w:t>
      </w:r>
      <w:proofErr w:type="spellStart"/>
      <w:r w:rsidR="00336BC3" w:rsidRPr="00E24413">
        <w:rPr>
          <w:i/>
          <w:iCs/>
        </w:rPr>
        <w:t>veilh</w:t>
      </w:r>
      <w:proofErr w:type="spellEnd"/>
      <w:r w:rsidR="00336BC3" w:rsidRPr="00E24413">
        <w:rPr>
          <w:i/>
          <w:iCs/>
        </w:rPr>
        <w:t xml:space="preserve"> plus </w:t>
      </w:r>
      <w:proofErr w:type="spellStart"/>
      <w:r w:rsidR="00336BC3" w:rsidRPr="00E24413">
        <w:rPr>
          <w:i/>
          <w:iCs/>
        </w:rPr>
        <w:t>estar</w:t>
      </w:r>
      <w:proofErr w:type="spellEnd"/>
      <w:r w:rsidR="00336BC3" w:rsidRPr="00E24413">
        <w:rPr>
          <w:i/>
          <w:iCs/>
        </w:rPr>
        <w:t xml:space="preserve"> en </w:t>
      </w:r>
      <w:proofErr w:type="spellStart"/>
      <w:r w:rsidR="00336BC3" w:rsidRPr="00E24413">
        <w:rPr>
          <w:i/>
          <w:iCs/>
        </w:rPr>
        <w:t>aquesta</w:t>
      </w:r>
      <w:proofErr w:type="spellEnd"/>
      <w:r w:rsidR="00336BC3" w:rsidRPr="00E24413">
        <w:rPr>
          <w:i/>
          <w:iCs/>
        </w:rPr>
        <w:t xml:space="preserve"> </w:t>
      </w:r>
      <w:proofErr w:type="spellStart"/>
      <w:r w:rsidR="00336BC3" w:rsidRPr="00E24413">
        <w:rPr>
          <w:i/>
          <w:iCs/>
        </w:rPr>
        <w:t>vidta</w:t>
      </w:r>
      <w:proofErr w:type="spellEnd"/>
      <w:r w:rsidR="00336BC3" w:rsidRPr="00E24413">
        <w:rPr>
          <w:i/>
          <w:iCs/>
        </w:rPr>
        <w:t> ».</w:t>
      </w:r>
    </w:p>
    <w:p w14:paraId="7A9319C1" w14:textId="77777777" w:rsidR="00336BC3" w:rsidRDefault="00336BC3" w:rsidP="00336BC3">
      <w:pPr>
        <w:rPr>
          <w:rFonts w:eastAsia="Calibri" w:cs="Times New Roman"/>
        </w:rPr>
      </w:pPr>
      <w:r w:rsidRPr="00614B04">
        <w:rPr>
          <w:rFonts w:eastAsia="Calibri" w:cs="Times New Roman"/>
        </w:rPr>
        <w:t>Ce texte du XII</w:t>
      </w:r>
      <w:r w:rsidR="004D058E">
        <w:rPr>
          <w:rFonts w:eastAsia="Calibri" w:cs="Times New Roman"/>
        </w:rPr>
        <w:t>I</w:t>
      </w:r>
      <w:r w:rsidRPr="00614B04">
        <w:rPr>
          <w:rFonts w:eastAsia="Calibri" w:cs="Times New Roman"/>
        </w:rPr>
        <w:t xml:space="preserve">ème siècle est l’un des plus anciens et très rares documents écrits en </w:t>
      </w:r>
      <w:r w:rsidRPr="00763ED6">
        <w:rPr>
          <w:rFonts w:eastAsia="Calibri" w:cs="Times New Roman"/>
          <w:i/>
        </w:rPr>
        <w:t>« langue vulgaire</w:t>
      </w:r>
      <w:r w:rsidRPr="00614B04">
        <w:rPr>
          <w:rFonts w:eastAsia="Calibri" w:cs="Times New Roman"/>
        </w:rPr>
        <w:t xml:space="preserve"> », c’est à dire en provençal ancien. On ne connaît qu’un seul texte antérieur, une Charte concernant les pâturages de l’Abbaye de Bertaud, qui date du XIIème siècle. Les textes étant alors rédigés en latin. Par quel hasard ce manuscrit relatant une histoire d’amour de chevaliers du Pays de Galles est-il venu servir, quatre siècles plus tard, de reliure à un obscur </w:t>
      </w:r>
      <w:r w:rsidR="005750E9" w:rsidRPr="00614B04">
        <w:rPr>
          <w:rFonts w:eastAsia="Calibri" w:cs="Times New Roman"/>
        </w:rPr>
        <w:t>livre</w:t>
      </w:r>
      <w:r w:rsidRPr="00614B04">
        <w:rPr>
          <w:rFonts w:eastAsia="Calibri" w:cs="Times New Roman"/>
        </w:rPr>
        <w:t xml:space="preserve"> de comptes d</w:t>
      </w:r>
      <w:r w:rsidR="00E24413">
        <w:rPr>
          <w:rFonts w:eastAsia="Calibri" w:cs="Times New Roman"/>
        </w:rPr>
        <w:t>e la</w:t>
      </w:r>
      <w:r w:rsidRPr="00614B04">
        <w:rPr>
          <w:rFonts w:eastAsia="Calibri" w:cs="Times New Roman"/>
        </w:rPr>
        <w:t xml:space="preserve"> petite </w:t>
      </w:r>
      <w:r w:rsidR="00C23E8F" w:rsidRPr="00763ED6">
        <w:rPr>
          <w:rFonts w:eastAsia="Calibri" w:cs="Times New Roman"/>
          <w:i/>
        </w:rPr>
        <w:t>« </w:t>
      </w:r>
      <w:r w:rsidRPr="00763ED6">
        <w:rPr>
          <w:rFonts w:eastAsia="Calibri" w:cs="Times New Roman"/>
          <w:i/>
        </w:rPr>
        <w:t>communauté de manants</w:t>
      </w:r>
      <w:r w:rsidRPr="00614B04">
        <w:rPr>
          <w:rFonts w:eastAsia="Calibri" w:cs="Times New Roman"/>
        </w:rPr>
        <w:t xml:space="preserve"> </w:t>
      </w:r>
      <w:r w:rsidRPr="00E24413">
        <w:rPr>
          <w:rFonts w:eastAsia="Calibri" w:cs="Times New Roman"/>
          <w:i/>
        </w:rPr>
        <w:t xml:space="preserve">de </w:t>
      </w:r>
      <w:r w:rsidR="00E24413" w:rsidRPr="00E24413">
        <w:rPr>
          <w:rFonts w:eastAsia="Calibri" w:cs="Times New Roman"/>
          <w:i/>
        </w:rPr>
        <w:t>L’Espine</w:t>
      </w:r>
      <w:r w:rsidR="00E24413">
        <w:rPr>
          <w:rFonts w:eastAsia="Calibri" w:cs="Times New Roman"/>
        </w:rPr>
        <w:t xml:space="preserve"> » </w:t>
      </w:r>
      <w:r w:rsidRPr="00614B04">
        <w:rPr>
          <w:rFonts w:eastAsia="Calibri" w:cs="Times New Roman"/>
        </w:rPr>
        <w:t>?</w:t>
      </w:r>
      <w:r w:rsidR="00763ED6">
        <w:rPr>
          <w:rFonts w:eastAsia="Calibri" w:cs="Times New Roman"/>
        </w:rPr>
        <w:t xml:space="preserve"> </w:t>
      </w:r>
      <w:r w:rsidRPr="00614B04">
        <w:rPr>
          <w:rFonts w:eastAsia="Calibri" w:cs="Times New Roman"/>
        </w:rPr>
        <w:t xml:space="preserve">Le mystère demeure entier. </w:t>
      </w:r>
    </w:p>
    <w:p w14:paraId="784FFE9D" w14:textId="77777777" w:rsidR="007215BE" w:rsidRPr="00614B04" w:rsidRDefault="007215BE" w:rsidP="00336BC3">
      <w:pPr>
        <w:rPr>
          <w:rFonts w:eastAsia="Calibri" w:cs="Times New Roman"/>
        </w:rPr>
      </w:pPr>
    </w:p>
    <w:p w14:paraId="2FE7D6D4" w14:textId="77777777" w:rsidR="00D06F9A" w:rsidRDefault="00F34D20" w:rsidP="003108C2">
      <w:pPr>
        <w:jc w:val="center"/>
        <w:rPr>
          <w:b/>
        </w:rPr>
      </w:pPr>
      <w:r>
        <w:rPr>
          <w:rFonts w:eastAsia="Calibri" w:cs="Times New Roman"/>
          <w:noProof/>
          <w:lang w:eastAsia="fr-FR"/>
        </w:rPr>
        <mc:AlternateContent>
          <mc:Choice Requires="wps">
            <w:drawing>
              <wp:inline distT="0" distB="0" distL="0" distR="0" wp14:anchorId="762A2EDD" wp14:editId="4B54C73A">
                <wp:extent cx="1460500" cy="1329690"/>
                <wp:effectExtent l="27305" t="20320" r="26670" b="21590"/>
                <wp:docPr id="1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32969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34D89344" w14:textId="77777777" w:rsidR="00F2494B" w:rsidRPr="00F07C01" w:rsidRDefault="00F2494B" w:rsidP="009F4D3A">
                            <w:pPr>
                              <w:spacing w:after="0" w:line="240" w:lineRule="auto"/>
                              <w:jc w:val="center"/>
                              <w:rPr>
                                <w:rFonts w:eastAsia="Calibri" w:cs="Times New Roman"/>
                                <w:b/>
                                <w:bCs/>
                                <w:sz w:val="40"/>
                              </w:rPr>
                            </w:pPr>
                            <w:r w:rsidRPr="00F07C01">
                              <w:rPr>
                                <w:rFonts w:eastAsia="Calibri" w:cs="Times New Roman"/>
                                <w:b/>
                                <w:bCs/>
                                <w:sz w:val="40"/>
                              </w:rPr>
                              <w:t>2.</w:t>
                            </w:r>
                          </w:p>
                          <w:p w14:paraId="739659F0" w14:textId="77777777" w:rsidR="00F2494B" w:rsidRPr="0098089A" w:rsidRDefault="00F2494B" w:rsidP="009F4D3A">
                            <w:pPr>
                              <w:spacing w:after="0"/>
                              <w:jc w:val="center"/>
                              <w:rPr>
                                <w:rFonts w:eastAsia="Calibri" w:cs="Times New Roman"/>
                                <w:b/>
                                <w:bCs/>
                                <w:smallCaps/>
                                <w:sz w:val="24"/>
                              </w:rPr>
                            </w:pPr>
                            <w:r w:rsidRPr="0098089A">
                              <w:rPr>
                                <w:b/>
                                <w:smallCaps/>
                                <w:sz w:val="24"/>
                              </w:rPr>
                              <w:t xml:space="preserve">La tour du château, le </w:t>
                            </w:r>
                            <w:r>
                              <w:rPr>
                                <w:b/>
                                <w:smallCaps/>
                                <w:sz w:val="24"/>
                              </w:rPr>
                              <w:t>moulin à vent</w:t>
                            </w:r>
                            <w:r>
                              <w:rPr>
                                <w:b/>
                                <w:smallCaps/>
                                <w:sz w:val="24"/>
                              </w:rPr>
                              <w:br/>
                            </w:r>
                            <w:r w:rsidRPr="0098089A">
                              <w:rPr>
                                <w:b/>
                                <w:smallCaps/>
                                <w:sz w:val="24"/>
                              </w:rPr>
                              <w:t>et le pigeonnier.</w:t>
                            </w:r>
                            <w:r w:rsidRPr="00945808">
                              <w:rPr>
                                <w:rStyle w:val="Appelnotedebasdep"/>
                                <w:b/>
                              </w:rPr>
                              <w:t xml:space="preserve"> </w:t>
                            </w:r>
                          </w:p>
                        </w:txbxContent>
                      </wps:txbx>
                      <wps:bodyPr rot="0" vert="horz" wrap="square" lIns="45720" tIns="45720" rIns="45720" bIns="45720" anchor="t" anchorCtr="0" upright="1">
                        <a:noAutofit/>
                      </wps:bodyPr>
                    </wps:wsp>
                  </a:graphicData>
                </a:graphic>
              </wp:inline>
            </w:drawing>
          </mc:Choice>
          <mc:Fallback>
            <w:pict>
              <v:shape id="AutoShape 53" o:spid="_x0000_s1029" type="#_x0000_t185" style="width:115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" adj="1739" fillcolor="#943634 [2405]" strokecolor="#9bbb59 [3206]" strokeweight="3pt">
                <v:shadow color="#5e7530 [1926]" offset="1pt,1pt"/>
                <v:textbox inset="3.6pt,,3.6pt">
                  <w:txbxContent>
                    <w:p w:rsidR="00F2494B" w:rsidRPr="00F07C01" w:rsidRDefault="00F2494B" w:rsidP="009F4D3A">
                      <w:pPr>
                        <w:spacing w:after="0" w:line="240" w:lineRule="auto"/>
                        <w:jc w:val="center"/>
                        <w:rPr>
                          <w:rFonts w:eastAsia="Calibri" w:cs="Times New Roman"/>
                          <w:b/>
                          <w:bCs/>
                          <w:sz w:val="40"/>
                        </w:rPr>
                      </w:pPr>
                      <w:r w:rsidRPr="00F07C01">
                        <w:rPr>
                          <w:rFonts w:eastAsia="Calibri" w:cs="Times New Roman"/>
                          <w:b/>
                          <w:bCs/>
                          <w:sz w:val="40"/>
                        </w:rPr>
                        <w:t>2.</w:t>
                      </w:r>
                    </w:p>
                    <w:p w:rsidR="00F2494B" w:rsidRPr="0098089A" w:rsidRDefault="00F2494B" w:rsidP="009F4D3A">
                      <w:pPr>
                        <w:spacing w:after="0"/>
                        <w:jc w:val="center"/>
                        <w:rPr>
                          <w:rFonts w:eastAsia="Calibri" w:cs="Times New Roman"/>
                          <w:b/>
                          <w:bCs/>
                          <w:smallCaps/>
                          <w:sz w:val="24"/>
                        </w:rPr>
                      </w:pPr>
                      <w:r w:rsidRPr="0098089A">
                        <w:rPr>
                          <w:b/>
                          <w:smallCaps/>
                          <w:sz w:val="24"/>
                        </w:rPr>
                        <w:t xml:space="preserve">La tour du château, le </w:t>
                      </w:r>
                      <w:r>
                        <w:rPr>
                          <w:b/>
                          <w:smallCaps/>
                          <w:sz w:val="24"/>
                        </w:rPr>
                        <w:t>moulin à vent</w:t>
                      </w:r>
                      <w:r>
                        <w:rPr>
                          <w:b/>
                          <w:smallCaps/>
                          <w:sz w:val="24"/>
                        </w:rPr>
                        <w:br/>
                      </w:r>
                      <w:r w:rsidRPr="0098089A">
                        <w:rPr>
                          <w:b/>
                          <w:smallCaps/>
                          <w:sz w:val="24"/>
                        </w:rPr>
                        <w:t>et le pigeonnier.</w:t>
                      </w:r>
                      <w:r w:rsidRPr="00945808">
                        <w:rPr>
                          <w:rStyle w:val="Appelnotedebasdep"/>
                          <w:b/>
                        </w:rPr>
                        <w:t xml:space="preserve"> </w:t>
                      </w:r>
                    </w:p>
                  </w:txbxContent>
                </v:textbox>
                <w10:anchorlock/>
              </v:shape>
            </w:pict>
          </mc:Fallback>
        </mc:AlternateContent>
      </w:r>
      <w:r w:rsidR="00D06F9A">
        <w:rPr>
          <w:rFonts w:eastAsia="Calibri" w:cs="Times New Roman"/>
        </w:rPr>
        <w:t> </w:t>
      </w:r>
      <w:r w:rsidR="008C7817">
        <w:rPr>
          <w:rStyle w:val="Appelnotedebasdep"/>
          <w:b/>
        </w:rPr>
        <w:t>6</w:t>
      </w:r>
    </w:p>
    <w:p w14:paraId="6C295E5A" w14:textId="77777777" w:rsidR="00945808" w:rsidRPr="00945808" w:rsidRDefault="00945808" w:rsidP="00945808">
      <w:pPr>
        <w:rPr>
          <w:b/>
        </w:rPr>
      </w:pPr>
      <w:r w:rsidRPr="00945808">
        <w:rPr>
          <w:b/>
        </w:rPr>
        <w:t>Une tour carrée médiévale.</w:t>
      </w:r>
      <w:r w:rsidR="004722F0" w:rsidRPr="004722F0">
        <w:rPr>
          <w:rStyle w:val="Appelnotedebasdep"/>
          <w:b/>
        </w:rPr>
        <w:t xml:space="preserve"> </w:t>
      </w:r>
      <w:r w:rsidR="004722F0">
        <w:rPr>
          <w:rStyle w:val="Appelnotedebasdep"/>
          <w:b/>
        </w:rPr>
        <w:footnoteReference w:id="6"/>
      </w:r>
    </w:p>
    <w:p w14:paraId="0A158CA6" w14:textId="77777777" w:rsidR="00EA0F26" w:rsidRDefault="00945808" w:rsidP="00945808">
      <w:r>
        <w:t>Dans son livre sur Les Baronnie</w:t>
      </w:r>
      <w:r w:rsidR="004D058E">
        <w:t>s (1985), Patrick Olivier écrit</w:t>
      </w:r>
      <w:r>
        <w:t xml:space="preserve"> </w:t>
      </w:r>
      <w:r w:rsidR="007726BB">
        <w:t>(</w:t>
      </w:r>
      <w:r w:rsidRPr="00945808">
        <w:t>de façon erronée</w:t>
      </w:r>
      <w:r w:rsidR="007726BB">
        <w:t>)</w:t>
      </w:r>
      <w:r>
        <w:t xml:space="preserve"> que </w:t>
      </w:r>
      <w:r>
        <w:rPr>
          <w:i/>
        </w:rPr>
        <w:t>« le mamelon herbeux qui domine le village, est « </w:t>
      </w:r>
      <w:proofErr w:type="spellStart"/>
      <w:r>
        <w:rPr>
          <w:i/>
        </w:rPr>
        <w:t>entétonné</w:t>
      </w:r>
      <w:proofErr w:type="spellEnd"/>
      <w:r>
        <w:rPr>
          <w:i/>
        </w:rPr>
        <w:t> » des restes de l’ancien donjon, piteusement converti au XIXème siècle en un simple moulin à vent, et au XXème en ruine tout court ». (p.369</w:t>
      </w:r>
      <w:r>
        <w:t xml:space="preserve">). Les travaux de Marie-Pierre Estienne ont permis de mieux connaitre le système féodal dans les Baronnies, ainsi que le processus </w:t>
      </w:r>
      <w:r w:rsidRPr="00B63EA1">
        <w:rPr>
          <w:i/>
        </w:rPr>
        <w:t>d’enchâtellemen</w:t>
      </w:r>
      <w:r>
        <w:t>t et les relations complexes entre le château (</w:t>
      </w:r>
      <w:r w:rsidRPr="00B63EA1">
        <w:rPr>
          <w:i/>
        </w:rPr>
        <w:t>castr</w:t>
      </w:r>
      <w:r>
        <w:rPr>
          <w:i/>
        </w:rPr>
        <w:t>u</w:t>
      </w:r>
      <w:r w:rsidRPr="00B63EA1">
        <w:rPr>
          <w:i/>
        </w:rPr>
        <w:t>m</w:t>
      </w:r>
      <w:r w:rsidRPr="0096596A">
        <w:t xml:space="preserve">) d’une part et </w:t>
      </w:r>
      <w:r>
        <w:t xml:space="preserve">le terroir, l’habitat, les seigneurs et les manants, les paroisses, de l’autre. </w:t>
      </w:r>
      <w:r>
        <w:rPr>
          <w:rStyle w:val="Appelnotedebasdep"/>
        </w:rPr>
        <w:footnoteReference w:id="7"/>
      </w:r>
      <w:r>
        <w:t>.</w:t>
      </w:r>
      <w:r>
        <w:rPr>
          <w:rStyle w:val="Appelnotedebasdep"/>
        </w:rPr>
        <w:footnoteReference w:id="8"/>
      </w:r>
      <w:r>
        <w:t xml:space="preserve"> Au cours </w:t>
      </w:r>
      <w:r w:rsidRPr="00F67D01">
        <w:t>d</w:t>
      </w:r>
      <w:r w:rsidR="004D058E">
        <w:t>u XIIème, l’insécurité – </w:t>
      </w:r>
      <w:r>
        <w:t xml:space="preserve">imputable à des bandes de brigands et à des soldats mercenaires démobilisés, </w:t>
      </w:r>
      <w:r w:rsidR="00962647">
        <w:t xml:space="preserve">et </w:t>
      </w:r>
      <w:r>
        <w:t>des épidémies de peste</w:t>
      </w:r>
      <w:r w:rsidR="004D058E">
        <w:t> –</w:t>
      </w:r>
      <w:r>
        <w:t xml:space="preserve"> provoquèrent des phases de dépeuplement suivies de phases de repeuplement, ainsi qu’un regroupement de l’habitat autour d’un </w:t>
      </w:r>
      <w:r>
        <w:rPr>
          <w:i/>
        </w:rPr>
        <w:t>castrum</w:t>
      </w:r>
      <w:r w:rsidR="004D058E">
        <w:rPr>
          <w:i/>
        </w:rPr>
        <w:t xml:space="preserve"> </w:t>
      </w:r>
      <w:r>
        <w:rPr>
          <w:i/>
        </w:rPr>
        <w:t>–</w:t>
      </w:r>
      <w:r w:rsidR="004D058E">
        <w:rPr>
          <w:i/>
        </w:rPr>
        <w:t> </w:t>
      </w:r>
      <w:r>
        <w:t xml:space="preserve">tour ou château. </w:t>
      </w:r>
    </w:p>
    <w:p w14:paraId="77C169C8" w14:textId="77777777" w:rsidR="00EA0F26" w:rsidRDefault="00945808" w:rsidP="00945808">
      <w:pPr>
        <w:rPr>
          <w:i/>
        </w:rPr>
      </w:pPr>
      <w:r>
        <w:t xml:space="preserve">L’historien Joseph Roman a identifié dans les Baronnies 173 châteaux défensifs placés </w:t>
      </w:r>
      <w:r>
        <w:rPr>
          <w:i/>
        </w:rPr>
        <w:t>« sous la protection et l’autorité</w:t>
      </w:r>
      <w:r>
        <w:t> » de seigneurs</w:t>
      </w:r>
      <w:r w:rsidR="007E7107">
        <w:t>,</w:t>
      </w:r>
      <w:r>
        <w:rPr>
          <w:rStyle w:val="Appelnotedebasdep"/>
        </w:rPr>
        <w:footnoteReference w:id="9"/>
      </w:r>
      <w:r w:rsidR="00962647">
        <w:t xml:space="preserve"> </w:t>
      </w:r>
      <w:r w:rsidR="00EA0F26">
        <w:t>p</w:t>
      </w:r>
      <w:r>
        <w:t>rena</w:t>
      </w:r>
      <w:r w:rsidR="00962647">
        <w:t>nt</w:t>
      </w:r>
      <w:r>
        <w:t xml:space="preserve"> la forme la plus courante d’une tour carrée</w:t>
      </w:r>
      <w:r w:rsidR="007E7107">
        <w:t xml:space="preserve"> et</w:t>
      </w:r>
      <w:r>
        <w:t xml:space="preserve"> construit</w:t>
      </w:r>
      <w:r w:rsidR="00EA0F26">
        <w:t>es</w:t>
      </w:r>
      <w:r>
        <w:t xml:space="preserve"> sur des sites variables (hautes parois rocheuses, mottes castrales ou simples </w:t>
      </w:r>
      <w:r>
        <w:lastRenderedPageBreak/>
        <w:t xml:space="preserve">promontoires). </w:t>
      </w:r>
      <w:r w:rsidR="00EA0F26">
        <w:t xml:space="preserve">Selon cet auteur, la plupart de ces tours se composaient </w:t>
      </w:r>
      <w:r w:rsidR="00EA0F26" w:rsidRPr="008B0DCF">
        <w:rPr>
          <w:i/>
        </w:rPr>
        <w:t>« a</w:t>
      </w:r>
      <w:r w:rsidR="004722F0">
        <w:rPr>
          <w:i/>
        </w:rPr>
        <w:t>u rez-de-chaussée d’une cave voû</w:t>
      </w:r>
      <w:r w:rsidR="00EA0F26" w:rsidRPr="008B0DCF">
        <w:rPr>
          <w:i/>
        </w:rPr>
        <w:t>tée en berceau, sans autre issue qu’un orifice rectangulaire percé au milieu de la vo</w:t>
      </w:r>
      <w:r w:rsidR="007E7107">
        <w:rPr>
          <w:i/>
        </w:rPr>
        <w:t>û</w:t>
      </w:r>
      <w:r w:rsidR="00EA0F26" w:rsidRPr="008B0DCF">
        <w:rPr>
          <w:i/>
        </w:rPr>
        <w:t>te ; au premier étage</w:t>
      </w:r>
      <w:r w:rsidR="00EA0F26">
        <w:t xml:space="preserve"> </w:t>
      </w:r>
      <w:r w:rsidR="00EA0F26" w:rsidRPr="008B0DCF">
        <w:rPr>
          <w:i/>
        </w:rPr>
        <w:t>une haute salle vo</w:t>
      </w:r>
      <w:r w:rsidR="007E7107">
        <w:rPr>
          <w:i/>
        </w:rPr>
        <w:t>û</w:t>
      </w:r>
      <w:r w:rsidR="00EA0F26" w:rsidRPr="008B0DCF">
        <w:rPr>
          <w:i/>
        </w:rPr>
        <w:t xml:space="preserve">tée de même, dans laquelle on entrait par une porte percée à plusieurs mètres </w:t>
      </w:r>
      <w:proofErr w:type="spellStart"/>
      <w:r w:rsidR="00EA0F26" w:rsidRPr="008B0DCF">
        <w:rPr>
          <w:i/>
        </w:rPr>
        <w:t>au dessus</w:t>
      </w:r>
      <w:proofErr w:type="spellEnd"/>
      <w:r w:rsidR="00EA0F26" w:rsidRPr="008B0DCF">
        <w:rPr>
          <w:i/>
        </w:rPr>
        <w:t xml:space="preserve"> du sol et abordable seulement par le moyen d’une échelle et éclairée par une étroite fenêtre ; enfin au sommet une terrasse à laquelle on ne pouvait accéder par une échelle dressée dans la salle du premier étage et aboutissant à une trappe ouverte au milieu de la voute ».</w:t>
      </w:r>
      <w:r>
        <w:t>Sites de surveillance</w:t>
      </w:r>
      <w:r w:rsidR="00962647">
        <w:t xml:space="preserve"> et de défense</w:t>
      </w:r>
      <w:r w:rsidR="006F1306">
        <w:t>,</w:t>
      </w:r>
      <w:r>
        <w:t xml:space="preserve"> </w:t>
      </w:r>
      <w:r w:rsidRPr="00E1296A">
        <w:rPr>
          <w:i/>
        </w:rPr>
        <w:t>« </w:t>
      </w:r>
      <w:r w:rsidR="006F1306">
        <w:rPr>
          <w:i/>
        </w:rPr>
        <w:t>e</w:t>
      </w:r>
      <w:r w:rsidRPr="00E1296A">
        <w:rPr>
          <w:i/>
        </w:rPr>
        <w:t>n cas de danger, tandis que les femmes, les enfants et les vieillards, fuyaient dans les bois avec les troupeaux, les hommes valides s’y enfermaient et depuis la terrass</w:t>
      </w:r>
      <w:r w:rsidR="006F1306">
        <w:rPr>
          <w:i/>
        </w:rPr>
        <w:t>e</w:t>
      </w:r>
      <w:r w:rsidRPr="00E1296A">
        <w:rPr>
          <w:i/>
        </w:rPr>
        <w:t xml:space="preserve"> tiraient des fl</w:t>
      </w:r>
      <w:r w:rsidR="00962647">
        <w:rPr>
          <w:i/>
        </w:rPr>
        <w:t>è</w:t>
      </w:r>
      <w:r w:rsidRPr="00E1296A">
        <w:rPr>
          <w:i/>
        </w:rPr>
        <w:t>ch</w:t>
      </w:r>
      <w:r w:rsidR="00962647">
        <w:rPr>
          <w:i/>
        </w:rPr>
        <w:t>e</w:t>
      </w:r>
      <w:r w:rsidR="007E7107">
        <w:rPr>
          <w:i/>
        </w:rPr>
        <w:t>s sur les agresseurs ».</w:t>
      </w:r>
    </w:p>
    <w:p w14:paraId="520427AC" w14:textId="77777777" w:rsidR="00945808" w:rsidRDefault="00DA1CAE" w:rsidP="00945808">
      <w:r>
        <w:t>La tour de l’</w:t>
      </w:r>
      <w:proofErr w:type="spellStart"/>
      <w:r w:rsidR="00AE5D65">
        <w:rPr>
          <w:rFonts w:cstheme="minorHAnsi"/>
        </w:rPr>
        <w:t>Ē</w:t>
      </w:r>
      <w:r>
        <w:t>pine</w:t>
      </w:r>
      <w:proofErr w:type="spellEnd"/>
      <w:r>
        <w:t xml:space="preserve"> a </w:t>
      </w:r>
      <w:r w:rsidR="004722F0">
        <w:t>dû</w:t>
      </w:r>
      <w:r>
        <w:t xml:space="preserve"> prendre cette forme carrée et assurer ces fonctions de veille et de protection.</w:t>
      </w:r>
      <w:r w:rsidR="00EA0F26">
        <w:t xml:space="preserve"> </w:t>
      </w:r>
      <w:r>
        <w:t>Au XI</w:t>
      </w:r>
      <w:r w:rsidR="007726BB">
        <w:t>I</w:t>
      </w:r>
      <w:r>
        <w:t xml:space="preserve">ème siècle, </w:t>
      </w:r>
      <w:r w:rsidR="00945808">
        <w:t>l</w:t>
      </w:r>
      <w:r w:rsidR="00EA0F26">
        <w:t>e site de l</w:t>
      </w:r>
      <w:r w:rsidR="00945808">
        <w:t xml:space="preserve">a </w:t>
      </w:r>
      <w:proofErr w:type="spellStart"/>
      <w:r w:rsidR="00945808">
        <w:rPr>
          <w:i/>
        </w:rPr>
        <w:t>ViIla</w:t>
      </w:r>
      <w:proofErr w:type="spellEnd"/>
      <w:r w:rsidR="00945808">
        <w:t xml:space="preserve"> </w:t>
      </w:r>
      <w:r w:rsidR="004722F0">
        <w:t>gallo-romaine</w:t>
      </w:r>
      <w:r w:rsidR="00945808">
        <w:rPr>
          <w:i/>
        </w:rPr>
        <w:t xml:space="preserve"> </w:t>
      </w:r>
      <w:r w:rsidR="007E7107">
        <w:rPr>
          <w:i/>
        </w:rPr>
        <w:t>– </w:t>
      </w:r>
      <w:r w:rsidR="00945808" w:rsidRPr="00E1296A">
        <w:t xml:space="preserve">dénommé </w:t>
      </w:r>
      <w:r w:rsidR="00945808">
        <w:rPr>
          <w:i/>
        </w:rPr>
        <w:t xml:space="preserve">Villa Spina </w:t>
      </w:r>
      <w:r w:rsidRPr="00DA1CAE">
        <w:t>selon</w:t>
      </w:r>
      <w:r w:rsidR="00945808" w:rsidRPr="00DA1CAE">
        <w:t xml:space="preserve"> u</w:t>
      </w:r>
      <w:r w:rsidR="00945808">
        <w:t>n texte de 739</w:t>
      </w:r>
      <w:r w:rsidR="007E7107">
        <w:t> –</w:t>
      </w:r>
      <w:r w:rsidR="00945808">
        <w:t xml:space="preserve"> </w:t>
      </w:r>
      <w:r w:rsidR="00945808" w:rsidRPr="008B0DCF">
        <w:t>o</w:t>
      </w:r>
      <w:r w:rsidR="00945808">
        <w:t>ù</w:t>
      </w:r>
      <w:r w:rsidR="00945808" w:rsidRPr="008B0DCF">
        <w:t xml:space="preserve"> fut construite</w:t>
      </w:r>
      <w:r w:rsidR="00945808">
        <w:t xml:space="preserve"> l’église paroi</w:t>
      </w:r>
      <w:r w:rsidR="00AE5D65">
        <w:t>ssiale de style roman provençal</w:t>
      </w:r>
      <w:r w:rsidR="007E7107">
        <w:t>,</w:t>
      </w:r>
      <w:r w:rsidR="00AE5D65">
        <w:t xml:space="preserve"> </w:t>
      </w:r>
      <w:r w:rsidR="007E7107">
        <w:t>Notre-</w:t>
      </w:r>
      <w:r w:rsidR="00945808">
        <w:t>Dame</w:t>
      </w:r>
      <w:r w:rsidR="007E7107">
        <w:t>-</w:t>
      </w:r>
      <w:r w:rsidR="00945808">
        <w:t>de</w:t>
      </w:r>
      <w:r w:rsidR="007E7107">
        <w:t>-</w:t>
      </w:r>
      <w:r w:rsidR="00945808">
        <w:t>Beaulieu (qui sera détruite au XVI</w:t>
      </w:r>
      <w:r w:rsidR="00945808">
        <w:rPr>
          <w:vertAlign w:val="superscript"/>
        </w:rPr>
        <w:t>ème</w:t>
      </w:r>
      <w:r w:rsidR="00945808">
        <w:t xml:space="preserve"> siècle lors des guerres de religion</w:t>
      </w:r>
      <w:r w:rsidR="007E7107">
        <w:t>s</w:t>
      </w:r>
      <w:r w:rsidR="00945808">
        <w:t xml:space="preserve">) </w:t>
      </w:r>
      <w:r>
        <w:t>près d’un</w:t>
      </w:r>
      <w:r w:rsidR="00945808">
        <w:t xml:space="preserve"> cimetière, </w:t>
      </w:r>
      <w:r>
        <w:t xml:space="preserve">fut </w:t>
      </w:r>
      <w:r w:rsidR="00945808">
        <w:t xml:space="preserve">délaissé. Des sites d’habitats dispersés et parfois perchés, </w:t>
      </w:r>
      <w:r>
        <w:t>furent</w:t>
      </w:r>
      <w:r w:rsidR="00945808">
        <w:t xml:space="preserve"> aussi abandonnés. </w:t>
      </w:r>
      <w:r w:rsidR="00EA0F26">
        <w:t xml:space="preserve">Les </w:t>
      </w:r>
      <w:r w:rsidR="00945808">
        <w:t>habitat</w:t>
      </w:r>
      <w:r w:rsidR="00EA0F26">
        <w:t>ions se regroupèrent</w:t>
      </w:r>
      <w:r w:rsidR="00945808">
        <w:t xml:space="preserve"> </w:t>
      </w:r>
      <w:r w:rsidR="00EA0F26">
        <w:t xml:space="preserve">autour d’un castrum ou tour carrée, </w:t>
      </w:r>
      <w:r w:rsidR="00945808">
        <w:t>près d’un site défensif</w:t>
      </w:r>
      <w:r w:rsidR="00EA0F26">
        <w:t>,</w:t>
      </w:r>
      <w:r w:rsidR="00945808">
        <w:t xml:space="preserve"> </w:t>
      </w:r>
      <w:r w:rsidR="00EA0F26">
        <w:t xml:space="preserve">au </w:t>
      </w:r>
      <w:r w:rsidR="00945808">
        <w:t xml:space="preserve">lieu appelé </w:t>
      </w:r>
      <w:proofErr w:type="spellStart"/>
      <w:r w:rsidR="00945808">
        <w:rPr>
          <w:i/>
        </w:rPr>
        <w:t>Vière</w:t>
      </w:r>
      <w:proofErr w:type="spellEnd"/>
      <w:r w:rsidR="00945808">
        <w:t xml:space="preserve"> ou </w:t>
      </w:r>
      <w:r w:rsidR="00945808">
        <w:rPr>
          <w:i/>
        </w:rPr>
        <w:t>ville</w:t>
      </w:r>
      <w:r w:rsidR="00945808">
        <w:t xml:space="preserve"> (avec les lieux-dits </w:t>
      </w:r>
      <w:r w:rsidR="00945808">
        <w:rPr>
          <w:i/>
        </w:rPr>
        <w:t>« devant »</w:t>
      </w:r>
      <w:r w:rsidR="00AE5D65">
        <w:rPr>
          <w:i/>
        </w:rPr>
        <w:t>,</w:t>
      </w:r>
      <w:r w:rsidR="00945808">
        <w:rPr>
          <w:i/>
        </w:rPr>
        <w:t xml:space="preserve"> « dessous ville » et « </w:t>
      </w:r>
      <w:proofErr w:type="spellStart"/>
      <w:r w:rsidR="00945808">
        <w:rPr>
          <w:i/>
        </w:rPr>
        <w:t>Trévière</w:t>
      </w:r>
      <w:proofErr w:type="spellEnd"/>
      <w:r w:rsidR="00945808">
        <w:rPr>
          <w:i/>
        </w:rPr>
        <w:t> »)</w:t>
      </w:r>
      <w:r w:rsidR="00945808">
        <w:t>.</w:t>
      </w:r>
      <w:r w:rsidR="006F1306" w:rsidRPr="006F1306">
        <w:t xml:space="preserve"> </w:t>
      </w:r>
      <w:r w:rsidR="00EA0F26">
        <w:t xml:space="preserve">Mais un doute subsiste quant à la localisation de cette tour. </w:t>
      </w:r>
      <w:r w:rsidR="00945808">
        <w:t>Était-elle bâti</w:t>
      </w:r>
      <w:r w:rsidR="00AE5D65">
        <w:t>e au sommet du tertre ? Selon M-</w:t>
      </w:r>
      <w:r w:rsidR="00945808">
        <w:t>P. Estienne, elle aurait pu être bâtie un peu plus bas, à flanc de colline, près de l’angle nord-est de l’église, dans le prolongement plus direct de la vallée</w:t>
      </w:r>
      <w:r w:rsidR="00807BB7">
        <w:t>.</w:t>
      </w:r>
    </w:p>
    <w:p w14:paraId="0472E1CE" w14:textId="77777777" w:rsidR="00945808" w:rsidRDefault="00945808" w:rsidP="00945808">
      <w:r>
        <w:t>Ces tours furent ensuite délaissées ou abandonnées, au XIII</w:t>
      </w:r>
      <w:r w:rsidRPr="00AE5D65">
        <w:rPr>
          <w:vertAlign w:val="superscript"/>
        </w:rPr>
        <w:t>ème</w:t>
      </w:r>
      <w:r>
        <w:t xml:space="preserve"> siècle avec l’amélioration de la sécurité grâce aux ordres des chevaliers de St Jean de Jérusalem et des Templiers. Selon Roman</w:t>
      </w:r>
      <w:r w:rsidR="00AE5D65">
        <w:t>,</w:t>
      </w:r>
      <w:r>
        <w:t xml:space="preserve"> des mur</w:t>
      </w:r>
      <w:r w:rsidR="00807BB7">
        <w:t>s</w:t>
      </w:r>
      <w:r>
        <w:t xml:space="preserve"> d’enceinte postérieurs aux tours carrées furent </w:t>
      </w:r>
      <w:r w:rsidR="00962647">
        <w:t xml:space="preserve">alors </w:t>
      </w:r>
      <w:r>
        <w:t>construits</w:t>
      </w:r>
      <w:r w:rsidR="00AE5D65">
        <w:t>,</w:t>
      </w:r>
      <w:r>
        <w:t xml:space="preserve"> parfois surmontés d’un chemin de ronde, et on accédait au bourg par des portes à plein cintre. Elles assuraient toujours une protection des habitants en cas de guerres</w:t>
      </w:r>
      <w:r w:rsidR="00AE5D65">
        <w:t> </w:t>
      </w:r>
      <w:r>
        <w:t>: guerres anglaises, conflits entre Prove</w:t>
      </w:r>
      <w:r w:rsidR="00AE5D65">
        <w:t>nçaux et Dauphinois</w:t>
      </w:r>
      <w:r>
        <w:t xml:space="preserve"> puis</w:t>
      </w:r>
      <w:r w:rsidR="00AE5D65">
        <w:t>,</w:t>
      </w:r>
      <w:r>
        <w:t xml:space="preserve"> au XVI</w:t>
      </w:r>
      <w:r w:rsidRPr="00AE5D65">
        <w:rPr>
          <w:vertAlign w:val="superscript"/>
        </w:rPr>
        <w:t>ème</w:t>
      </w:r>
      <w:r w:rsidR="00807BB7">
        <w:t xml:space="preserve"> siècle</w:t>
      </w:r>
      <w:r w:rsidR="00AE5D65">
        <w:t>,</w:t>
      </w:r>
      <w:r>
        <w:t xml:space="preserve"> guerres de religion</w:t>
      </w:r>
      <w:r w:rsidR="00AE5D65">
        <w:t>s</w:t>
      </w:r>
      <w:r w:rsidR="00807BB7">
        <w:t>.</w:t>
      </w:r>
      <w:r>
        <w:t xml:space="preserve"> Les seigneurs purent y faire construire des demeures plus commodes et plus vastes, </w:t>
      </w:r>
      <w:r w:rsidR="00962647">
        <w:t>pour leur famille</w:t>
      </w:r>
      <w:r>
        <w:t xml:space="preserve"> ou pour </w:t>
      </w:r>
      <w:r w:rsidR="00962647">
        <w:t xml:space="preserve">celle de </w:t>
      </w:r>
      <w:r>
        <w:t xml:space="preserve">leur châtelain régisseur. La famille de </w:t>
      </w:r>
      <w:r w:rsidR="00AE5D65">
        <w:t>L’E</w:t>
      </w:r>
      <w:r>
        <w:t xml:space="preserve">pine, châtelaine des Mévouillon, </w:t>
      </w:r>
      <w:r w:rsidR="00962647">
        <w:t xml:space="preserve">qui </w:t>
      </w:r>
      <w:r>
        <w:t>posséda la seigneurie de 1239 à 1330</w:t>
      </w:r>
      <w:r w:rsidR="00962647">
        <w:t xml:space="preserve"> a d</w:t>
      </w:r>
      <w:r w:rsidR="00AE5D65">
        <w:t>û</w:t>
      </w:r>
      <w:r>
        <w:t xml:space="preserve"> y </w:t>
      </w:r>
      <w:r w:rsidR="00807BB7">
        <w:t>habiter</w:t>
      </w:r>
      <w:r>
        <w:t>, mais ce ne fut p</w:t>
      </w:r>
      <w:r w:rsidR="00962647">
        <w:t>lus</w:t>
      </w:r>
      <w:r>
        <w:t xml:space="preserve"> le cas de la famille de Morges, seigneur de Ventavon qui lui succéda</w:t>
      </w:r>
      <w:r w:rsidR="007726BB">
        <w:t>, ainsi que</w:t>
      </w:r>
      <w:r>
        <w:t xml:space="preserve"> des suivantes. Des modifications furent apporté</w:t>
      </w:r>
      <w:r w:rsidR="000A629B">
        <w:t>e</w:t>
      </w:r>
      <w:r>
        <w:t>s à l’enceinte de murailles</w:t>
      </w:r>
      <w:r w:rsidR="00AE5D65">
        <w:t> </w:t>
      </w:r>
      <w:r>
        <w:t>: construction d’une Porte Neuve au nord-ouest et probable déplacement de la porte Ouest depuis l’entrée de la rue centrale (en face de la fontaine Chabane), au lieu-dit Le Portail, remplacement de la tour carrée par un</w:t>
      </w:r>
      <w:r w:rsidR="00AE5D65">
        <w:t>e demeure appelée le « </w:t>
      </w:r>
      <w:proofErr w:type="gramStart"/>
      <w:r w:rsidR="00AE5D65">
        <w:t>château»</w:t>
      </w:r>
      <w:proofErr w:type="gramEnd"/>
      <w:r w:rsidR="00AE5D65">
        <w:t>.</w:t>
      </w:r>
      <w:r>
        <w:t xml:space="preserve"> </w:t>
      </w:r>
      <w:r w:rsidR="00807BB7">
        <w:t>Vers 1565, lors des guerres de religion</w:t>
      </w:r>
      <w:r w:rsidR="00AE5D65">
        <w:t>s</w:t>
      </w:r>
      <w:r w:rsidR="00807BB7">
        <w:t xml:space="preserve">, les troupes de Monfort incendièrent le </w:t>
      </w:r>
      <w:r>
        <w:t>village</w:t>
      </w:r>
      <w:r w:rsidR="00B63DED">
        <w:t>,</w:t>
      </w:r>
      <w:r>
        <w:t xml:space="preserve"> les murs de fortifications et le</w:t>
      </w:r>
      <w:r w:rsidR="007726BB">
        <w:t xml:space="preserve"> </w:t>
      </w:r>
      <w:r>
        <w:t xml:space="preserve">château furent </w:t>
      </w:r>
      <w:r w:rsidR="00807BB7">
        <w:t xml:space="preserve">en partie </w:t>
      </w:r>
      <w:r>
        <w:t>détruits</w:t>
      </w:r>
      <w:r w:rsidR="007726BB">
        <w:t xml:space="preserve">. </w:t>
      </w:r>
      <w:r>
        <w:t>Ils furent en partie reconstruits avec des modifications</w:t>
      </w:r>
      <w:r w:rsidR="00AE5D65">
        <w:t> </w:t>
      </w:r>
      <w:r>
        <w:t xml:space="preserve">: le parcellaire de 1645 mentionne </w:t>
      </w:r>
      <w:r>
        <w:rPr>
          <w:i/>
        </w:rPr>
        <w:t xml:space="preserve">« un bâtiment de 78 Cannes (420 </w:t>
      </w:r>
      <w:r w:rsidR="000A629B">
        <w:rPr>
          <w:i/>
        </w:rPr>
        <w:t>m</w:t>
      </w:r>
      <w:r w:rsidR="000A629B" w:rsidRPr="00AE5D65">
        <w:rPr>
          <w:i/>
          <w:vertAlign w:val="superscript"/>
        </w:rPr>
        <w:t>2</w:t>
      </w:r>
      <w:r>
        <w:rPr>
          <w:i/>
        </w:rPr>
        <w:t>), une tour de 36 m</w:t>
      </w:r>
      <w:r w:rsidRPr="00AE5D65">
        <w:rPr>
          <w:i/>
          <w:vertAlign w:val="superscript"/>
        </w:rPr>
        <w:t>2</w:t>
      </w:r>
      <w:r>
        <w:rPr>
          <w:i/>
        </w:rPr>
        <w:t>, deux étables et écuries de 400m</w:t>
      </w:r>
      <w:r w:rsidRPr="00AE5D65">
        <w:rPr>
          <w:i/>
          <w:vertAlign w:val="superscript"/>
        </w:rPr>
        <w:t>2</w:t>
      </w:r>
      <w:r>
        <w:rPr>
          <w:i/>
        </w:rPr>
        <w:t xml:space="preserve"> et un chasal</w:t>
      </w:r>
      <w:r>
        <w:t xml:space="preserve"> ». S’est opéré </w:t>
      </w:r>
      <w:r w:rsidR="000A629B">
        <w:t>ensuite</w:t>
      </w:r>
      <w:r>
        <w:t xml:space="preserve"> un long processus de démantèlement des murs d’enceintes et du château, dont les anciennes fonctions </w:t>
      </w:r>
      <w:r w:rsidR="007726BB">
        <w:t xml:space="preserve">de </w:t>
      </w:r>
      <w:r w:rsidR="004722F0">
        <w:t>protection</w:t>
      </w:r>
      <w:r>
        <w:t xml:space="preserve"> étaient devenues obsolètes. Dans une note sur son village natal, l’Abbé Pascal mentionne </w:t>
      </w:r>
      <w:r>
        <w:rPr>
          <w:i/>
        </w:rPr>
        <w:t>que « les maisons construites « hors des murs », au-delà de la porte S</w:t>
      </w:r>
      <w:r w:rsidR="00AE5D65">
        <w:rPr>
          <w:i/>
        </w:rPr>
        <w:t>aint-</w:t>
      </w:r>
      <w:r>
        <w:rPr>
          <w:i/>
        </w:rPr>
        <w:t>Sébastien, le furent avec les pierres des ruines du château</w:t>
      </w:r>
      <w:r>
        <w:t> ». Il en fut prob</w:t>
      </w:r>
      <w:r w:rsidR="00AE5D65">
        <w:t>ablement de même pour le moulin-</w:t>
      </w:r>
      <w:r>
        <w:t>à</w:t>
      </w:r>
      <w:r w:rsidR="00AE5D65">
        <w:t>-</w:t>
      </w:r>
      <w:r>
        <w:t>vent.</w:t>
      </w:r>
    </w:p>
    <w:p w14:paraId="464D5A07" w14:textId="77777777" w:rsidR="008D7521" w:rsidRPr="005E354C" w:rsidRDefault="004906F6" w:rsidP="008D7521">
      <w:r w:rsidRPr="004906F6">
        <w:rPr>
          <w:b/>
        </w:rPr>
        <w:t>L</w:t>
      </w:r>
      <w:r w:rsidR="008D7521" w:rsidRPr="004906F6">
        <w:rPr>
          <w:b/>
        </w:rPr>
        <w:t>e moulin</w:t>
      </w:r>
      <w:r w:rsidR="00AE5D65">
        <w:rPr>
          <w:b/>
        </w:rPr>
        <w:t>-à-</w:t>
      </w:r>
      <w:r w:rsidRPr="004906F6">
        <w:rPr>
          <w:b/>
        </w:rPr>
        <w:t>vent</w:t>
      </w:r>
      <w:r>
        <w:t xml:space="preserve"> fut </w:t>
      </w:r>
      <w:r w:rsidR="008D7521" w:rsidRPr="00614B04">
        <w:t xml:space="preserve">érigé </w:t>
      </w:r>
      <w:r w:rsidR="00B63DED">
        <w:t>vers 1</w:t>
      </w:r>
      <w:r w:rsidR="000A629B">
        <w:t>795</w:t>
      </w:r>
      <w:r w:rsidR="008D7521" w:rsidRPr="00614B04">
        <w:t xml:space="preserve">, par un certain </w:t>
      </w:r>
      <w:proofErr w:type="spellStart"/>
      <w:r w:rsidR="008D7521" w:rsidRPr="00614B04">
        <w:t>Beynet</w:t>
      </w:r>
      <w:proofErr w:type="spellEnd"/>
      <w:r w:rsidR="008D7521" w:rsidRPr="00614B04">
        <w:t xml:space="preserve">. </w:t>
      </w:r>
      <w:proofErr w:type="spellStart"/>
      <w:r w:rsidR="008D7521" w:rsidRPr="00614B04">
        <w:t>Dupoux</w:t>
      </w:r>
      <w:proofErr w:type="spellEnd"/>
      <w:r>
        <w:t>, meunier à</w:t>
      </w:r>
      <w:r w:rsidR="008D7521" w:rsidRPr="00614B04">
        <w:t xml:space="preserve"> Montclus, </w:t>
      </w:r>
      <w:r w:rsidR="005C48A7">
        <w:t xml:space="preserve">qui </w:t>
      </w:r>
      <w:r w:rsidR="008D7521" w:rsidRPr="00614B04">
        <w:t xml:space="preserve">mentionne </w:t>
      </w:r>
      <w:r>
        <w:t xml:space="preserve">dans son mémoire </w:t>
      </w:r>
      <w:r w:rsidR="008D7521" w:rsidRPr="00614B04">
        <w:t xml:space="preserve">ce moulin et son propriétaire </w:t>
      </w:r>
      <w:r w:rsidR="006E025F">
        <w:t>– </w:t>
      </w:r>
      <w:r w:rsidR="008D7521" w:rsidRPr="00614B04">
        <w:t>qui était l’un de ses concurrents</w:t>
      </w:r>
      <w:r w:rsidR="006E025F">
        <w:t> –</w:t>
      </w:r>
      <w:r w:rsidR="008D7521" w:rsidRPr="00614B04">
        <w:t xml:space="preserve"> nous informe du contexte dans lequel il fut construit : </w:t>
      </w:r>
      <w:r w:rsidR="008D7521" w:rsidRPr="00614B04">
        <w:rPr>
          <w:i/>
        </w:rPr>
        <w:t xml:space="preserve">« Les lois qui furent mises en œuvre </w:t>
      </w:r>
      <w:r w:rsidR="008D7521" w:rsidRPr="00AE5D65">
        <w:t>(du fait de la Révolution)</w:t>
      </w:r>
      <w:r w:rsidR="008D7521" w:rsidRPr="00614B04">
        <w:rPr>
          <w:i/>
        </w:rPr>
        <w:t xml:space="preserve"> anéantirent la banalité des moulins qui obligeaient forcément les habitants de chaque pays à venir faire leur mouture à leur moulin </w:t>
      </w:r>
      <w:r w:rsidR="008D7521">
        <w:rPr>
          <w:i/>
        </w:rPr>
        <w:t xml:space="preserve">seigneurial </w:t>
      </w:r>
      <w:r w:rsidR="008D7521" w:rsidRPr="00614B04">
        <w:rPr>
          <w:i/>
        </w:rPr>
        <w:t xml:space="preserve">et permirent de construire à volonté de moulins et </w:t>
      </w:r>
      <w:r w:rsidR="008D7521" w:rsidRPr="00614B04">
        <w:rPr>
          <w:i/>
        </w:rPr>
        <w:lastRenderedPageBreak/>
        <w:t>usines en tout genre et d’aller faire son travail où bon leur semblait sans crainte d’encourir aucune punition. Dès lors, il s’est construit de nouveaux moulins à Serres, Sigottier, Savournon, Montrond, Méreuil, La Blache de Trescléoux, Montjay, Ribeyret, Montmorin</w:t>
      </w:r>
      <w:r w:rsidR="00527126">
        <w:rPr>
          <w:i/>
        </w:rPr>
        <w:t xml:space="preserve"> et</w:t>
      </w:r>
      <w:r w:rsidR="008D7521" w:rsidRPr="00614B04">
        <w:rPr>
          <w:i/>
        </w:rPr>
        <w:t xml:space="preserve"> </w:t>
      </w:r>
      <w:r w:rsidR="007B4CC7">
        <w:rPr>
          <w:i/>
        </w:rPr>
        <w:t xml:space="preserve">à </w:t>
      </w:r>
      <w:r w:rsidR="009F476E">
        <w:rPr>
          <w:i/>
        </w:rPr>
        <w:t>L’Épine</w:t>
      </w:r>
      <w:r w:rsidR="008D7521" w:rsidRPr="00614B04">
        <w:rPr>
          <w:i/>
        </w:rPr>
        <w:t>, soit à eau, soit à vent</w:t>
      </w:r>
      <w:proofErr w:type="gramStart"/>
      <w:r w:rsidR="008D7521" w:rsidRPr="00614B04">
        <w:rPr>
          <w:i/>
        </w:rPr>
        <w:t>.»</w:t>
      </w:r>
      <w:proofErr w:type="gramEnd"/>
      <w:r w:rsidR="00171F62" w:rsidRPr="00AE5D65">
        <w:rPr>
          <w:rStyle w:val="Appelnotedebasdep"/>
        </w:rPr>
        <w:footnoteReference w:id="10"/>
      </w:r>
    </w:p>
    <w:p w14:paraId="20838F3E" w14:textId="77777777" w:rsidR="008D7521" w:rsidRPr="00614B04" w:rsidRDefault="008D7521" w:rsidP="008D7521">
      <w:r w:rsidRPr="00614B04">
        <w:t>La multiplication des moulins au cours de la Révolution résulter</w:t>
      </w:r>
      <w:r w:rsidR="000A629B">
        <w:t>ait</w:t>
      </w:r>
      <w:r w:rsidRPr="00614B04">
        <w:t xml:space="preserve"> à la fois d’une capacité de mouture</w:t>
      </w:r>
      <w:r w:rsidR="005C48A7">
        <w:t xml:space="preserve"> </w:t>
      </w:r>
      <w:r w:rsidR="005C48A7" w:rsidRPr="00614B04">
        <w:t>insuffisante</w:t>
      </w:r>
      <w:r w:rsidR="005C48A7">
        <w:t xml:space="preserve"> du fait de ce monopole seigneurial</w:t>
      </w:r>
      <w:r w:rsidRPr="00614B04">
        <w:t>, d’une attente de bénéfices substantiels (que la concurrence rendra probablement vite illusoire) et peut</w:t>
      </w:r>
      <w:r w:rsidR="0076365B">
        <w:t>-</w:t>
      </w:r>
      <w:r w:rsidRPr="00614B04">
        <w:t>être aussi d’un effet d’imitation. Il est aussi probable que la demande d</w:t>
      </w:r>
      <w:r w:rsidR="002E461D">
        <w:t>e mou</w:t>
      </w:r>
      <w:r w:rsidR="007B4CC7">
        <w:t>t</w:t>
      </w:r>
      <w:r w:rsidR="002E461D">
        <w:t>ure de grains</w:t>
      </w:r>
      <w:r w:rsidRPr="00614B04">
        <w:t xml:space="preserve"> ait augmenté au cours de cette période</w:t>
      </w:r>
      <w:r>
        <w:t>,</w:t>
      </w:r>
      <w:r w:rsidRPr="00614B04">
        <w:t xml:space="preserve"> suite à la vente de</w:t>
      </w:r>
      <w:r w:rsidR="001F7AED">
        <w:t>s</w:t>
      </w:r>
      <w:r w:rsidRPr="00614B04">
        <w:t xml:space="preserve"> biens et terres seigneuriaux et religieux</w:t>
      </w:r>
      <w:r w:rsidR="000A629B">
        <w:t xml:space="preserve"> et à</w:t>
      </w:r>
      <w:r w:rsidRPr="00614B04">
        <w:t xml:space="preserve"> l’extension des terres cultivables et des défrichages inconsidérés des anciens </w:t>
      </w:r>
      <w:r w:rsidR="000A629B">
        <w:t>bois ou friches de la communauté qui furent partagés</w:t>
      </w:r>
      <w:r w:rsidRPr="00614B04">
        <w:t xml:space="preserve">, à une époque </w:t>
      </w:r>
      <w:r w:rsidR="00EC2036">
        <w:t>de</w:t>
      </w:r>
      <w:r w:rsidRPr="00614B04">
        <w:t xml:space="preserve"> forte augmentation de la population</w:t>
      </w:r>
      <w:r>
        <w:t>.</w:t>
      </w:r>
    </w:p>
    <w:p w14:paraId="721B090C" w14:textId="77777777" w:rsidR="008D7521" w:rsidRPr="006E025F" w:rsidRDefault="007B4CC7" w:rsidP="008D7521">
      <w:r>
        <w:t>Son</w:t>
      </w:r>
      <w:r w:rsidR="008D7521" w:rsidRPr="00614B04">
        <w:t xml:space="preserve"> promoteur </w:t>
      </w:r>
      <w:r w:rsidR="00F2075E">
        <w:t xml:space="preserve">Joseph </w:t>
      </w:r>
      <w:proofErr w:type="spellStart"/>
      <w:r w:rsidR="008D7521" w:rsidRPr="00614B04">
        <w:t>Beynet</w:t>
      </w:r>
      <w:proofErr w:type="spellEnd"/>
      <w:r w:rsidR="008D7521" w:rsidRPr="00614B04">
        <w:t xml:space="preserve"> était </w:t>
      </w:r>
      <w:r w:rsidR="0076365B">
        <w:t>déjà</w:t>
      </w:r>
      <w:r w:rsidR="008D7521" w:rsidRPr="00614B04">
        <w:t xml:space="preserve"> propriétaire d’un moulin à eau. Si l’on sait que le moulin seigneurial était situé à l’arrivée du </w:t>
      </w:r>
      <w:proofErr w:type="spellStart"/>
      <w:r w:rsidR="008D7521" w:rsidRPr="003C493F">
        <w:rPr>
          <w:i/>
        </w:rPr>
        <w:t>béal</w:t>
      </w:r>
      <w:proofErr w:type="spellEnd"/>
      <w:r w:rsidR="008D7521" w:rsidRPr="00614B04">
        <w:t xml:space="preserve"> du Grand </w:t>
      </w:r>
      <w:proofErr w:type="spellStart"/>
      <w:r w:rsidR="008D7521" w:rsidRPr="00614B04">
        <w:t>Terrus</w:t>
      </w:r>
      <w:proofErr w:type="spellEnd"/>
      <w:r w:rsidR="008D7521" w:rsidRPr="00614B04">
        <w:t xml:space="preserve"> et qu’il fut acquis </w:t>
      </w:r>
      <w:r w:rsidR="0076365B">
        <w:t xml:space="preserve">à la révolution </w:t>
      </w:r>
      <w:r w:rsidR="008D7521" w:rsidRPr="00614B04">
        <w:t xml:space="preserve">par Jean-Antoine </w:t>
      </w:r>
      <w:proofErr w:type="spellStart"/>
      <w:r w:rsidR="008D7521" w:rsidRPr="00614B04">
        <w:t>Denizot</w:t>
      </w:r>
      <w:proofErr w:type="spellEnd"/>
      <w:r w:rsidR="008D7521" w:rsidRPr="00614B04">
        <w:t>, de Montclus, on peut penser qu’il s’agit du moulin « devant ville » (maison Reynaud)</w:t>
      </w:r>
      <w:r w:rsidR="0076365B">
        <w:t>.</w:t>
      </w:r>
      <w:r w:rsidR="008D7521" w:rsidRPr="00614B04">
        <w:t xml:space="preserve"> </w:t>
      </w:r>
      <w:r w:rsidR="00BD75D1">
        <w:t>L</w:t>
      </w:r>
      <w:r w:rsidR="008D7521" w:rsidRPr="00614B04">
        <w:t xml:space="preserve">e moulin à vent </w:t>
      </w:r>
      <w:r w:rsidR="00BD75D1">
        <w:t xml:space="preserve">devait </w:t>
      </w:r>
      <w:r w:rsidR="008D7521" w:rsidRPr="00614B04">
        <w:t>serv</w:t>
      </w:r>
      <w:r w:rsidR="00BD75D1">
        <w:t>ir</w:t>
      </w:r>
      <w:r w:rsidR="008D7521" w:rsidRPr="00614B04">
        <w:t xml:space="preserve"> à pallier les faibles et très irréguliers débits de la </w:t>
      </w:r>
      <w:proofErr w:type="spellStart"/>
      <w:r w:rsidR="008D7521" w:rsidRPr="00614B04">
        <w:t>Blème</w:t>
      </w:r>
      <w:proofErr w:type="spellEnd"/>
      <w:r w:rsidR="008D7521" w:rsidRPr="00614B04">
        <w:t xml:space="preserve"> et il fut peut-être construit à cet effet. </w:t>
      </w:r>
      <w:r w:rsidR="001F7AED">
        <w:t>Le</w:t>
      </w:r>
      <w:r w:rsidR="00EC2036">
        <w:t>s</w:t>
      </w:r>
      <w:r w:rsidR="008D7521" w:rsidRPr="00614B04">
        <w:t xml:space="preserve"> moulin</w:t>
      </w:r>
      <w:r w:rsidR="00EC2036">
        <w:t>s</w:t>
      </w:r>
      <w:r w:rsidR="00AE5D65">
        <w:t>-</w:t>
      </w:r>
      <w:r w:rsidR="008D7521" w:rsidRPr="00614B04">
        <w:t>à</w:t>
      </w:r>
      <w:r w:rsidR="00AE5D65">
        <w:t>-</w:t>
      </w:r>
      <w:r w:rsidR="008D7521" w:rsidRPr="00614B04">
        <w:t>vent étai</w:t>
      </w:r>
      <w:r w:rsidR="00EC2036">
        <w:t>en</w:t>
      </w:r>
      <w:r w:rsidR="008D7521" w:rsidRPr="00614B04">
        <w:t>t souvent jumelé</w:t>
      </w:r>
      <w:r w:rsidR="00EC2036">
        <w:t>s</w:t>
      </w:r>
      <w:r w:rsidR="008D7521" w:rsidRPr="00614B04">
        <w:t xml:space="preserve"> avec </w:t>
      </w:r>
      <w:r w:rsidR="00EC2036">
        <w:t>les</w:t>
      </w:r>
      <w:r w:rsidR="008D7521" w:rsidRPr="00614B04">
        <w:t xml:space="preserve"> moulin</w:t>
      </w:r>
      <w:r w:rsidR="00EC2036">
        <w:t>s</w:t>
      </w:r>
      <w:r w:rsidR="00AE5D65">
        <w:t>-</w:t>
      </w:r>
      <w:r w:rsidR="008D7521" w:rsidRPr="00614B04">
        <w:t>à</w:t>
      </w:r>
      <w:r w:rsidR="00AE5D65">
        <w:t>-</w:t>
      </w:r>
      <w:r w:rsidR="008D7521" w:rsidRPr="00614B04">
        <w:t>eau. Aux étiages</w:t>
      </w:r>
      <w:r w:rsidR="0076365B">
        <w:t>,</w:t>
      </w:r>
      <w:r w:rsidR="008D7521" w:rsidRPr="00614B04">
        <w:t xml:space="preserve"> le </w:t>
      </w:r>
      <w:r w:rsidR="001F7AED">
        <w:t xml:space="preserve">premier </w:t>
      </w:r>
      <w:r w:rsidR="008D7521" w:rsidRPr="00614B04">
        <w:t xml:space="preserve">remplaçait le </w:t>
      </w:r>
      <w:r w:rsidR="001F7AED">
        <w:t>second.</w:t>
      </w:r>
    </w:p>
    <w:p w14:paraId="12371529" w14:textId="77777777" w:rsidR="008D7521" w:rsidRDefault="001F7AED" w:rsidP="008D7521">
      <w:r>
        <w:t>L</w:t>
      </w:r>
      <w:r w:rsidR="008D7521" w:rsidRPr="00614B04">
        <w:t>es moulins</w:t>
      </w:r>
      <w:r w:rsidR="00AE5D65">
        <w:t>-</w:t>
      </w:r>
      <w:r w:rsidR="008D7521" w:rsidRPr="00614B04">
        <w:t>à</w:t>
      </w:r>
      <w:r w:rsidR="00AE5D65">
        <w:t>-</w:t>
      </w:r>
      <w:r w:rsidR="008D7521" w:rsidRPr="00614B04">
        <w:t xml:space="preserve">vent furent d’un emploi plus tardif </w:t>
      </w:r>
      <w:r w:rsidR="00EC2036">
        <w:t xml:space="preserve">et plus rares </w:t>
      </w:r>
      <w:r w:rsidR="008D7521" w:rsidRPr="00614B04">
        <w:t>que les moulins</w:t>
      </w:r>
      <w:r w:rsidR="00AE5D65">
        <w:t>-</w:t>
      </w:r>
      <w:r w:rsidR="00AE5D65" w:rsidRPr="00614B04">
        <w:t>à</w:t>
      </w:r>
      <w:r w:rsidR="00AE5D65">
        <w:t>-</w:t>
      </w:r>
      <w:r w:rsidR="008D7521" w:rsidRPr="00614B04">
        <w:t>eau</w:t>
      </w:r>
      <w:r w:rsidR="00EC2036">
        <w:t xml:space="preserve"> et </w:t>
      </w:r>
      <w:r w:rsidR="008D7521" w:rsidRPr="00614B04">
        <w:t xml:space="preserve">ils ne se diffusèrent, en France, qu’au XVIIème siècle. On estime que celui de </w:t>
      </w:r>
      <w:r w:rsidR="009F476E">
        <w:t>L’Épine</w:t>
      </w:r>
      <w:r w:rsidR="008D7521" w:rsidRPr="00614B04">
        <w:t xml:space="preserve"> était un moulin à un vent, soufflant toujours dans la même direction, entièrement fixe. Ce fut </w:t>
      </w:r>
      <w:proofErr w:type="spellStart"/>
      <w:proofErr w:type="gramStart"/>
      <w:r w:rsidR="008D7521" w:rsidRPr="00614B04">
        <w:t>peut être</w:t>
      </w:r>
      <w:proofErr w:type="spellEnd"/>
      <w:proofErr w:type="gramEnd"/>
      <w:r w:rsidR="00BD75D1">
        <w:t xml:space="preserve"> –</w:t>
      </w:r>
      <w:r w:rsidR="006E025F">
        <w:t> </w:t>
      </w:r>
      <w:r w:rsidR="00BD75D1">
        <w:t>outre la faible</w:t>
      </w:r>
      <w:r w:rsidR="007674DB">
        <w:t>sse</w:t>
      </w:r>
      <w:r w:rsidR="006E025F">
        <w:t xml:space="preserve"> des vents dans une vallée Est-O</w:t>
      </w:r>
      <w:r w:rsidR="00BD75D1">
        <w:t>uest</w:t>
      </w:r>
      <w:r w:rsidR="00621542">
        <w:t> –</w:t>
      </w:r>
      <w:r w:rsidR="00BD75D1">
        <w:t xml:space="preserve"> </w:t>
      </w:r>
      <w:r w:rsidR="008D7521" w:rsidRPr="00614B04">
        <w:t>la cause de s</w:t>
      </w:r>
      <w:r w:rsidR="00EC2036">
        <w:t>a modeste</w:t>
      </w:r>
      <w:r w:rsidR="008D7521" w:rsidRPr="00614B04">
        <w:t xml:space="preserve"> </w:t>
      </w:r>
      <w:r w:rsidR="00EC2036">
        <w:t>uti</w:t>
      </w:r>
      <w:r w:rsidR="008D7521" w:rsidRPr="00614B04">
        <w:t>lisation</w:t>
      </w:r>
      <w:r w:rsidR="00BD75D1">
        <w:t>, voire de son inutilité</w:t>
      </w:r>
      <w:r w:rsidR="00EC2036">
        <w:t xml:space="preserve">. </w:t>
      </w:r>
      <w:r w:rsidR="00BD75D1">
        <w:t xml:space="preserve">Il </w:t>
      </w:r>
      <w:r w:rsidR="008D7521" w:rsidRPr="00614B04">
        <w:t>ne figure pas dans l’inventaire des moulins du Dauphiné de 1809.</w:t>
      </w:r>
      <w:r w:rsidR="008D7521" w:rsidRPr="00614B04">
        <w:rPr>
          <w:rStyle w:val="Appelnotedebasdep"/>
        </w:rPr>
        <w:footnoteReference w:id="11"/>
      </w:r>
      <w:r w:rsidR="00BD75D1">
        <w:t xml:space="preserve"> Et </w:t>
      </w:r>
      <w:r w:rsidR="000A629B">
        <w:t>en</w:t>
      </w:r>
      <w:r w:rsidR="00BD75D1">
        <w:t xml:space="preserve"> 18</w:t>
      </w:r>
      <w:r w:rsidR="000A629B">
        <w:t>10</w:t>
      </w:r>
      <w:r w:rsidR="00BD75D1">
        <w:t xml:space="preserve">, </w:t>
      </w:r>
      <w:proofErr w:type="spellStart"/>
      <w:r w:rsidR="00BD75D1">
        <w:t>Ladoucette</w:t>
      </w:r>
      <w:proofErr w:type="spellEnd"/>
      <w:r w:rsidR="00BD75D1">
        <w:t xml:space="preserve"> note qu’il est inemployé.</w:t>
      </w:r>
      <w:r w:rsidR="00BD75D1" w:rsidRPr="00BD75D1">
        <w:t xml:space="preserve"> </w:t>
      </w:r>
      <w:r w:rsidR="00BD75D1">
        <w:t xml:space="preserve">A moins qu’il ait fonctionné </w:t>
      </w:r>
      <w:r w:rsidR="00BD75D1" w:rsidRPr="00614B04">
        <w:t>par intermittence au cours de la première moitié du XIXème siècle</w:t>
      </w:r>
      <w:r w:rsidR="00BD75D1">
        <w:t xml:space="preserve">, puisqu’il était </w:t>
      </w:r>
      <w:r w:rsidR="00C06B98">
        <w:t xml:space="preserve">toujours </w:t>
      </w:r>
      <w:r w:rsidR="00BD75D1" w:rsidRPr="00C06B98">
        <w:rPr>
          <w:i/>
        </w:rPr>
        <w:t>« en état de marche</w:t>
      </w:r>
      <w:r w:rsidR="00C06B98">
        <w:rPr>
          <w:i/>
        </w:rPr>
        <w:t> »</w:t>
      </w:r>
      <w:r w:rsidR="00BD75D1" w:rsidRPr="00C06B98">
        <w:rPr>
          <w:i/>
        </w:rPr>
        <w:t xml:space="preserve"> </w:t>
      </w:r>
      <w:r w:rsidR="00BD75D1" w:rsidRPr="00C06B98">
        <w:t>vers 1850</w:t>
      </w:r>
      <w:r w:rsidR="00C06B98">
        <w:t>.</w:t>
      </w:r>
    </w:p>
    <w:p w14:paraId="66338CDA" w14:textId="77777777" w:rsidR="008D7521" w:rsidRPr="00614B04" w:rsidRDefault="00F2075E" w:rsidP="008D7521">
      <w:r>
        <w:t>Sur le cadastre de</w:t>
      </w:r>
      <w:r w:rsidR="00855588">
        <w:t xml:space="preserve"> </w:t>
      </w:r>
      <w:r>
        <w:t xml:space="preserve">1835, </w:t>
      </w:r>
      <w:r w:rsidR="001F7AED">
        <w:t xml:space="preserve">aucun moulin n’est mentionné au </w:t>
      </w:r>
      <w:r>
        <w:t>quartier du Château</w:t>
      </w:r>
      <w:r w:rsidR="001F7AED">
        <w:t>,</w:t>
      </w:r>
      <w:r>
        <w:t xml:space="preserve"> composé de 14 </w:t>
      </w:r>
      <w:r w:rsidR="00855588">
        <w:t xml:space="preserve">petites </w:t>
      </w:r>
      <w:r>
        <w:t>parcelles,</w:t>
      </w:r>
      <w:r w:rsidR="00855588">
        <w:t xml:space="preserve"> aires</w:t>
      </w:r>
      <w:r w:rsidR="002C516C">
        <w:t xml:space="preserve"> de foulage ou petits parcs à chèvres des habitants du v</w:t>
      </w:r>
      <w:r w:rsidR="006E025F">
        <w:t>illage</w:t>
      </w:r>
      <w:r w:rsidR="007B4CC7">
        <w:t>,</w:t>
      </w:r>
      <w:r w:rsidR="00855588">
        <w:t xml:space="preserve"> </w:t>
      </w:r>
      <w:r w:rsidR="001F7AED">
        <w:t xml:space="preserve">ainsi que </w:t>
      </w:r>
      <w:r w:rsidR="00855588">
        <w:t xml:space="preserve">des </w:t>
      </w:r>
      <w:r w:rsidR="00855588" w:rsidRPr="007B4CC7">
        <w:rPr>
          <w:i/>
        </w:rPr>
        <w:t>chazals</w:t>
      </w:r>
      <w:r w:rsidR="00855588">
        <w:t xml:space="preserve"> (ruines), dont l’un appartient à J. </w:t>
      </w:r>
      <w:proofErr w:type="spellStart"/>
      <w:r w:rsidR="00855588">
        <w:t>Beynet</w:t>
      </w:r>
      <w:proofErr w:type="spellEnd"/>
      <w:r w:rsidR="00855588">
        <w:t xml:space="preserve">. </w:t>
      </w:r>
      <w:r w:rsidR="008D7521" w:rsidRPr="00614B04">
        <w:t xml:space="preserve">Selon notre grand-tante </w:t>
      </w:r>
      <w:r w:rsidR="004722F0">
        <w:t>– </w:t>
      </w:r>
      <w:r w:rsidR="004722F0" w:rsidRPr="00614B04">
        <w:t>qui était</w:t>
      </w:r>
      <w:r w:rsidR="004722F0">
        <w:t xml:space="preserve"> </w:t>
      </w:r>
      <w:r w:rsidR="004722F0" w:rsidRPr="00614B04">
        <w:t>l’une de ses arrières-arrières petites filles</w:t>
      </w:r>
      <w:r w:rsidR="004722F0">
        <w:t> –</w:t>
      </w:r>
      <w:r w:rsidR="004722F0" w:rsidRPr="00614B04">
        <w:t xml:space="preserve"> </w:t>
      </w:r>
      <w:r w:rsidR="008D7521" w:rsidRPr="00614B04">
        <w:t>Denise Romieu (1899-1986)</w:t>
      </w:r>
      <w:r w:rsidR="004722F0">
        <w:t>,</w:t>
      </w:r>
      <w:r w:rsidR="008D7521" w:rsidRPr="00614B04">
        <w:t xml:space="preserve"> </w:t>
      </w:r>
      <w:r w:rsidR="001F7AED">
        <w:t xml:space="preserve">ce </w:t>
      </w:r>
      <w:proofErr w:type="spellStart"/>
      <w:r w:rsidR="008D7521" w:rsidRPr="00614B04">
        <w:t>Beynet</w:t>
      </w:r>
      <w:proofErr w:type="spellEnd"/>
      <w:r w:rsidR="008D7521" w:rsidRPr="00614B04">
        <w:t xml:space="preserve"> habitait la maison de Roland Guillot (dont la grand-mère</w:t>
      </w:r>
      <w:r w:rsidR="007B4CC7">
        <w:t xml:space="preserve"> Richard</w:t>
      </w:r>
      <w:r w:rsidR="008D7521" w:rsidRPr="00614B04">
        <w:t xml:space="preserve">, née dans cette maison, était peut-être une autre de ses descendantes). </w:t>
      </w:r>
      <w:r w:rsidR="005E354C">
        <w:t>P</w:t>
      </w:r>
      <w:r w:rsidR="008D7521" w:rsidRPr="00614B04">
        <w:t>aysan</w:t>
      </w:r>
      <w:r w:rsidR="005E354C">
        <w:t>, il</w:t>
      </w:r>
      <w:r w:rsidR="008D7521" w:rsidRPr="00614B04">
        <w:t xml:space="preserve"> s</w:t>
      </w:r>
      <w:r w:rsidR="005E354C">
        <w:t xml:space="preserve">e </w:t>
      </w:r>
      <w:r w:rsidR="00C06B98">
        <w:t>serait</w:t>
      </w:r>
      <w:r w:rsidR="008D7521" w:rsidRPr="00614B04">
        <w:t xml:space="preserve"> enrichi dans le commerce des grains</w:t>
      </w:r>
      <w:r w:rsidR="005E354C">
        <w:t xml:space="preserve"> au cours de la Révolution</w:t>
      </w:r>
      <w:r w:rsidR="008D7521" w:rsidRPr="00614B04">
        <w:t>. Sa fille Marguerite, hérita du moulin</w:t>
      </w:r>
      <w:r w:rsidR="006E025F">
        <w:t>-à-</w:t>
      </w:r>
      <w:r w:rsidR="008D7521" w:rsidRPr="00614B04">
        <w:t xml:space="preserve">vent. Elle avait épousé en 1811 son voisin, François </w:t>
      </w:r>
      <w:proofErr w:type="spellStart"/>
      <w:r w:rsidR="008D7521" w:rsidRPr="00614B04">
        <w:t>Razaud</w:t>
      </w:r>
      <w:proofErr w:type="spellEnd"/>
      <w:r w:rsidR="008D7521" w:rsidRPr="00614B04">
        <w:t xml:space="preserve">, veuf et père d’un enfant, maréchal-ferrant. Le couple eut cinq enfants. J’ai retrouvé dans des papiers de famille, l’acte de partage des biens que Marguerite </w:t>
      </w:r>
      <w:proofErr w:type="spellStart"/>
      <w:r w:rsidR="008D7521" w:rsidRPr="00614B04">
        <w:t>Razaud</w:t>
      </w:r>
      <w:proofErr w:type="spellEnd"/>
      <w:r w:rsidR="007B4CC7">
        <w:t>,</w:t>
      </w:r>
      <w:r w:rsidR="008D7521" w:rsidRPr="00614B04">
        <w:t xml:space="preserve"> née </w:t>
      </w:r>
      <w:proofErr w:type="spellStart"/>
      <w:r w:rsidR="008D7521" w:rsidRPr="00614B04">
        <w:t>Beynet</w:t>
      </w:r>
      <w:proofErr w:type="spellEnd"/>
      <w:r w:rsidR="008D7521" w:rsidRPr="00614B04">
        <w:t>, effectua en 1847 à la suite du décès de son mari,</w:t>
      </w:r>
      <w:r w:rsidR="008D7521" w:rsidRPr="00614B04">
        <w:rPr>
          <w:i/>
        </w:rPr>
        <w:t xml:space="preserve"> « en consultant l’intérêt de chacun de ses enfants et son égale affection pour eux ».</w:t>
      </w:r>
      <w:r w:rsidR="008D7521" w:rsidRPr="00614B04">
        <w:t xml:space="preserve"> Selon cet acte, son fils aîné, Joseph </w:t>
      </w:r>
      <w:proofErr w:type="spellStart"/>
      <w:r w:rsidR="008D7521" w:rsidRPr="00614B04">
        <w:t>Razaud</w:t>
      </w:r>
      <w:proofErr w:type="spellEnd"/>
      <w:r w:rsidR="008D7521" w:rsidRPr="00614B04">
        <w:t xml:space="preserve"> hérita </w:t>
      </w:r>
      <w:r w:rsidR="008D7521" w:rsidRPr="00614B04">
        <w:rPr>
          <w:i/>
        </w:rPr>
        <w:t xml:space="preserve">« de la moitié du moulin </w:t>
      </w:r>
      <w:proofErr w:type="spellStart"/>
      <w:r w:rsidR="008D7521" w:rsidRPr="00614B04">
        <w:rPr>
          <w:i/>
        </w:rPr>
        <w:t>au dessus</w:t>
      </w:r>
      <w:proofErr w:type="spellEnd"/>
      <w:r w:rsidR="008D7521" w:rsidRPr="00614B04">
        <w:rPr>
          <w:i/>
        </w:rPr>
        <w:t xml:space="preserve"> du village, depuis longtemps inactif, mais pourvu de tous ses agrès, machines tournant et travaillant ».</w:t>
      </w:r>
      <w:r w:rsidR="008D7521" w:rsidRPr="00614B04">
        <w:t xml:space="preserve"> Tandis que la maison d’habitation fut léguée à Victor</w:t>
      </w:r>
      <w:r w:rsidR="001C62AE">
        <w:t xml:space="preserve"> </w:t>
      </w:r>
      <w:proofErr w:type="spellStart"/>
      <w:r w:rsidR="001C62AE">
        <w:t>Razaud</w:t>
      </w:r>
      <w:proofErr w:type="spellEnd"/>
      <w:r w:rsidR="008D7521" w:rsidRPr="00614B04">
        <w:t xml:space="preserve">, rouennier et marchand de tissu </w:t>
      </w:r>
      <w:r w:rsidR="006E025F">
        <w:t>– </w:t>
      </w:r>
      <w:r w:rsidR="008D7521" w:rsidRPr="00614B04">
        <w:t xml:space="preserve">le </w:t>
      </w:r>
      <w:proofErr w:type="spellStart"/>
      <w:r w:rsidR="008D7521" w:rsidRPr="00614B04">
        <w:t>grand père</w:t>
      </w:r>
      <w:proofErr w:type="spellEnd"/>
      <w:r w:rsidR="008D7521" w:rsidRPr="00614B04">
        <w:t xml:space="preserve"> maternel de Denise et de ses </w:t>
      </w:r>
      <w:r w:rsidR="001C62AE">
        <w:t xml:space="preserve">neuf </w:t>
      </w:r>
      <w:r w:rsidR="008D7521" w:rsidRPr="00614B04">
        <w:t>frères et sœurs</w:t>
      </w:r>
      <w:r w:rsidR="006E025F">
        <w:t> –</w:t>
      </w:r>
      <w:r w:rsidR="008D7521" w:rsidRPr="00614B04">
        <w:t xml:space="preserve"> «</w:t>
      </w:r>
      <w:r w:rsidR="008D7521" w:rsidRPr="00614B04">
        <w:rPr>
          <w:i/>
        </w:rPr>
        <w:t> en contrepartie d’une r</w:t>
      </w:r>
      <w:r w:rsidR="006E025F">
        <w:rPr>
          <w:i/>
        </w:rPr>
        <w:t>ente viagère et annuelle de 200 </w:t>
      </w:r>
      <w:r w:rsidR="008D7521" w:rsidRPr="00614B04">
        <w:rPr>
          <w:i/>
        </w:rPr>
        <w:t>F payables de 3 en 3 mois ».</w:t>
      </w:r>
      <w:r w:rsidR="008D7521" w:rsidRPr="00614B04">
        <w:t xml:space="preserve"> Ce Joseph </w:t>
      </w:r>
      <w:proofErr w:type="spellStart"/>
      <w:r w:rsidR="008D7521" w:rsidRPr="00614B04">
        <w:t>Razaud</w:t>
      </w:r>
      <w:proofErr w:type="spellEnd"/>
      <w:r w:rsidR="008D7521" w:rsidRPr="00614B04">
        <w:t xml:space="preserve"> s’était installé à Serres </w:t>
      </w:r>
      <w:r w:rsidR="006E025F">
        <w:t>où il avait ouvert sur la place</w:t>
      </w:r>
      <w:r w:rsidR="008D7521" w:rsidRPr="00614B04">
        <w:t xml:space="preserve"> (aujourd’hui de la Liberté) une quincaillerie</w:t>
      </w:r>
      <w:r w:rsidR="006E025F">
        <w:t xml:space="preserve"> – </w:t>
      </w:r>
      <w:r w:rsidR="008D7521" w:rsidRPr="00614B04">
        <w:t xml:space="preserve">qui </w:t>
      </w:r>
      <w:r w:rsidR="00FC15BA">
        <w:t xml:space="preserve">ne </w:t>
      </w:r>
      <w:r w:rsidR="008D7521" w:rsidRPr="00614B04">
        <w:t xml:space="preserve">ferma </w:t>
      </w:r>
      <w:r w:rsidR="00FC15BA">
        <w:t>que</w:t>
      </w:r>
      <w:r w:rsidR="008D7521" w:rsidRPr="00614B04">
        <w:t xml:space="preserve"> vers 19</w:t>
      </w:r>
      <w:r w:rsidR="009A0619">
        <w:t>6</w:t>
      </w:r>
      <w:r w:rsidR="008D7521" w:rsidRPr="00614B04">
        <w:t>0</w:t>
      </w:r>
      <w:r w:rsidR="005954AF">
        <w:t xml:space="preserve">, dans </w:t>
      </w:r>
      <w:r w:rsidR="00EC2036">
        <w:t>le</w:t>
      </w:r>
      <w:r w:rsidR="005954AF">
        <w:t xml:space="preserve"> </w:t>
      </w:r>
      <w:r w:rsidR="008D7521" w:rsidRPr="00614B04">
        <w:t xml:space="preserve">local occupé </w:t>
      </w:r>
      <w:r w:rsidR="008D7521" w:rsidRPr="00614B04">
        <w:lastRenderedPageBreak/>
        <w:t>aujourd’hui par la boulangerie</w:t>
      </w:r>
      <w:r w:rsidR="005954AF">
        <w:t> –</w:t>
      </w:r>
      <w:r w:rsidR="008D7521" w:rsidRPr="00614B04">
        <w:t xml:space="preserve"> puis plus tard le café voisin (aujourd’hui, L’Estaminet).</w:t>
      </w:r>
      <w:r w:rsidR="007B4CC7">
        <w:t xml:space="preserve"> </w:t>
      </w:r>
      <w:r w:rsidR="008D7521" w:rsidRPr="00614B04">
        <w:t>Qui hérita de l’autre moi</w:t>
      </w:r>
      <w:r w:rsidR="005954AF">
        <w:t>tié du moulin </w:t>
      </w:r>
      <w:r w:rsidR="008D7521" w:rsidRPr="00614B04">
        <w:t xml:space="preserve">? </w:t>
      </w:r>
      <w:r w:rsidR="009F67BD">
        <w:t xml:space="preserve">Très probablement </w:t>
      </w:r>
      <w:r w:rsidR="008D7521" w:rsidRPr="00614B04">
        <w:t xml:space="preserve">le </w:t>
      </w:r>
      <w:r w:rsidR="00EC2036">
        <w:t>troisième</w:t>
      </w:r>
      <w:r w:rsidR="008D7521" w:rsidRPr="00614B04">
        <w:t xml:space="preserve"> fils, Aimé, lui aussi maréchal-ferrant, installé à la Remise, car les deux filles avaient reçu de l’argent </w:t>
      </w:r>
      <w:r w:rsidR="008D7521" w:rsidRPr="00614B04">
        <w:rPr>
          <w:i/>
        </w:rPr>
        <w:t>« à titre de dot et d’avance sur la succession</w:t>
      </w:r>
      <w:r w:rsidR="00621542">
        <w:t xml:space="preserve"> ». </w:t>
      </w:r>
      <w:r w:rsidR="009F67BD">
        <w:t>La part d’</w:t>
      </w:r>
      <w:r w:rsidR="008D7521" w:rsidRPr="00614B04">
        <w:t xml:space="preserve">Aimé, </w:t>
      </w:r>
      <w:r w:rsidR="009F67BD">
        <w:t xml:space="preserve">mort prématurément et </w:t>
      </w:r>
      <w:r w:rsidR="008D7521" w:rsidRPr="00614B04">
        <w:t xml:space="preserve">sans enfants, </w:t>
      </w:r>
      <w:r w:rsidR="009F67BD">
        <w:t xml:space="preserve">fut </w:t>
      </w:r>
      <w:r w:rsidR="008D7521" w:rsidRPr="00614B04">
        <w:t>céd</w:t>
      </w:r>
      <w:r w:rsidR="009F67BD">
        <w:t xml:space="preserve">ée </w:t>
      </w:r>
      <w:r w:rsidR="008D7521" w:rsidRPr="00614B04">
        <w:t xml:space="preserve">à son frère de Serres car la possession de l’intégralité du </w:t>
      </w:r>
      <w:r w:rsidR="00621542">
        <w:t xml:space="preserve">moulin par les </w:t>
      </w:r>
      <w:proofErr w:type="spellStart"/>
      <w:r w:rsidR="00621542">
        <w:t>Razaud</w:t>
      </w:r>
      <w:proofErr w:type="spellEnd"/>
      <w:r w:rsidR="00621542">
        <w:t xml:space="preserve"> de Serres m’a été confirmée</w:t>
      </w:r>
      <w:r w:rsidR="008D7521" w:rsidRPr="00614B04">
        <w:t xml:space="preserve"> par </w:t>
      </w:r>
      <w:r w:rsidR="00EC2036">
        <w:t>le</w:t>
      </w:r>
      <w:r w:rsidR="008D7521" w:rsidRPr="00614B04">
        <w:t xml:space="preserve"> dernier quincaillier, décédé vers 1990. Ce</w:t>
      </w:r>
      <w:r w:rsidR="00621542">
        <w:t>lui-ci</w:t>
      </w:r>
      <w:r w:rsidR="008D7521" w:rsidRPr="00614B04">
        <w:t xml:space="preserve"> </w:t>
      </w:r>
      <w:r w:rsidR="009F67BD">
        <w:t xml:space="preserve">me </w:t>
      </w:r>
      <w:r w:rsidR="008D7521" w:rsidRPr="00614B04">
        <w:t xml:space="preserve">raconta </w:t>
      </w:r>
      <w:r w:rsidR="009F67BD" w:rsidRPr="009F67BD">
        <w:rPr>
          <w:i/>
        </w:rPr>
        <w:t>« </w:t>
      </w:r>
      <w:r w:rsidR="008D7521" w:rsidRPr="009F67BD">
        <w:rPr>
          <w:i/>
        </w:rPr>
        <w:t xml:space="preserve">que les ailes du moulin ayant été arrachées par le vent, elles furent ramenées à Serres pour en faire du bois de chauffage </w:t>
      </w:r>
      <w:r w:rsidR="005954AF">
        <w:rPr>
          <w:i/>
        </w:rPr>
        <w:t>et que son père, alors enfant</w:t>
      </w:r>
      <w:r w:rsidR="00D17CE3">
        <w:rPr>
          <w:i/>
        </w:rPr>
        <w:t>,</w:t>
      </w:r>
      <w:r w:rsidR="005954AF">
        <w:rPr>
          <w:i/>
        </w:rPr>
        <w:t xml:space="preserve"> </w:t>
      </w:r>
      <w:r w:rsidR="008D7521" w:rsidRPr="009F67BD">
        <w:rPr>
          <w:i/>
        </w:rPr>
        <w:t xml:space="preserve">devait, comme punition, descendre à la cave et scier ces ailes, </w:t>
      </w:r>
      <w:r w:rsidR="00D17CE3">
        <w:rPr>
          <w:i/>
        </w:rPr>
        <w:t xml:space="preserve">dont le </w:t>
      </w:r>
      <w:r w:rsidR="008D7521" w:rsidRPr="00614B04">
        <w:rPr>
          <w:i/>
        </w:rPr>
        <w:t xml:space="preserve">bois </w:t>
      </w:r>
      <w:r w:rsidR="00D17CE3">
        <w:rPr>
          <w:i/>
        </w:rPr>
        <w:t xml:space="preserve">était </w:t>
      </w:r>
      <w:r w:rsidR="008D7521" w:rsidRPr="00614B04">
        <w:rPr>
          <w:i/>
        </w:rPr>
        <w:t>extrêmement dur</w:t>
      </w:r>
      <w:r w:rsidR="008D7521" w:rsidRPr="00614B04">
        <w:t xml:space="preserve"> ». M. </w:t>
      </w:r>
      <w:proofErr w:type="spellStart"/>
      <w:r w:rsidR="008D7521" w:rsidRPr="00614B04">
        <w:t>Razaud</w:t>
      </w:r>
      <w:proofErr w:type="spellEnd"/>
      <w:r w:rsidR="008D7521" w:rsidRPr="00614B04">
        <w:t xml:space="preserve"> ignorait à quelle date le moulin fut vendu. Nous savons que l’acquéreur fut le </w:t>
      </w:r>
      <w:r w:rsidR="00621542">
        <w:t>maî</w:t>
      </w:r>
      <w:r w:rsidR="00D17CE3">
        <w:t xml:space="preserve">tre </w:t>
      </w:r>
      <w:r w:rsidR="008D7521" w:rsidRPr="00614B04">
        <w:t xml:space="preserve">maçon </w:t>
      </w:r>
      <w:proofErr w:type="spellStart"/>
      <w:r w:rsidR="008D7521" w:rsidRPr="00614B04">
        <w:t>Eysseric</w:t>
      </w:r>
      <w:proofErr w:type="spellEnd"/>
      <w:r w:rsidR="00621542">
        <w:t>,</w:t>
      </w:r>
      <w:r w:rsidR="008D7521" w:rsidRPr="00614B04">
        <w:t xml:space="preserve"> qui le transforma en </w:t>
      </w:r>
      <w:r w:rsidR="00903329">
        <w:t xml:space="preserve">un </w:t>
      </w:r>
      <w:r w:rsidR="008D7521" w:rsidRPr="00614B04">
        <w:t>pigeonnier.</w:t>
      </w:r>
    </w:p>
    <w:p w14:paraId="62AF618F" w14:textId="77777777" w:rsidR="008D7521" w:rsidRPr="00614B04" w:rsidRDefault="008D7521" w:rsidP="008D7521">
      <w:pPr>
        <w:rPr>
          <w:rFonts w:cs="Arial"/>
          <w:iCs/>
        </w:rPr>
      </w:pPr>
      <w:r w:rsidRPr="00614B04">
        <w:rPr>
          <w:b/>
        </w:rPr>
        <w:t>Le pigeonnier.</w:t>
      </w:r>
    </w:p>
    <w:p w14:paraId="7D3E8708" w14:textId="77777777" w:rsidR="003108C2" w:rsidRDefault="008D7521" w:rsidP="007215BE">
      <w:r w:rsidRPr="00614B04">
        <w:t xml:space="preserve">L’almanach des Hautes-Alpes de 1910, signale à propos de </w:t>
      </w:r>
      <w:r w:rsidR="009F476E">
        <w:t>L’Épine</w:t>
      </w:r>
      <w:r w:rsidRPr="00614B04">
        <w:t>, sous la rubrique « curiosités »</w:t>
      </w:r>
      <w:r w:rsidR="00621542">
        <w:t> </w:t>
      </w:r>
      <w:r w:rsidRPr="00614B04">
        <w:t>:</w:t>
      </w:r>
      <w:r w:rsidRPr="00614B04">
        <w:rPr>
          <w:i/>
        </w:rPr>
        <w:t xml:space="preserve"> « un ancien moulin à vent construit sur l’emplacement de l’ancien château</w:t>
      </w:r>
      <w:r w:rsidR="00A31BEB">
        <w:rPr>
          <w:i/>
        </w:rPr>
        <w:t>, transformé en pigeonnier</w:t>
      </w:r>
      <w:r w:rsidRPr="00614B04">
        <w:rPr>
          <w:i/>
        </w:rPr>
        <w:t xml:space="preserve">. </w:t>
      </w:r>
      <w:r w:rsidRPr="00614B04">
        <w:t xml:space="preserve">Une carte postale de 1920, sur laquelle figurent Yvon </w:t>
      </w:r>
      <w:proofErr w:type="spellStart"/>
      <w:r w:rsidRPr="00614B04">
        <w:t>Aubéric</w:t>
      </w:r>
      <w:proofErr w:type="spellEnd"/>
      <w:r w:rsidRPr="00614B04">
        <w:t xml:space="preserve"> enfant, l’</w:t>
      </w:r>
      <w:r w:rsidR="00A17DC1">
        <w:t>un de ses frères et mon arrière-</w:t>
      </w:r>
      <w:r w:rsidRPr="00614B04">
        <w:t xml:space="preserve">grand-mère Romieu, atteste de l’excellent état de </w:t>
      </w:r>
      <w:r w:rsidR="007B4CC7">
        <w:t xml:space="preserve">sa </w:t>
      </w:r>
      <w:r w:rsidRPr="00614B04">
        <w:t>conservation</w:t>
      </w:r>
      <w:r w:rsidR="007B4CC7">
        <w:t>.</w:t>
      </w:r>
      <w:r w:rsidRPr="00614B04">
        <w:t xml:space="preserve"> Une autre carte postale qui doit dater des années </w:t>
      </w:r>
      <w:r w:rsidR="00621542">
        <w:t>19</w:t>
      </w:r>
      <w:r w:rsidRPr="00614B04">
        <w:t xml:space="preserve">50, montre que le </w:t>
      </w:r>
      <w:r w:rsidR="00D17CE3">
        <w:t xml:space="preserve">bâtiment </w:t>
      </w:r>
      <w:r w:rsidRPr="00614B04">
        <w:t>est assez bien conservé, avec des alvéoles d’accès de pigeons bien appa</w:t>
      </w:r>
      <w:r w:rsidR="00FC15BA">
        <w:t xml:space="preserve">rentes et un toit en bon état. On ignore à quelle date il fut vendu à la famille Mathieu. Selon une rumeur, il aurait été acquis pour la valeur d’un jambon. Fortement dégradé et menaçant ruine, la municipalité (présidée par Raymond </w:t>
      </w:r>
      <w:proofErr w:type="spellStart"/>
      <w:r w:rsidR="00FC15BA">
        <w:t>Abert</w:t>
      </w:r>
      <w:proofErr w:type="spellEnd"/>
      <w:r w:rsidR="00FC15BA">
        <w:t xml:space="preserve">) décida de le faire restaurer. La famille Mathieu le légua à la commune et une plaque atteste de ce don. Sa restauration fut marquée par une controverse : l’architecte des bâtiments de </w:t>
      </w:r>
      <w:r w:rsidR="00402CBA">
        <w:t>F</w:t>
      </w:r>
      <w:r w:rsidR="00FC15BA">
        <w:t xml:space="preserve">rance ainsi que des </w:t>
      </w:r>
      <w:r w:rsidR="00FA7A08">
        <w:t>représentants</w:t>
      </w:r>
      <w:r w:rsidR="00FC15BA">
        <w:t xml:space="preserve"> du p</w:t>
      </w:r>
      <w:r w:rsidR="00FA7A08">
        <w:t>a</w:t>
      </w:r>
      <w:r w:rsidR="00FC15BA">
        <w:t>trim</w:t>
      </w:r>
      <w:r w:rsidR="00FA7A08">
        <w:t>o</w:t>
      </w:r>
      <w:r w:rsidR="00FC15BA">
        <w:t>ine, aur</w:t>
      </w:r>
      <w:r w:rsidR="00FA7A08">
        <w:t xml:space="preserve">aient </w:t>
      </w:r>
      <w:r w:rsidR="00FC15BA">
        <w:t>souhaité un</w:t>
      </w:r>
      <w:r w:rsidR="00FA7A08">
        <w:t>e</w:t>
      </w:r>
      <w:r w:rsidR="00FC15BA">
        <w:t xml:space="preserve"> </w:t>
      </w:r>
      <w:r w:rsidR="00FA7A08">
        <w:t>reconstruction</w:t>
      </w:r>
      <w:r w:rsidR="005954AF">
        <w:t xml:space="preserve"> du moulin-à-</w:t>
      </w:r>
      <w:r w:rsidR="00FC15BA">
        <w:t>v</w:t>
      </w:r>
      <w:r w:rsidR="005954AF">
        <w:t>ent – </w:t>
      </w:r>
      <w:r w:rsidR="00FA7A08">
        <w:t>très rare</w:t>
      </w:r>
      <w:r w:rsidR="00621542">
        <w:t>s</w:t>
      </w:r>
      <w:r w:rsidR="00FA7A08">
        <w:t xml:space="preserve"> dans la région</w:t>
      </w:r>
      <w:r w:rsidR="005954AF">
        <w:t> –</w:t>
      </w:r>
      <w:r w:rsidR="00FA7A08">
        <w:t xml:space="preserve"> alors que la municipalité et la po</w:t>
      </w:r>
      <w:r w:rsidR="00FC15BA">
        <w:t xml:space="preserve">pulation </w:t>
      </w:r>
      <w:r w:rsidR="00FA7A08">
        <w:t>préféraient</w:t>
      </w:r>
      <w:r w:rsidR="00FA7A08" w:rsidRPr="00FA7A08">
        <w:t xml:space="preserve"> </w:t>
      </w:r>
      <w:r w:rsidR="00FA7A08">
        <w:t xml:space="preserve">une restauration </w:t>
      </w:r>
      <w:r w:rsidR="009F36B1">
        <w:t xml:space="preserve">du </w:t>
      </w:r>
      <w:r w:rsidR="00FA7A08">
        <w:t>pigeonnier</w:t>
      </w:r>
      <w:r w:rsidR="00D17CE3">
        <w:t xml:space="preserve">, inscrit dans les mémoires et dans </w:t>
      </w:r>
      <w:r w:rsidR="005E354C">
        <w:t xml:space="preserve">la </w:t>
      </w:r>
      <w:r w:rsidR="00FA7A08">
        <w:t>« ligne d</w:t>
      </w:r>
      <w:r w:rsidR="005E354C">
        <w:t xml:space="preserve">’horizon » </w:t>
      </w:r>
      <w:r w:rsidR="007F5AB9">
        <w:t>du village.</w:t>
      </w:r>
    </w:p>
    <w:p w14:paraId="62CF472C" w14:textId="77777777" w:rsidR="009F4D3A" w:rsidRDefault="00F34D20" w:rsidP="005108D8">
      <w:pPr>
        <w:ind w:left="3261" w:firstLine="3"/>
      </w:pPr>
      <w:r>
        <w:rPr>
          <w:noProof/>
          <w:lang w:eastAsia="fr-FR"/>
        </w:rPr>
        <mc:AlternateContent>
          <mc:Choice Requires="wps">
            <w:drawing>
              <wp:inline distT="0" distB="0" distL="0" distR="0" wp14:anchorId="0E6BC820" wp14:editId="57E9351C">
                <wp:extent cx="1591945" cy="1189355"/>
                <wp:effectExtent l="19685" t="22860" r="26670" b="26035"/>
                <wp:docPr id="1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18935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65D80686" w14:textId="77777777" w:rsidR="00F2494B" w:rsidRPr="00F07C01" w:rsidRDefault="00F2494B" w:rsidP="00923408">
                            <w:pPr>
                              <w:jc w:val="center"/>
                              <w:rPr>
                                <w:b/>
                                <w:sz w:val="36"/>
                              </w:rPr>
                            </w:pPr>
                            <w:r w:rsidRPr="00F07C01">
                              <w:rPr>
                                <w:b/>
                                <w:sz w:val="36"/>
                              </w:rPr>
                              <w:t>3.</w:t>
                            </w:r>
                          </w:p>
                          <w:p w14:paraId="2B7F3B51" w14:textId="77777777" w:rsidR="00F2494B" w:rsidRDefault="00F2494B" w:rsidP="00F22F08">
                            <w:pPr>
                              <w:jc w:val="center"/>
                              <w:rPr>
                                <w:b/>
                                <w:smallCaps/>
                                <w:sz w:val="24"/>
                              </w:rPr>
                            </w:pPr>
                            <w:r>
                              <w:rPr>
                                <w:b/>
                                <w:smallCaps/>
                                <w:sz w:val="24"/>
                              </w:rPr>
                              <w:t>La seigneurie de la montagne d’Allons.</w:t>
                            </w:r>
                          </w:p>
                          <w:p w14:paraId="4B1356D6" w14:textId="77777777" w:rsidR="00F2494B" w:rsidRPr="00F22F08" w:rsidRDefault="00F2494B" w:rsidP="00F22F08">
                            <w:pPr>
                              <w:jc w:val="center"/>
                              <w:rPr>
                                <w:b/>
                                <w:smallCaps/>
                                <w:sz w:val="24"/>
                              </w:rPr>
                            </w:pPr>
                            <w:r>
                              <w:rPr>
                                <w:b/>
                                <w:smallCaps/>
                                <w:sz w:val="24"/>
                              </w:rPr>
                              <w:t>Les calades.</w:t>
                            </w:r>
                          </w:p>
                        </w:txbxContent>
                      </wps:txbx>
                      <wps:bodyPr rot="0" vert="horz" wrap="square" lIns="45720" tIns="45720" rIns="45720" bIns="45720" anchor="t" anchorCtr="0" upright="1">
                        <a:noAutofit/>
                      </wps:bodyPr>
                    </wps:wsp>
                  </a:graphicData>
                </a:graphic>
              </wp:inline>
            </w:drawing>
          </mc:Choice>
          <mc:Fallback>
            <w:pict>
              <v:shape id="AutoShape 52" o:spid="_x0000_s1030" type="#_x0000_t185" style="width:125.35pt;height: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" adj="1739" fillcolor="#943634 [2405]" strokecolor="#9bbb59 [3206]" strokeweight="3pt">
                <v:shadow color="#5e7530 [1926]" offset="1pt,1pt"/>
                <v:textbox inset="3.6pt,,3.6pt">
                  <w:txbxContent>
                    <w:p w:rsidR="00F2494B" w:rsidRPr="00F07C01" w:rsidRDefault="00F2494B" w:rsidP="00923408">
                      <w:pPr>
                        <w:jc w:val="center"/>
                        <w:rPr>
                          <w:b/>
                          <w:sz w:val="36"/>
                        </w:rPr>
                      </w:pPr>
                      <w:r w:rsidRPr="00F07C01">
                        <w:rPr>
                          <w:b/>
                          <w:sz w:val="36"/>
                        </w:rPr>
                        <w:t>3.</w:t>
                      </w:r>
                    </w:p>
                    <w:p w:rsidR="00F2494B" w:rsidRDefault="00F2494B" w:rsidP="00F22F08">
                      <w:pPr>
                        <w:jc w:val="center"/>
                        <w:rPr>
                          <w:b/>
                          <w:smallCaps/>
                          <w:sz w:val="24"/>
                        </w:rPr>
                      </w:pPr>
                      <w:r>
                        <w:rPr>
                          <w:b/>
                          <w:smallCaps/>
                          <w:sz w:val="24"/>
                        </w:rPr>
                        <w:t>La seigneurie de la montagne d’Allons.</w:t>
                      </w:r>
                    </w:p>
                    <w:p w:rsidR="00F2494B" w:rsidRPr="00F22F08" w:rsidRDefault="00F2494B" w:rsidP="00F22F08">
                      <w:pPr>
                        <w:jc w:val="center"/>
                        <w:rPr>
                          <w:b/>
                          <w:smallCaps/>
                          <w:sz w:val="24"/>
                        </w:rPr>
                      </w:pPr>
                      <w:r>
                        <w:rPr>
                          <w:b/>
                          <w:smallCaps/>
                          <w:sz w:val="24"/>
                        </w:rPr>
                        <w:t>Les calades.</w:t>
                      </w:r>
                    </w:p>
                  </w:txbxContent>
                </v:textbox>
                <w10:anchorlock/>
              </v:shape>
            </w:pict>
          </mc:Fallback>
        </mc:AlternateContent>
      </w:r>
      <w:r w:rsidR="009F4D3A">
        <w:t xml:space="preserve"> </w:t>
      </w:r>
    </w:p>
    <w:p w14:paraId="44EA5A32" w14:textId="77777777" w:rsidR="005A1FB1" w:rsidRDefault="008C1F84" w:rsidP="00BC492B">
      <w:r>
        <w:t>Au nord de son territoire, l</w:t>
      </w:r>
      <w:r w:rsidR="000E7937">
        <w:t>a commune de L</w:t>
      </w:r>
      <w:r w:rsidR="00E00B6B">
        <w:t>’E</w:t>
      </w:r>
      <w:r w:rsidR="00BC492B">
        <w:t xml:space="preserve">pine </w:t>
      </w:r>
      <w:r w:rsidR="00E00B6B">
        <w:t>a un périmètre curieux du fait du long appendice entre les communes de M</w:t>
      </w:r>
      <w:r>
        <w:t>o</w:t>
      </w:r>
      <w:r w:rsidR="00E00B6B">
        <w:t xml:space="preserve">ntmorin </w:t>
      </w:r>
      <w:r>
        <w:t xml:space="preserve">à l’ouest et de La </w:t>
      </w:r>
      <w:proofErr w:type="spellStart"/>
      <w:r>
        <w:t>Piarre</w:t>
      </w:r>
      <w:proofErr w:type="spellEnd"/>
      <w:r>
        <w:t xml:space="preserve"> et de </w:t>
      </w:r>
      <w:proofErr w:type="spellStart"/>
      <w:r>
        <w:t>Valdrome</w:t>
      </w:r>
      <w:proofErr w:type="spellEnd"/>
      <w:r>
        <w:t xml:space="preserve"> à l’est, qui occupe l</w:t>
      </w:r>
      <w:r w:rsidR="00BC36E3">
        <w:t xml:space="preserve">a montagne </w:t>
      </w:r>
      <w:r>
        <w:t xml:space="preserve">d’Allons et le versant du </w:t>
      </w:r>
      <w:proofErr w:type="spellStart"/>
      <w:r>
        <w:t>Duffre</w:t>
      </w:r>
      <w:proofErr w:type="spellEnd"/>
      <w:r>
        <w:t>.</w:t>
      </w:r>
      <w:r w:rsidR="00E00B6B">
        <w:t xml:space="preserve"> </w:t>
      </w:r>
      <w:r>
        <w:t>Il correspond à une ancienne seigne</w:t>
      </w:r>
      <w:r w:rsidR="00F34913">
        <w:t>u</w:t>
      </w:r>
      <w:r>
        <w:t xml:space="preserve">rie qui fut </w:t>
      </w:r>
      <w:r w:rsidR="00F34913">
        <w:t>vendue pour moit</w:t>
      </w:r>
      <w:r w:rsidR="007D5C10">
        <w:t>i</w:t>
      </w:r>
      <w:r w:rsidR="00F34913">
        <w:t>é au s</w:t>
      </w:r>
      <w:r w:rsidR="007D5C10">
        <w:t>e</w:t>
      </w:r>
      <w:r w:rsidR="00F34913">
        <w:t>igne</w:t>
      </w:r>
      <w:r w:rsidR="007D5C10">
        <w:t>u</w:t>
      </w:r>
      <w:r w:rsidR="00F34913">
        <w:t>r et à la com</w:t>
      </w:r>
      <w:r w:rsidR="007D5C10">
        <w:t>m</w:t>
      </w:r>
      <w:r w:rsidR="00F34913">
        <w:t>un</w:t>
      </w:r>
      <w:r w:rsidR="007D5C10">
        <w:t>a</w:t>
      </w:r>
      <w:r w:rsidR="00F34913">
        <w:t>uté de L’Épine</w:t>
      </w:r>
      <w:r w:rsidR="00F047EA">
        <w:t>,</w:t>
      </w:r>
      <w:r w:rsidR="00F047EA" w:rsidRPr="00F047EA">
        <w:t xml:space="preserve"> </w:t>
      </w:r>
      <w:r w:rsidR="00F047EA">
        <w:t xml:space="preserve">puis en totalité au seigneur. </w:t>
      </w:r>
      <w:r w:rsidR="00BC492B">
        <w:t>Le texte d’</w:t>
      </w:r>
      <w:r w:rsidR="00F34913" w:rsidRPr="00F34913">
        <w:rPr>
          <w:i/>
        </w:rPr>
        <w:t>« u</w:t>
      </w:r>
      <w:r w:rsidR="00BC492B" w:rsidRPr="00F34913">
        <w:rPr>
          <w:i/>
        </w:rPr>
        <w:t>ne consultation de M</w:t>
      </w:r>
      <w:r w:rsidR="000E7937">
        <w:rPr>
          <w:i/>
        </w:rPr>
        <w:t>aî</w:t>
      </w:r>
      <w:r w:rsidR="00BC492B" w:rsidRPr="00F34913">
        <w:rPr>
          <w:i/>
        </w:rPr>
        <w:t xml:space="preserve">tres Vial, </w:t>
      </w:r>
      <w:proofErr w:type="spellStart"/>
      <w:r w:rsidR="00BC492B" w:rsidRPr="00F34913">
        <w:rPr>
          <w:i/>
        </w:rPr>
        <w:t>Cornand</w:t>
      </w:r>
      <w:proofErr w:type="spellEnd"/>
      <w:r w:rsidR="00BC492B" w:rsidRPr="00F34913">
        <w:rPr>
          <w:i/>
        </w:rPr>
        <w:t xml:space="preserve"> et de </w:t>
      </w:r>
      <w:proofErr w:type="spellStart"/>
      <w:r w:rsidR="00BC492B" w:rsidRPr="00F34913">
        <w:rPr>
          <w:i/>
        </w:rPr>
        <w:t>Baillon</w:t>
      </w:r>
      <w:proofErr w:type="spellEnd"/>
      <w:r w:rsidR="00BC492B" w:rsidRPr="00F34913">
        <w:rPr>
          <w:i/>
        </w:rPr>
        <w:t xml:space="preserve">, avocats à Grenoble, par les consuls et la Communauté de </w:t>
      </w:r>
      <w:proofErr w:type="spellStart"/>
      <w:r w:rsidR="00BC492B" w:rsidRPr="00F34913">
        <w:rPr>
          <w:i/>
        </w:rPr>
        <w:t>Lespine</w:t>
      </w:r>
      <w:proofErr w:type="spellEnd"/>
      <w:r w:rsidR="00BC492B" w:rsidRPr="00F34913">
        <w:rPr>
          <w:i/>
        </w:rPr>
        <w:t xml:space="preserve"> contre M. de Ventavon, seigneur du lieu, au sujet de la Montagne et bois d’Allons, des droits impériaux et du passage de la </w:t>
      </w:r>
      <w:proofErr w:type="spellStart"/>
      <w:r w:rsidR="00BC492B" w:rsidRPr="00F34913">
        <w:rPr>
          <w:i/>
        </w:rPr>
        <w:t>beylée</w:t>
      </w:r>
      <w:proofErr w:type="spellEnd"/>
      <w:r w:rsidR="00BC492B">
        <w:t xml:space="preserve"> », nous apprend </w:t>
      </w:r>
      <w:r w:rsidR="00F34913">
        <w:t xml:space="preserve">les circonstances </w:t>
      </w:r>
      <w:r w:rsidR="007D5C10">
        <w:t>et les modalités</w:t>
      </w:r>
      <w:r w:rsidR="005A1FB1">
        <w:t xml:space="preserve"> </w:t>
      </w:r>
      <w:r w:rsidR="007D5C10">
        <w:t>d</w:t>
      </w:r>
      <w:r w:rsidR="00F047EA">
        <w:t>e cette</w:t>
      </w:r>
      <w:r w:rsidR="00BC36E3">
        <w:t xml:space="preserve"> double </w:t>
      </w:r>
      <w:r w:rsidR="007D5C10">
        <w:t>transaction</w:t>
      </w:r>
      <w:r w:rsidR="005A1FB1">
        <w:t xml:space="preserve">, </w:t>
      </w:r>
      <w:r w:rsidR="00C47C9F">
        <w:t>au cours du XVIIème siècle</w:t>
      </w:r>
      <w:r w:rsidR="00F047EA">
        <w:t>,</w:t>
      </w:r>
      <w:r w:rsidR="00C47C9F">
        <w:t xml:space="preserve"> </w:t>
      </w:r>
      <w:r w:rsidR="00F047EA">
        <w:t>ainsi que les conditions très strictes d’utilisation des ressources de ces terres au seul bénéfice des membres de la communauté.</w:t>
      </w:r>
    </w:p>
    <w:p w14:paraId="6D9309A0" w14:textId="77777777" w:rsidR="00BC492B" w:rsidRPr="005A1FB1" w:rsidRDefault="00F34913" w:rsidP="00BC492B">
      <w:pPr>
        <w:rPr>
          <w:i/>
        </w:rPr>
      </w:pPr>
      <w:r>
        <w:t>Le style et les termes d</w:t>
      </w:r>
      <w:r w:rsidR="005A1FB1">
        <w:t xml:space="preserve">u texte </w:t>
      </w:r>
      <w:r>
        <w:t xml:space="preserve">ne sont pas toujours limpides mais on en comprend le sens. </w:t>
      </w:r>
      <w:r w:rsidRPr="005A1FB1">
        <w:rPr>
          <w:i/>
        </w:rPr>
        <w:t>« </w:t>
      </w:r>
      <w:r w:rsidR="00BC492B" w:rsidRPr="005A1FB1">
        <w:rPr>
          <w:i/>
        </w:rPr>
        <w:t>Le 23 juin 1684 Noble</w:t>
      </w:r>
      <w:r w:rsidR="000E7937">
        <w:rPr>
          <w:i/>
        </w:rPr>
        <w:t xml:space="preserve"> Melchior de Rames, seigneur d’</w:t>
      </w:r>
      <w:r w:rsidR="00BC492B" w:rsidRPr="005A1FB1">
        <w:rPr>
          <w:i/>
        </w:rPr>
        <w:t xml:space="preserve">Allons, de la montagne d’Allons, de sa juridiction, de son </w:t>
      </w:r>
      <w:r w:rsidR="00BC492B" w:rsidRPr="005A1FB1">
        <w:rPr>
          <w:i/>
        </w:rPr>
        <w:lastRenderedPageBreak/>
        <w:t>terroir et dépendances</w:t>
      </w:r>
      <w:r w:rsidR="000E7937">
        <w:rPr>
          <w:i/>
        </w:rPr>
        <w:t>,</w:t>
      </w:r>
      <w:r w:rsidR="00BC492B" w:rsidRPr="005A1FB1">
        <w:rPr>
          <w:i/>
        </w:rPr>
        <w:t xml:space="preserve"> a vendu à Noble Jean de Morges, seigneur de Ventavon et de </w:t>
      </w:r>
      <w:proofErr w:type="spellStart"/>
      <w:r w:rsidR="00BC492B" w:rsidRPr="005A1FB1">
        <w:rPr>
          <w:i/>
        </w:rPr>
        <w:t>Lespine</w:t>
      </w:r>
      <w:proofErr w:type="spellEnd"/>
      <w:r w:rsidR="00BC492B" w:rsidRPr="005A1FB1">
        <w:rPr>
          <w:i/>
        </w:rPr>
        <w:t xml:space="preserve"> et aux consuls et communauté d</w:t>
      </w:r>
      <w:r w:rsidRPr="005A1FB1">
        <w:rPr>
          <w:i/>
        </w:rPr>
        <w:t>e</w:t>
      </w:r>
      <w:r w:rsidR="00BC492B" w:rsidRPr="005A1FB1">
        <w:rPr>
          <w:i/>
        </w:rPr>
        <w:t xml:space="preserve"> </w:t>
      </w:r>
      <w:proofErr w:type="spellStart"/>
      <w:r w:rsidR="00BC492B" w:rsidRPr="005A1FB1">
        <w:rPr>
          <w:i/>
        </w:rPr>
        <w:t>Lespine</w:t>
      </w:r>
      <w:proofErr w:type="spellEnd"/>
      <w:r w:rsidRPr="005A1FB1">
        <w:rPr>
          <w:i/>
        </w:rPr>
        <w:t>,</w:t>
      </w:r>
      <w:r w:rsidR="00BC492B" w:rsidRPr="005A1FB1">
        <w:rPr>
          <w:i/>
        </w:rPr>
        <w:t xml:space="preserve"> pour égales parts et portions</w:t>
      </w:r>
      <w:r w:rsidRPr="005A1FB1">
        <w:rPr>
          <w:i/>
        </w:rPr>
        <w:t>,</w:t>
      </w:r>
      <w:r w:rsidR="00BC492B" w:rsidRPr="005A1FB1">
        <w:rPr>
          <w:i/>
        </w:rPr>
        <w:t xml:space="preserve"> sous diverses conditions et entre autres que ledit seigneur de Ventavon demeurerait seigneur et aurait la juridiction des biens acquis et que les emphytéotes de ladite montagne demeureraient ses </w:t>
      </w:r>
      <w:proofErr w:type="spellStart"/>
      <w:r w:rsidR="00BC492B" w:rsidRPr="005A1FB1">
        <w:rPr>
          <w:i/>
        </w:rPr>
        <w:t>juridiciables</w:t>
      </w:r>
      <w:proofErr w:type="spellEnd"/>
      <w:r w:rsidR="00BC492B" w:rsidRPr="005A1FB1">
        <w:rPr>
          <w:i/>
        </w:rPr>
        <w:t xml:space="preserve"> à la charge qu’il ne pourrait faire aucun nouvel </w:t>
      </w:r>
      <w:proofErr w:type="spellStart"/>
      <w:r w:rsidR="00BC492B" w:rsidRPr="005A1FB1">
        <w:rPr>
          <w:i/>
        </w:rPr>
        <w:t>affitement</w:t>
      </w:r>
      <w:proofErr w:type="spellEnd"/>
      <w:r w:rsidRPr="005A1FB1">
        <w:rPr>
          <w:i/>
        </w:rPr>
        <w:t>,</w:t>
      </w:r>
      <w:r w:rsidR="00BC492B" w:rsidRPr="005A1FB1">
        <w:rPr>
          <w:i/>
        </w:rPr>
        <w:t xml:space="preserve"> que les acheteurs ne pourraient bailler à nulle personne, la permission de </w:t>
      </w:r>
      <w:proofErr w:type="spellStart"/>
      <w:r w:rsidR="00BC492B" w:rsidRPr="005A1FB1">
        <w:rPr>
          <w:i/>
        </w:rPr>
        <w:t>paturer</w:t>
      </w:r>
      <w:proofErr w:type="spellEnd"/>
      <w:r w:rsidR="00BC492B" w:rsidRPr="005A1FB1">
        <w:rPr>
          <w:i/>
        </w:rPr>
        <w:t xml:space="preserve"> ou </w:t>
      </w:r>
      <w:proofErr w:type="spellStart"/>
      <w:r w:rsidR="00BC492B" w:rsidRPr="005A1FB1">
        <w:rPr>
          <w:i/>
        </w:rPr>
        <w:t>boisserer</w:t>
      </w:r>
      <w:proofErr w:type="spellEnd"/>
      <w:r w:rsidR="00BC492B" w:rsidRPr="005A1FB1">
        <w:rPr>
          <w:i/>
        </w:rPr>
        <w:t xml:space="preserve">, sauf le droit de ceux qui en avaient alors le privilège, que lesdits habitants de </w:t>
      </w:r>
      <w:proofErr w:type="spellStart"/>
      <w:r w:rsidR="00BC492B" w:rsidRPr="005A1FB1">
        <w:rPr>
          <w:i/>
        </w:rPr>
        <w:t>Lespine</w:t>
      </w:r>
      <w:proofErr w:type="spellEnd"/>
      <w:r w:rsidR="00BC492B" w:rsidRPr="005A1FB1">
        <w:rPr>
          <w:i/>
        </w:rPr>
        <w:t xml:space="preserve"> auraient toute l’eau pendante de la montagne, qu’ils conduiraient par la terre </w:t>
      </w:r>
      <w:proofErr w:type="spellStart"/>
      <w:r w:rsidR="00BC492B" w:rsidRPr="005A1FB1">
        <w:rPr>
          <w:i/>
        </w:rPr>
        <w:t>gaste</w:t>
      </w:r>
      <w:proofErr w:type="spellEnd"/>
      <w:r w:rsidR="00BC492B" w:rsidRPr="005A1FB1">
        <w:rPr>
          <w:i/>
        </w:rPr>
        <w:t xml:space="preserve">, là </w:t>
      </w:r>
      <w:r w:rsidR="004722F0" w:rsidRPr="005A1FB1">
        <w:rPr>
          <w:i/>
        </w:rPr>
        <w:t>où</w:t>
      </w:r>
      <w:r w:rsidR="00BC492B" w:rsidRPr="005A1FB1">
        <w:rPr>
          <w:i/>
        </w:rPr>
        <w:t xml:space="preserve"> il serait nécessaire, que les privilèges et facultés de la dite montagne demeureraient commensaux </w:t>
      </w:r>
      <w:proofErr w:type="spellStart"/>
      <w:r w:rsidR="00BC492B" w:rsidRPr="005A1FB1">
        <w:rPr>
          <w:i/>
        </w:rPr>
        <w:t>achepteurs</w:t>
      </w:r>
      <w:proofErr w:type="spellEnd"/>
      <w:r w:rsidR="000E7937">
        <w:rPr>
          <w:i/>
        </w:rPr>
        <w:t xml:space="preserve"> </w:t>
      </w:r>
      <w:r w:rsidRPr="000E7937">
        <w:t>(</w:t>
      </w:r>
      <w:r w:rsidR="00BC492B" w:rsidRPr="000E7937">
        <w:t>?</w:t>
      </w:r>
      <w:r w:rsidRPr="000E7937">
        <w:t>)</w:t>
      </w:r>
      <w:r w:rsidR="00BC492B" w:rsidRPr="005A1FB1">
        <w:rPr>
          <w:i/>
        </w:rPr>
        <w:t>, sauf la juridiction audit seigneur et finale</w:t>
      </w:r>
      <w:r w:rsidR="000E7937">
        <w:rPr>
          <w:i/>
        </w:rPr>
        <w:t xml:space="preserve">ment que les bancs et </w:t>
      </w:r>
      <w:proofErr w:type="spellStart"/>
      <w:r w:rsidR="000E7937">
        <w:rPr>
          <w:i/>
        </w:rPr>
        <w:t>revalatus</w:t>
      </w:r>
      <w:proofErr w:type="spellEnd"/>
      <w:r w:rsidR="000E7937">
        <w:rPr>
          <w:i/>
        </w:rPr>
        <w:t xml:space="preserve"> </w:t>
      </w:r>
      <w:r w:rsidRPr="000E7937">
        <w:t>(</w:t>
      </w:r>
      <w:r w:rsidR="00BC492B" w:rsidRPr="000E7937">
        <w:t>?</w:t>
      </w:r>
      <w:r w:rsidRPr="000E7937">
        <w:t>)</w:t>
      </w:r>
      <w:r w:rsidR="00BC492B" w:rsidRPr="000E7937">
        <w:t xml:space="preserve"> </w:t>
      </w:r>
      <w:r w:rsidR="00BC492B" w:rsidRPr="005A1FB1">
        <w:rPr>
          <w:i/>
        </w:rPr>
        <w:t>des bergers demeureraient en commun</w:t>
      </w:r>
      <w:r w:rsidR="005A1FB1" w:rsidRPr="005A1FB1">
        <w:rPr>
          <w:i/>
        </w:rPr>
        <w:t> »</w:t>
      </w:r>
      <w:r w:rsidR="00BC492B" w:rsidRPr="005A1FB1">
        <w:rPr>
          <w:i/>
        </w:rPr>
        <w:t>.</w:t>
      </w:r>
    </w:p>
    <w:p w14:paraId="3CE53AAF" w14:textId="77777777" w:rsidR="00F17E90" w:rsidRDefault="00BC492B" w:rsidP="00BC492B">
      <w:r>
        <w:t xml:space="preserve">Par </w:t>
      </w:r>
      <w:r w:rsidR="00BC36E3">
        <w:t>un</w:t>
      </w:r>
      <w:r>
        <w:t xml:space="preserve"> contrat et </w:t>
      </w:r>
      <w:proofErr w:type="gramStart"/>
      <w:r w:rsidR="00F17E90">
        <w:t xml:space="preserve">une </w:t>
      </w:r>
      <w:r>
        <w:t xml:space="preserve">transaction </w:t>
      </w:r>
      <w:r w:rsidR="00BC36E3">
        <w:t>ultérieur</w:t>
      </w:r>
      <w:r w:rsidR="00F17E90">
        <w:t>s</w:t>
      </w:r>
      <w:proofErr w:type="gramEnd"/>
      <w:r w:rsidR="00F17E90">
        <w:t>,</w:t>
      </w:r>
      <w:r w:rsidR="00BC36E3">
        <w:t xml:space="preserve"> </w:t>
      </w:r>
      <w:r>
        <w:t xml:space="preserve">les consuls et </w:t>
      </w:r>
      <w:r w:rsidR="005A1FB1">
        <w:t xml:space="preserve">la </w:t>
      </w:r>
      <w:r>
        <w:t xml:space="preserve">Communauté de </w:t>
      </w:r>
      <w:proofErr w:type="spellStart"/>
      <w:r>
        <w:t>Lespine</w:t>
      </w:r>
      <w:proofErr w:type="spellEnd"/>
      <w:r>
        <w:t xml:space="preserve"> vend</w:t>
      </w:r>
      <w:r w:rsidR="00C24867">
        <w:t>ir</w:t>
      </w:r>
      <w:r w:rsidR="005A1FB1">
        <w:t>ent</w:t>
      </w:r>
      <w:r>
        <w:t xml:space="preserve"> au seigneur, Noble Balthazar de Morges, petit</w:t>
      </w:r>
      <w:r w:rsidR="002037F3">
        <w:t>-</w:t>
      </w:r>
      <w:r>
        <w:t xml:space="preserve">fils de Jean, la moitié de la montagne d’Allons lui appartenant sous les autres conventions et conditions, </w:t>
      </w:r>
      <w:r w:rsidR="00C24867">
        <w:t>suivantes :</w:t>
      </w:r>
    </w:p>
    <w:p w14:paraId="41091348" w14:textId="77777777" w:rsidR="00F17E90" w:rsidRDefault="00F17E90" w:rsidP="00BC492B">
      <w:r>
        <w:t>-</w:t>
      </w:r>
      <w:r w:rsidR="00BC492B">
        <w:t xml:space="preserve">qu’il serait tenu de bailler par </w:t>
      </w:r>
      <w:proofErr w:type="spellStart"/>
      <w:r w:rsidR="00BC492B">
        <w:t>albergement</w:t>
      </w:r>
      <w:proofErr w:type="spellEnd"/>
      <w:r w:rsidR="00BC492B">
        <w:t xml:space="preserve"> et en emphytéose, le terroir de </w:t>
      </w:r>
      <w:proofErr w:type="gramStart"/>
      <w:r w:rsidR="00BC492B">
        <w:t>la dite</w:t>
      </w:r>
      <w:proofErr w:type="gramEnd"/>
      <w:r w:rsidR="00BC492B">
        <w:t xml:space="preserve"> montagne</w:t>
      </w:r>
      <w:r w:rsidR="005A1FB1">
        <w:t>,</w:t>
      </w:r>
      <w:r w:rsidR="00BC492B">
        <w:t xml:space="preserve"> la cense de tous grains aux </w:t>
      </w:r>
      <w:proofErr w:type="spellStart"/>
      <w:r w:rsidR="00BC492B">
        <w:t>dixins</w:t>
      </w:r>
      <w:proofErr w:type="spellEnd"/>
      <w:r w:rsidR="00BC492B">
        <w:t xml:space="preserve"> y croissant annuellement à la récolte, aux particuliers et habitants de </w:t>
      </w:r>
      <w:proofErr w:type="spellStart"/>
      <w:r w:rsidR="00BC492B">
        <w:t>Lespine</w:t>
      </w:r>
      <w:proofErr w:type="spellEnd"/>
      <w:r w:rsidR="00BC492B">
        <w:t xml:space="preserve"> sans la pouvoir bailler à d’autres</w:t>
      </w:r>
      <w:r w:rsidR="002037F3">
        <w:t> </w:t>
      </w:r>
      <w:r w:rsidR="00BC492B">
        <w:t xml:space="preserve">; à la réserve de 12 charges semence réservées au seigneur pour les faire cultiver ; </w:t>
      </w:r>
    </w:p>
    <w:p w14:paraId="1435847B" w14:textId="77777777" w:rsidR="00F17E90" w:rsidRDefault="00F17E90" w:rsidP="00BC492B">
      <w:r>
        <w:t>-</w:t>
      </w:r>
      <w:r w:rsidR="00BC492B">
        <w:t xml:space="preserve"> que dans les </w:t>
      </w:r>
      <w:proofErr w:type="spellStart"/>
      <w:r w:rsidR="00BC492B">
        <w:t>alberghes</w:t>
      </w:r>
      <w:proofErr w:type="spellEnd"/>
      <w:r w:rsidR="00BC492B">
        <w:t xml:space="preserve"> qui seront faites, ne serait comprise </w:t>
      </w:r>
      <w:proofErr w:type="gramStart"/>
      <w:r w:rsidR="00BC492B">
        <w:t>la dite</w:t>
      </w:r>
      <w:proofErr w:type="gramEnd"/>
      <w:r w:rsidR="00BC492B">
        <w:t xml:space="preserve"> réserve, </w:t>
      </w:r>
      <w:proofErr w:type="spellStart"/>
      <w:r w:rsidR="00BC492B">
        <w:t>ny</w:t>
      </w:r>
      <w:proofErr w:type="spellEnd"/>
      <w:r w:rsidR="00BC492B">
        <w:t xml:space="preserve"> les bois de la dite montagne</w:t>
      </w:r>
      <w:r w:rsidR="002037F3">
        <w:t> </w:t>
      </w:r>
      <w:r w:rsidR="00BC492B">
        <w:t xml:space="preserve">; </w:t>
      </w:r>
    </w:p>
    <w:p w14:paraId="6428158F" w14:textId="77777777" w:rsidR="00F17E90" w:rsidRDefault="00F17E90" w:rsidP="00BC492B">
      <w:r>
        <w:t>-</w:t>
      </w:r>
      <w:r w:rsidR="002037F3">
        <w:t xml:space="preserve"> </w:t>
      </w:r>
      <w:r w:rsidR="00BC492B">
        <w:t>qu’il demeure réservé aux dits habitants</w:t>
      </w:r>
      <w:r w:rsidR="002037F3">
        <w:t>,</w:t>
      </w:r>
      <w:r w:rsidR="00BC492B">
        <w:t xml:space="preserve"> pour eux et les leurs à perpétuité, le pouvoir liberté et faculté de prendre dans la montagne </w:t>
      </w:r>
      <w:r>
        <w:t>d</w:t>
      </w:r>
      <w:r w:rsidR="00BC492B">
        <w:t xml:space="preserve">u bois pour </w:t>
      </w:r>
      <w:proofErr w:type="spellStart"/>
      <w:r w:rsidR="00BC492B">
        <w:t>bastir</w:t>
      </w:r>
      <w:proofErr w:type="spellEnd"/>
      <w:r w:rsidR="00BC492B">
        <w:t xml:space="preserve"> et pour leurs autres usages et la même faculté de faire de</w:t>
      </w:r>
      <w:r w:rsidR="00BC36E3">
        <w:t xml:space="preserve"> </w:t>
      </w:r>
      <w:r w:rsidR="00BC492B">
        <w:t xml:space="preserve">paitre leur bétail gros et menu dans </w:t>
      </w:r>
      <w:proofErr w:type="gramStart"/>
      <w:r w:rsidR="00BC492B">
        <w:t>la dite</w:t>
      </w:r>
      <w:proofErr w:type="gramEnd"/>
      <w:r w:rsidR="00BC492B">
        <w:t xml:space="preserve"> montagne et bois d’icelle</w:t>
      </w:r>
      <w:r>
        <w:t>s.</w:t>
      </w:r>
    </w:p>
    <w:p w14:paraId="70CFF599" w14:textId="77777777" w:rsidR="00F17E90" w:rsidRDefault="00901540" w:rsidP="00BC492B">
      <w:r>
        <w:t>Le seigneur s’</w:t>
      </w:r>
      <w:r w:rsidR="00C24867">
        <w:t>était</w:t>
      </w:r>
      <w:r>
        <w:t xml:space="preserve"> toutefois réservé le droit de chasse, qu’il p</w:t>
      </w:r>
      <w:r w:rsidR="00C24867">
        <w:t>ouvait</w:t>
      </w:r>
      <w:r>
        <w:t xml:space="preserve"> céder à certains habitants. « Le 26 octobre 1733, il cède pour une année à André </w:t>
      </w:r>
      <w:proofErr w:type="spellStart"/>
      <w:r>
        <w:t>Girousse</w:t>
      </w:r>
      <w:proofErr w:type="spellEnd"/>
      <w:r>
        <w:t xml:space="preserve"> et à Antoine Chauvet la chasse de la terre et de la montagne d’Allons pour </w:t>
      </w:r>
      <w:r w:rsidR="003B5E7A">
        <w:t>une</w:t>
      </w:r>
      <w:r>
        <w:t xml:space="preserve"> rente de 12 paires d</w:t>
      </w:r>
      <w:r w:rsidR="003B5E7A">
        <w:t>e p</w:t>
      </w:r>
      <w:r>
        <w:t>erdrix rouges, de 3 paires de perdrix grises et</w:t>
      </w:r>
      <w:r w:rsidR="003B5E7A">
        <w:t xml:space="preserve"> </w:t>
      </w:r>
      <w:r>
        <w:t xml:space="preserve">de 4 </w:t>
      </w:r>
      <w:r w:rsidR="003B5E7A">
        <w:t>lièvres</w:t>
      </w:r>
      <w:r>
        <w:t xml:space="preserve"> à </w:t>
      </w:r>
      <w:r w:rsidR="003B5E7A">
        <w:t>lui remettre à des dates précises ».</w:t>
      </w:r>
      <w:r w:rsidR="003B5E7A">
        <w:rPr>
          <w:rStyle w:val="Appelnotedebasdep"/>
        </w:rPr>
        <w:footnoteReference w:id="12"/>
      </w:r>
    </w:p>
    <w:p w14:paraId="750DE8F0" w14:textId="77777777" w:rsidR="00BC492B" w:rsidRDefault="00F34D20" w:rsidP="003B5E7A">
      <w:pPr>
        <w:jc w:val="center"/>
      </w:pPr>
      <w:r>
        <w:rPr>
          <w:noProof/>
          <w:lang w:eastAsia="fr-FR"/>
        </w:rPr>
        <mc:AlternateContent>
          <mc:Choice Requires="wps">
            <w:drawing>
              <wp:inline distT="0" distB="0" distL="0" distR="0" wp14:anchorId="28A769EF" wp14:editId="3997CBD8">
                <wp:extent cx="1591945" cy="1189355"/>
                <wp:effectExtent l="27305" t="20955" r="19050" b="27940"/>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189355"/>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0714758A" w14:textId="77777777" w:rsidR="00F2494B" w:rsidRPr="00F07C01" w:rsidRDefault="00F2494B" w:rsidP="008C7817">
                            <w:pPr>
                              <w:jc w:val="center"/>
                              <w:rPr>
                                <w:b/>
                                <w:sz w:val="36"/>
                              </w:rPr>
                            </w:pPr>
                            <w:r>
                              <w:rPr>
                                <w:b/>
                                <w:sz w:val="36"/>
                              </w:rPr>
                              <w:t>4</w:t>
                            </w:r>
                            <w:r w:rsidRPr="00F07C01">
                              <w:rPr>
                                <w:b/>
                                <w:sz w:val="36"/>
                              </w:rPr>
                              <w:t>.</w:t>
                            </w:r>
                          </w:p>
                          <w:p w14:paraId="36EDDEF0" w14:textId="77777777" w:rsidR="00F2494B" w:rsidRPr="00F22F08" w:rsidRDefault="00F2494B" w:rsidP="008C7817">
                            <w:pPr>
                              <w:jc w:val="center"/>
                              <w:rPr>
                                <w:b/>
                                <w:smallCaps/>
                                <w:sz w:val="24"/>
                              </w:rPr>
                            </w:pPr>
                            <w:r>
                              <w:rPr>
                                <w:b/>
                                <w:smallCaps/>
                                <w:sz w:val="24"/>
                              </w:rPr>
                              <w:t>Les calades.</w:t>
                            </w:r>
                          </w:p>
                        </w:txbxContent>
                      </wps:txbx>
                      <wps:bodyPr rot="0" vert="horz" wrap="square" lIns="45720" tIns="45720" rIns="45720" bIns="45720" anchor="t" anchorCtr="0" upright="1">
                        <a:noAutofit/>
                      </wps:bodyPr>
                    </wps:wsp>
                  </a:graphicData>
                </a:graphic>
              </wp:inline>
            </w:drawing>
          </mc:Choice>
          <mc:Fallback>
            <w:pict>
              <v:shape id="AutoShape 29" o:spid="_x0000_s1031" type="#_x0000_t185" style="width:125.35pt;height: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" adj="1739" fillcolor="#943634 [2405]" strokecolor="#9bbb59" strokeweight="3pt">
                <v:shadow color="#5e7530 [1926]" offset="1pt,1pt"/>
                <v:textbox inset="3.6pt,,3.6pt">
                  <w:txbxContent>
                    <w:p w:rsidR="00F2494B" w:rsidRPr="00F07C01" w:rsidRDefault="00F2494B" w:rsidP="008C7817">
                      <w:pPr>
                        <w:jc w:val="center"/>
                        <w:rPr>
                          <w:b/>
                          <w:sz w:val="36"/>
                        </w:rPr>
                      </w:pPr>
                      <w:r>
                        <w:rPr>
                          <w:b/>
                          <w:sz w:val="36"/>
                        </w:rPr>
                        <w:t>4</w:t>
                      </w:r>
                      <w:r w:rsidRPr="00F07C01">
                        <w:rPr>
                          <w:b/>
                          <w:sz w:val="36"/>
                        </w:rPr>
                        <w:t>.</w:t>
                      </w:r>
                    </w:p>
                    <w:p w:rsidR="00F2494B" w:rsidRPr="00F22F08" w:rsidRDefault="00F2494B" w:rsidP="008C7817">
                      <w:pPr>
                        <w:jc w:val="center"/>
                        <w:rPr>
                          <w:b/>
                          <w:smallCaps/>
                          <w:sz w:val="24"/>
                        </w:rPr>
                      </w:pPr>
                      <w:r>
                        <w:rPr>
                          <w:b/>
                          <w:smallCaps/>
                          <w:sz w:val="24"/>
                        </w:rPr>
                        <w:t>Les calades.</w:t>
                      </w:r>
                    </w:p>
                  </w:txbxContent>
                </v:textbox>
                <w10:anchorlock/>
              </v:shape>
            </w:pict>
          </mc:Fallback>
        </mc:AlternateContent>
      </w:r>
    </w:p>
    <w:p w14:paraId="31AE30DB" w14:textId="77777777" w:rsidR="00A5120A" w:rsidRDefault="0046467E" w:rsidP="005E354C">
      <w:pPr>
        <w:rPr>
          <w:i/>
        </w:rPr>
      </w:pPr>
      <w:r w:rsidRPr="00614B04">
        <w:t xml:space="preserve">Une particularité de </w:t>
      </w:r>
      <w:r w:rsidR="009F476E">
        <w:t>L’Épine</w:t>
      </w:r>
      <w:r w:rsidRPr="00614B04">
        <w:t xml:space="preserve"> est qu’il n’est pas un « village perché »</w:t>
      </w:r>
      <w:r w:rsidR="00923408">
        <w:t>,</w:t>
      </w:r>
      <w:r w:rsidRPr="00614B04">
        <w:t xml:space="preserve"> installé au sommet et sur les pentes de son </w:t>
      </w:r>
      <w:r w:rsidRPr="00614B04">
        <w:rPr>
          <w:i/>
        </w:rPr>
        <w:t>oppidum,</w:t>
      </w:r>
      <w:r w:rsidRPr="00614B04">
        <w:t xml:space="preserve"> mais qu’il s’étage sur son flanc sud (</w:t>
      </w:r>
      <w:r w:rsidRPr="00614B04">
        <w:rPr>
          <w:i/>
        </w:rPr>
        <w:t>adret</w:t>
      </w:r>
      <w:r w:rsidRPr="00614B04">
        <w:t xml:space="preserve">). Il avait de ce fait une forme dite </w:t>
      </w:r>
      <w:r w:rsidRPr="00215A8D">
        <w:rPr>
          <w:i/>
        </w:rPr>
        <w:t>« en boutonnière</w:t>
      </w:r>
      <w:r w:rsidRPr="00614B04">
        <w:t> », limitée par deux remparts au nord à proximité d</w:t>
      </w:r>
      <w:r w:rsidR="00A31BEB">
        <w:t>e la tour d</w:t>
      </w:r>
      <w:r w:rsidRPr="00614B04">
        <w:t xml:space="preserve">u château-refuge et au sud </w:t>
      </w:r>
      <w:r w:rsidR="00215A8D">
        <w:t xml:space="preserve">(avec un </w:t>
      </w:r>
      <w:r w:rsidR="001C2A32">
        <w:t>b</w:t>
      </w:r>
      <w:r w:rsidR="00215A8D" w:rsidRPr="001C2A32">
        <w:rPr>
          <w:i/>
        </w:rPr>
        <w:t>arri</w:t>
      </w:r>
      <w:r w:rsidR="00215A8D">
        <w:t>, à l’empl</w:t>
      </w:r>
      <w:r w:rsidR="00923408">
        <w:t>acement de la route sous ville)</w:t>
      </w:r>
      <w:r w:rsidR="00215A8D">
        <w:t xml:space="preserve"> </w:t>
      </w:r>
      <w:r w:rsidRPr="00614B04">
        <w:t xml:space="preserve">tandis que les extrémités </w:t>
      </w:r>
      <w:proofErr w:type="gramStart"/>
      <w:r w:rsidR="00215A8D">
        <w:t>est</w:t>
      </w:r>
      <w:proofErr w:type="gramEnd"/>
      <w:r w:rsidR="00215A8D">
        <w:t xml:space="preserve"> et ouest </w:t>
      </w:r>
      <w:r w:rsidRPr="00614B04">
        <w:t>–</w:t>
      </w:r>
      <w:r w:rsidR="00923408">
        <w:t> </w:t>
      </w:r>
      <w:r w:rsidRPr="00614B04">
        <w:t>à proximité des portes</w:t>
      </w:r>
      <w:r w:rsidR="00923408">
        <w:t> –</w:t>
      </w:r>
      <w:r w:rsidRPr="00614B04">
        <w:t xml:space="preserve"> étaient protégées par les murs</w:t>
      </w:r>
      <w:r w:rsidR="00923408">
        <w:t>,</w:t>
      </w:r>
      <w:r w:rsidRPr="00614B04">
        <w:t xml:space="preserve"> épais et sans ouvertures</w:t>
      </w:r>
      <w:r w:rsidR="00A31BEB">
        <w:t>,</w:t>
      </w:r>
      <w:r w:rsidRPr="00614B04">
        <w:t xml:space="preserve"> de</w:t>
      </w:r>
      <w:r w:rsidR="00A31BEB">
        <w:t>s</w:t>
      </w:r>
      <w:r w:rsidRPr="00614B04">
        <w:t xml:space="preserve"> maisons</w:t>
      </w:r>
      <w:r w:rsidR="00A31BEB">
        <w:t xml:space="preserve"> d’habitation</w:t>
      </w:r>
      <w:r w:rsidRPr="00614B04">
        <w:t xml:space="preserve">. </w:t>
      </w:r>
      <w:r w:rsidR="00A31BEB">
        <w:t xml:space="preserve">Ces </w:t>
      </w:r>
      <w:r w:rsidR="00F701E9">
        <w:t xml:space="preserve">épaisses </w:t>
      </w:r>
      <w:r w:rsidR="00A31BEB">
        <w:t>mur</w:t>
      </w:r>
      <w:r w:rsidR="001C2A32">
        <w:t xml:space="preserve">ailles </w:t>
      </w:r>
      <w:r w:rsidR="00A31BEB">
        <w:t xml:space="preserve">sont encore visibles, à </w:t>
      </w:r>
      <w:r w:rsidR="00D66CE6">
        <w:t xml:space="preserve">l’Est (maisons </w:t>
      </w:r>
      <w:proofErr w:type="spellStart"/>
      <w:r w:rsidR="00D66CE6">
        <w:t>Wilwertz</w:t>
      </w:r>
      <w:proofErr w:type="spellEnd"/>
      <w:r w:rsidR="00D66CE6">
        <w:t>,</w:t>
      </w:r>
      <w:r w:rsidR="002037F3">
        <w:t xml:space="preserve"> </w:t>
      </w:r>
      <w:proofErr w:type="spellStart"/>
      <w:r w:rsidR="00A31BEB">
        <w:t>Vollaire</w:t>
      </w:r>
      <w:proofErr w:type="spellEnd"/>
      <w:r w:rsidR="00A31BEB">
        <w:t xml:space="preserve"> et </w:t>
      </w:r>
      <w:proofErr w:type="spellStart"/>
      <w:r w:rsidR="001E743F">
        <w:lastRenderedPageBreak/>
        <w:t>Kristensen</w:t>
      </w:r>
      <w:proofErr w:type="spellEnd"/>
      <w:r w:rsidR="00923408">
        <w:t>) et à l’O</w:t>
      </w:r>
      <w:r w:rsidR="00A31BEB">
        <w:t>uest (maison</w:t>
      </w:r>
      <w:r w:rsidR="003604D7">
        <w:t>s</w:t>
      </w:r>
      <w:r w:rsidR="00A31BEB">
        <w:t xml:space="preserve"> </w:t>
      </w:r>
      <w:proofErr w:type="spellStart"/>
      <w:r w:rsidR="00A31BEB">
        <w:t>Aubéric</w:t>
      </w:r>
      <w:proofErr w:type="spellEnd"/>
      <w:r w:rsidR="00A31BEB">
        <w:t xml:space="preserve"> et</w:t>
      </w:r>
      <w:r w:rsidR="00923408">
        <w:t xml:space="preserve"> </w:t>
      </w:r>
      <w:r w:rsidR="003604D7">
        <w:t>Couturier</w:t>
      </w:r>
      <w:r w:rsidR="001E743F">
        <w:t>). Cette</w:t>
      </w:r>
      <w:r w:rsidRPr="00614B04">
        <w:t xml:space="preserve"> construction </w:t>
      </w:r>
      <w:r w:rsidR="00D6166D">
        <w:t xml:space="preserve">du village </w:t>
      </w:r>
      <w:r w:rsidR="00531045">
        <w:t xml:space="preserve">en </w:t>
      </w:r>
      <w:r w:rsidR="00215A8D">
        <w:t>déclivité a</w:t>
      </w:r>
      <w:r w:rsidR="00102FAE">
        <w:t>vait</w:t>
      </w:r>
      <w:r w:rsidRPr="00614B04">
        <w:t xml:space="preserve"> pour conséquence </w:t>
      </w:r>
      <w:r w:rsidR="00F701E9">
        <w:t xml:space="preserve">deux </w:t>
      </w:r>
      <w:r w:rsidR="00A5120A">
        <w:t xml:space="preserve">modes de </w:t>
      </w:r>
      <w:r w:rsidRPr="00614B04">
        <w:t>circulation</w:t>
      </w:r>
      <w:r w:rsidR="00531045">
        <w:t xml:space="preserve"> : </w:t>
      </w:r>
      <w:r w:rsidR="00A5120A">
        <w:t xml:space="preserve">l’un </w:t>
      </w:r>
      <w:r w:rsidR="00531045">
        <w:t>horizontal sur 2 ou 3 niveaux (</w:t>
      </w:r>
      <w:r w:rsidR="00A5120A">
        <w:t xml:space="preserve">la </w:t>
      </w:r>
      <w:r w:rsidR="00531045">
        <w:t xml:space="preserve">rue centrale et les deux </w:t>
      </w:r>
      <w:r w:rsidR="00531045" w:rsidRPr="00903329">
        <w:rPr>
          <w:i/>
        </w:rPr>
        <w:t>barri</w:t>
      </w:r>
      <w:r w:rsidR="00531045">
        <w:t xml:space="preserve"> </w:t>
      </w:r>
      <w:r w:rsidR="00531045" w:rsidRPr="00614B04">
        <w:t>accolés aux murs de fortification</w:t>
      </w:r>
      <w:r w:rsidR="002037F3">
        <w:t>)</w:t>
      </w:r>
      <w:r w:rsidR="00531045">
        <w:t xml:space="preserve"> et </w:t>
      </w:r>
      <w:r w:rsidR="00A5120A">
        <w:t xml:space="preserve">l’autre par des passages </w:t>
      </w:r>
      <w:r w:rsidR="002037F3">
        <w:t>pentus</w:t>
      </w:r>
      <w:r w:rsidR="00531045">
        <w:t xml:space="preserve"> entre ces voies, a</w:t>
      </w:r>
      <w:r w:rsidRPr="00614B04">
        <w:t>ssuré</w:t>
      </w:r>
      <w:r w:rsidR="002037F3">
        <w:t>s</w:t>
      </w:r>
      <w:r w:rsidRPr="00614B04">
        <w:t xml:space="preserve"> par des </w:t>
      </w:r>
      <w:r w:rsidRPr="001C62AE">
        <w:rPr>
          <w:i/>
        </w:rPr>
        <w:t>soufflets ou soustons</w:t>
      </w:r>
      <w:r w:rsidRPr="00614B04">
        <w:t xml:space="preserve"> </w:t>
      </w:r>
      <w:r w:rsidR="00A5120A">
        <w:t xml:space="preserve">en escaliers </w:t>
      </w:r>
      <w:r w:rsidR="00215A8D">
        <w:t xml:space="preserve">ou </w:t>
      </w:r>
      <w:r w:rsidRPr="00614B04">
        <w:t xml:space="preserve">par des </w:t>
      </w:r>
      <w:r w:rsidRPr="00614B04">
        <w:rPr>
          <w:i/>
        </w:rPr>
        <w:t>calades</w:t>
      </w:r>
      <w:r w:rsidR="00923408">
        <w:rPr>
          <w:rStyle w:val="Appelnotedebasdep"/>
          <w:i/>
        </w:rPr>
        <w:footnoteReference w:id="13"/>
      </w:r>
      <w:r w:rsidRPr="00614B04">
        <w:t xml:space="preserve"> de pierres calcaires posées verticalement, </w:t>
      </w:r>
      <w:r w:rsidRPr="00614B04">
        <w:rPr>
          <w:i/>
        </w:rPr>
        <w:t>« de chant »</w:t>
      </w:r>
      <w:r w:rsidR="002037F3">
        <w:rPr>
          <w:i/>
        </w:rPr>
        <w:t>.</w:t>
      </w:r>
    </w:p>
    <w:p w14:paraId="02950A2B" w14:textId="77777777" w:rsidR="0046467E" w:rsidRPr="00A5120A" w:rsidRDefault="00A5120A" w:rsidP="005E354C">
      <w:pPr>
        <w:rPr>
          <w:i/>
        </w:rPr>
      </w:pPr>
      <w:r w:rsidRPr="00A5120A">
        <w:t>En</w:t>
      </w:r>
      <w:r>
        <w:rPr>
          <w:i/>
        </w:rPr>
        <w:t xml:space="preserve"> </w:t>
      </w:r>
      <w:r w:rsidR="00102FAE" w:rsidRPr="00614B04">
        <w:t xml:space="preserve">l’absence de mortier, </w:t>
      </w:r>
      <w:r>
        <w:t xml:space="preserve">ces calades </w:t>
      </w:r>
      <w:r w:rsidR="00102FAE" w:rsidRPr="00614B04">
        <w:t>se déformaient au gré des mouvements du sol ou sous le poids des charges.</w:t>
      </w:r>
      <w:r>
        <w:rPr>
          <w:i/>
        </w:rPr>
        <w:t xml:space="preserve"> </w:t>
      </w:r>
      <w:r w:rsidRPr="00A5120A">
        <w:t>Elles</w:t>
      </w:r>
      <w:r>
        <w:rPr>
          <w:i/>
        </w:rPr>
        <w:t xml:space="preserve"> </w:t>
      </w:r>
      <w:r w:rsidR="0046467E" w:rsidRPr="00614B04">
        <w:t xml:space="preserve">furent </w:t>
      </w:r>
      <w:r>
        <w:t>aussi</w:t>
      </w:r>
      <w:r w:rsidR="002037F3">
        <w:t xml:space="preserve"> </w:t>
      </w:r>
      <w:r w:rsidR="00923408">
        <w:t>– </w:t>
      </w:r>
      <w:r w:rsidR="0046467E" w:rsidRPr="00614B04">
        <w:t>revers d</w:t>
      </w:r>
      <w:r w:rsidR="00102FAE">
        <w:t xml:space="preserve">’un </w:t>
      </w:r>
      <w:r w:rsidR="0046467E" w:rsidRPr="00614B04">
        <w:t>progrès très apprécié</w:t>
      </w:r>
      <w:r w:rsidR="00923408">
        <w:t> –</w:t>
      </w:r>
      <w:r w:rsidR="0046467E" w:rsidRPr="00614B04">
        <w:t xml:space="preserve"> éventrées par les travaux d’installation </w:t>
      </w:r>
      <w:r w:rsidR="001C2A32">
        <w:t>d</w:t>
      </w:r>
      <w:r>
        <w:t xml:space="preserve">es canalisations des </w:t>
      </w:r>
      <w:r w:rsidR="001C2A32">
        <w:t>égout</w:t>
      </w:r>
      <w:r>
        <w:t>s,</w:t>
      </w:r>
      <w:r w:rsidR="001C2A32">
        <w:t xml:space="preserve"> au cours des</w:t>
      </w:r>
      <w:r w:rsidR="00531045">
        <w:t xml:space="preserve"> années 1950</w:t>
      </w:r>
      <w:r w:rsidR="0046467E" w:rsidRPr="00614B04">
        <w:t xml:space="preserve">. Les pavés des rues furent </w:t>
      </w:r>
      <w:r w:rsidR="001C2A32">
        <w:t xml:space="preserve">ensuite </w:t>
      </w:r>
      <w:r w:rsidR="0046467E" w:rsidRPr="00614B04">
        <w:t xml:space="preserve">remplacés par des revêtements d’asphalte ou par des pavés autobloquants et certaines </w:t>
      </w:r>
      <w:r w:rsidR="0046467E" w:rsidRPr="00614B04">
        <w:rPr>
          <w:i/>
        </w:rPr>
        <w:t>calades</w:t>
      </w:r>
      <w:r w:rsidR="0046467E" w:rsidRPr="00614B04">
        <w:t xml:space="preserve"> par des escaliers. </w:t>
      </w:r>
    </w:p>
    <w:p w14:paraId="2AB3C779" w14:textId="77777777" w:rsidR="00402CBA" w:rsidRPr="0046467E" w:rsidRDefault="0046467E" w:rsidP="0046467E">
      <w:r w:rsidRPr="00614B04">
        <w:t xml:space="preserve">Ne subsistent aujourd’hui </w:t>
      </w:r>
      <w:r w:rsidR="00A5120A">
        <w:t>qu’</w:t>
      </w:r>
      <w:r w:rsidRPr="00614B04">
        <w:t xml:space="preserve">une </w:t>
      </w:r>
      <w:r w:rsidR="001B58A5" w:rsidRPr="001B58A5">
        <w:rPr>
          <w:i/>
        </w:rPr>
        <w:t>« </w:t>
      </w:r>
      <w:r w:rsidRPr="001B58A5">
        <w:rPr>
          <w:i/>
        </w:rPr>
        <w:t>calade</w:t>
      </w:r>
      <w:r w:rsidR="001B58A5">
        <w:t> »</w:t>
      </w:r>
      <w:r w:rsidRPr="00080024">
        <w:t xml:space="preserve"> d’accès à la Porte Neuve</w:t>
      </w:r>
      <w:r w:rsidR="001B58A5">
        <w:t>,</w:t>
      </w:r>
      <w:r>
        <w:rPr>
          <w:i/>
        </w:rPr>
        <w:t xml:space="preserve"> </w:t>
      </w:r>
      <w:r w:rsidR="00923408">
        <w:t>et des</w:t>
      </w:r>
      <w:r w:rsidRPr="00080024">
        <w:t xml:space="preserve"> </w:t>
      </w:r>
      <w:r w:rsidR="00923408" w:rsidRPr="00923408">
        <w:t>fragments</w:t>
      </w:r>
      <w:r w:rsidRPr="00923408">
        <w:t xml:space="preserve"> d</w:t>
      </w:r>
      <w:r w:rsidR="00A5120A">
        <w:t>’une autre</w:t>
      </w:r>
      <w:r w:rsidRPr="00080024">
        <w:t xml:space="preserve"> </w:t>
      </w:r>
      <w:r>
        <w:t xml:space="preserve">au </w:t>
      </w:r>
      <w:r w:rsidR="00A5120A">
        <w:t xml:space="preserve">quartier du </w:t>
      </w:r>
      <w:proofErr w:type="spellStart"/>
      <w:r>
        <w:t>Cladan</w:t>
      </w:r>
      <w:proofErr w:type="spellEnd"/>
      <w:r>
        <w:t>.</w:t>
      </w:r>
      <w:r w:rsidR="00D06F9A">
        <w:t xml:space="preserve"> </w:t>
      </w:r>
      <w:r w:rsidR="001B58A5">
        <w:t>Leur</w:t>
      </w:r>
      <w:r w:rsidRPr="00614B04">
        <w:t xml:space="preserve"> restauration participerait </w:t>
      </w:r>
      <w:r w:rsidR="001B58A5">
        <w:t>de</w:t>
      </w:r>
      <w:r w:rsidRPr="00614B04">
        <w:t xml:space="preserve"> la conservation d’éléments du patrimoine ancien ou « féodal » et de la mise en valeur d</w:t>
      </w:r>
      <w:r w:rsidR="003604D7">
        <w:t>’</w:t>
      </w:r>
      <w:r w:rsidRPr="00614B04">
        <w:t>u</w:t>
      </w:r>
      <w:r w:rsidR="003604D7">
        <w:t>n</w:t>
      </w:r>
      <w:r w:rsidRPr="00614B04">
        <w:t xml:space="preserve"> </w:t>
      </w:r>
      <w:r w:rsidRPr="001B58A5">
        <w:rPr>
          <w:i/>
        </w:rPr>
        <w:t>« village de caractère</w:t>
      </w:r>
      <w:r w:rsidRPr="00614B04">
        <w:t> ». Au cours des dernières années, s’est développé un tourisme discret de découverte de nos vieux villages et de leur histoire</w:t>
      </w:r>
      <w:r w:rsidR="00923408">
        <w:t xml:space="preserve"> </w:t>
      </w:r>
      <w:r w:rsidRPr="00614B04">
        <w:t xml:space="preserve">par des visiteurs, </w:t>
      </w:r>
      <w:r w:rsidR="003604D7" w:rsidRPr="00614B04">
        <w:t xml:space="preserve">venus d’autres régions françaises </w:t>
      </w:r>
      <w:r w:rsidR="003604D7">
        <w:t>et parfois</w:t>
      </w:r>
      <w:r w:rsidRPr="00614B04">
        <w:t xml:space="preserve"> étrangers</w:t>
      </w:r>
      <w:r w:rsidR="003604D7">
        <w:t>.</w:t>
      </w:r>
      <w:r w:rsidRPr="00614B04">
        <w:t xml:space="preserve"> La curiosité et l’intérêt qu’ils manifestent à la vue </w:t>
      </w:r>
      <w:r w:rsidR="002037F3">
        <w:t>– </w:t>
      </w:r>
      <w:r w:rsidRPr="00614B04">
        <w:t>et lors de l’usage</w:t>
      </w:r>
      <w:r w:rsidR="002037F3">
        <w:t> –</w:t>
      </w:r>
      <w:r w:rsidRPr="00614B04">
        <w:t xml:space="preserve"> de la </w:t>
      </w:r>
      <w:r w:rsidRPr="00080024">
        <w:rPr>
          <w:i/>
        </w:rPr>
        <w:t>calade</w:t>
      </w:r>
      <w:r w:rsidR="003604D7">
        <w:t xml:space="preserve">, bien que </w:t>
      </w:r>
      <w:r w:rsidR="001C2A32">
        <w:t xml:space="preserve">très </w:t>
      </w:r>
      <w:r w:rsidR="003604D7">
        <w:t xml:space="preserve">dégradée, </w:t>
      </w:r>
      <w:r w:rsidRPr="00614B04">
        <w:t>attes</w:t>
      </w:r>
      <w:r w:rsidR="00923408">
        <w:t>tent de sa valeur patrimoniale.</w:t>
      </w:r>
    </w:p>
    <w:p w14:paraId="4DF83B1C" w14:textId="77777777" w:rsidR="00D06F9A" w:rsidRDefault="00F34D20" w:rsidP="005108D8">
      <w:pPr>
        <w:ind w:left="3119" w:firstLine="3"/>
      </w:pPr>
      <w:r>
        <w:rPr>
          <w:noProof/>
          <w:lang w:eastAsia="fr-FR"/>
        </w:rPr>
        <mc:AlternateContent>
          <mc:Choice Requires="wps">
            <w:drawing>
              <wp:inline distT="0" distB="0" distL="0" distR="0" wp14:anchorId="0F73E507" wp14:editId="6C2602ED">
                <wp:extent cx="1692910" cy="1374140"/>
                <wp:effectExtent l="24765" t="23495" r="25400" b="21590"/>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137414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19D260B8" w14:textId="77777777" w:rsidR="00F2494B" w:rsidRPr="00F07C01" w:rsidRDefault="00F2494B" w:rsidP="00923408">
                            <w:pPr>
                              <w:jc w:val="center"/>
                              <w:rPr>
                                <w:b/>
                                <w:sz w:val="36"/>
                              </w:rPr>
                            </w:pPr>
                            <w:r>
                              <w:rPr>
                                <w:b/>
                                <w:sz w:val="36"/>
                              </w:rPr>
                              <w:t>5</w:t>
                            </w:r>
                            <w:r w:rsidRPr="00F07C01">
                              <w:rPr>
                                <w:b/>
                                <w:sz w:val="36"/>
                              </w:rPr>
                              <w:t>.</w:t>
                            </w:r>
                          </w:p>
                          <w:p w14:paraId="36D52EB6" w14:textId="77777777" w:rsidR="00F2494B" w:rsidRPr="00CD184B" w:rsidRDefault="00F2494B" w:rsidP="00CD184B">
                            <w:pPr>
                              <w:jc w:val="center"/>
                              <w:rPr>
                                <w:b/>
                                <w:smallCaps/>
                                <w:sz w:val="24"/>
                              </w:rPr>
                            </w:pPr>
                            <w:r>
                              <w:rPr>
                                <w:b/>
                                <w:smallCaps/>
                                <w:sz w:val="24"/>
                              </w:rPr>
                              <w:t>Quelques commerces</w:t>
                            </w:r>
                            <w:r>
                              <w:rPr>
                                <w:b/>
                                <w:smallCaps/>
                                <w:sz w:val="24"/>
                              </w:rPr>
                              <w:br/>
                            </w:r>
                            <w:r w:rsidRPr="00CD184B">
                              <w:rPr>
                                <w:b/>
                                <w:smallCaps/>
                                <w:sz w:val="24"/>
                              </w:rPr>
                              <w:t>au XVII</w:t>
                            </w:r>
                            <w:r w:rsidRPr="002037F3">
                              <w:rPr>
                                <w:b/>
                                <w:smallCaps/>
                                <w:sz w:val="24"/>
                                <w:vertAlign w:val="superscript"/>
                              </w:rPr>
                              <w:t xml:space="preserve">ème </w:t>
                            </w:r>
                            <w:r w:rsidRPr="00CD184B">
                              <w:rPr>
                                <w:b/>
                                <w:smallCaps/>
                                <w:sz w:val="24"/>
                              </w:rPr>
                              <w:t>siècle.</w:t>
                            </w:r>
                          </w:p>
                          <w:p w14:paraId="2B6DDAFA" w14:textId="77777777" w:rsidR="00F2494B" w:rsidRDefault="00F2494B">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inline>
            </w:drawing>
          </mc:Choice>
          <mc:Fallback>
            <w:pict>
              <v:shape id="AutoShape 51" o:spid="_x0000_s1032" type="#_x0000_t185" style="width:133.3pt;height:1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" adj="1739" fillcolor="#943634 [2405]" strokecolor="#9bbb59 [3206]" strokeweight="3pt">
                <v:shadow color="#5e7530 [1926]" offset="1pt,1pt"/>
                <v:textbox inset="3.6pt,,3.6pt">
                  <w:txbxContent>
                    <w:p w:rsidR="00F2494B" w:rsidRPr="00F07C01" w:rsidRDefault="00F2494B" w:rsidP="00923408">
                      <w:pPr>
                        <w:jc w:val="center"/>
                        <w:rPr>
                          <w:b/>
                          <w:sz w:val="36"/>
                        </w:rPr>
                      </w:pPr>
                      <w:r>
                        <w:rPr>
                          <w:b/>
                          <w:sz w:val="36"/>
                        </w:rPr>
                        <w:t>5</w:t>
                      </w:r>
                      <w:r w:rsidRPr="00F07C01">
                        <w:rPr>
                          <w:b/>
                          <w:sz w:val="36"/>
                        </w:rPr>
                        <w:t>.</w:t>
                      </w:r>
                    </w:p>
                    <w:p w:rsidR="00F2494B" w:rsidRPr="00CD184B" w:rsidRDefault="00F2494B" w:rsidP="00CD184B">
                      <w:pPr>
                        <w:jc w:val="center"/>
                        <w:rPr>
                          <w:b/>
                          <w:smallCaps/>
                          <w:sz w:val="24"/>
                        </w:rPr>
                      </w:pPr>
                      <w:r>
                        <w:rPr>
                          <w:b/>
                          <w:smallCaps/>
                          <w:sz w:val="24"/>
                        </w:rPr>
                        <w:t>Quelques commerces</w:t>
                      </w:r>
                      <w:r>
                        <w:rPr>
                          <w:b/>
                          <w:smallCaps/>
                          <w:sz w:val="24"/>
                        </w:rPr>
                        <w:br/>
                      </w:r>
                      <w:r w:rsidRPr="00CD184B">
                        <w:rPr>
                          <w:b/>
                          <w:smallCaps/>
                          <w:sz w:val="24"/>
                        </w:rPr>
                        <w:t>au XVII</w:t>
                      </w:r>
                      <w:r w:rsidRPr="002037F3">
                        <w:rPr>
                          <w:b/>
                          <w:smallCaps/>
                          <w:sz w:val="24"/>
                          <w:vertAlign w:val="superscript"/>
                        </w:rPr>
                        <w:t xml:space="preserve">ème </w:t>
                      </w:r>
                      <w:r w:rsidRPr="00CD184B">
                        <w:rPr>
                          <w:b/>
                          <w:smallCaps/>
                          <w:sz w:val="24"/>
                        </w:rPr>
                        <w:t>siècle.</w:t>
                      </w:r>
                    </w:p>
                    <w:p w:rsidR="00F2494B" w:rsidRDefault="00F2494B">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anchorlock/>
              </v:shape>
            </w:pict>
          </mc:Fallback>
        </mc:AlternateContent>
      </w:r>
    </w:p>
    <w:p w14:paraId="47007CF5" w14:textId="77777777" w:rsidR="00080024" w:rsidRPr="00614B04" w:rsidRDefault="0085621F" w:rsidP="00080024">
      <w:pPr>
        <w:rPr>
          <w:b/>
        </w:rPr>
      </w:pPr>
      <w:r>
        <w:t>Avant la révolution, c</w:t>
      </w:r>
      <w:r w:rsidR="00080024" w:rsidRPr="00614B04">
        <w:t>ertains commerces étaient donnés à bail, par les consuls (deux représentants de la communauté, désignés chaque année par l’assemblée des « manants » ou chefs de famille). Ces contrats étaient actés dans les archives de la communauté</w:t>
      </w:r>
      <w:r w:rsidR="002037F3">
        <w:t>.</w:t>
      </w:r>
      <w:r>
        <w:rPr>
          <w:rStyle w:val="Appelnotedebasdep"/>
        </w:rPr>
        <w:footnoteReference w:id="14"/>
      </w:r>
    </w:p>
    <w:p w14:paraId="78C6B065" w14:textId="77777777" w:rsidR="00080024" w:rsidRPr="00614B04" w:rsidRDefault="00080024" w:rsidP="00080024">
      <w:pPr>
        <w:rPr>
          <w:i/>
        </w:rPr>
      </w:pPr>
      <w:r w:rsidRPr="00614B04">
        <w:t xml:space="preserve">Le </w:t>
      </w:r>
      <w:proofErr w:type="spellStart"/>
      <w:r w:rsidR="00102FAE" w:rsidRPr="0085621F">
        <w:rPr>
          <w:b/>
        </w:rPr>
        <w:t>s</w:t>
      </w:r>
      <w:r w:rsidRPr="00614B04">
        <w:rPr>
          <w:b/>
        </w:rPr>
        <w:t>alletier</w:t>
      </w:r>
      <w:proofErr w:type="spellEnd"/>
      <w:r w:rsidRPr="00614B04">
        <w:rPr>
          <w:b/>
        </w:rPr>
        <w:t xml:space="preserve">. </w:t>
      </w:r>
      <w:r w:rsidRPr="00614B04">
        <w:rPr>
          <w:i/>
        </w:rPr>
        <w:t xml:space="preserve">« Le 28 </w:t>
      </w:r>
      <w:proofErr w:type="spellStart"/>
      <w:r w:rsidRPr="00614B04">
        <w:rPr>
          <w:i/>
        </w:rPr>
        <w:t>may</w:t>
      </w:r>
      <w:proofErr w:type="spellEnd"/>
      <w:r w:rsidRPr="00614B04">
        <w:rPr>
          <w:i/>
        </w:rPr>
        <w:t xml:space="preserve"> 1644, il est passé pour une année à Bernard </w:t>
      </w:r>
      <w:proofErr w:type="spellStart"/>
      <w:r w:rsidRPr="00614B04">
        <w:rPr>
          <w:i/>
        </w:rPr>
        <w:t>Bernard</w:t>
      </w:r>
      <w:proofErr w:type="spellEnd"/>
      <w:r w:rsidRPr="00614B04">
        <w:rPr>
          <w:i/>
        </w:rPr>
        <w:t xml:space="preserve"> et ce jour, le prix pour </w:t>
      </w:r>
      <w:proofErr w:type="spellStart"/>
      <w:r w:rsidRPr="00614B04">
        <w:rPr>
          <w:i/>
        </w:rPr>
        <w:t>chascun</w:t>
      </w:r>
      <w:proofErr w:type="spellEnd"/>
      <w:r w:rsidRPr="00614B04">
        <w:rPr>
          <w:i/>
        </w:rPr>
        <w:t xml:space="preserve"> </w:t>
      </w:r>
      <w:proofErr w:type="spellStart"/>
      <w:r w:rsidRPr="00614B04">
        <w:rPr>
          <w:i/>
        </w:rPr>
        <w:t>sivayer</w:t>
      </w:r>
      <w:proofErr w:type="spellEnd"/>
      <w:r w:rsidRPr="00614B04">
        <w:rPr>
          <w:i/>
        </w:rPr>
        <w:t xml:space="preserve"> de sel de 25 sous l’</w:t>
      </w:r>
      <w:proofErr w:type="spellStart"/>
      <w:r w:rsidRPr="00614B04">
        <w:rPr>
          <w:i/>
        </w:rPr>
        <w:t>eymine</w:t>
      </w:r>
      <w:proofErr w:type="spellEnd"/>
      <w:r w:rsidRPr="00614B04">
        <w:rPr>
          <w:i/>
        </w:rPr>
        <w:t xml:space="preserve">, petites mesures, et la livre à proportion du dit prix, bien entendu que au </w:t>
      </w:r>
      <w:proofErr w:type="spellStart"/>
      <w:r w:rsidRPr="00614B04">
        <w:rPr>
          <w:i/>
        </w:rPr>
        <w:t>demy</w:t>
      </w:r>
      <w:proofErr w:type="spellEnd"/>
      <w:r w:rsidRPr="00614B04">
        <w:rPr>
          <w:i/>
        </w:rPr>
        <w:t xml:space="preserve"> </w:t>
      </w:r>
      <w:proofErr w:type="spellStart"/>
      <w:r w:rsidRPr="00614B04">
        <w:rPr>
          <w:i/>
        </w:rPr>
        <w:t>civayer</w:t>
      </w:r>
      <w:proofErr w:type="spellEnd"/>
      <w:r w:rsidRPr="00614B04">
        <w:rPr>
          <w:i/>
        </w:rPr>
        <w:t>, et le sieur Bernard sera tenu de</w:t>
      </w:r>
      <w:r w:rsidRPr="00614B04">
        <w:t xml:space="preserve"> </w:t>
      </w:r>
      <w:r w:rsidRPr="00614B04">
        <w:rPr>
          <w:i/>
        </w:rPr>
        <w:t>prendre et</w:t>
      </w:r>
      <w:r w:rsidRPr="00614B04">
        <w:t xml:space="preserve"> </w:t>
      </w:r>
      <w:proofErr w:type="spellStart"/>
      <w:r w:rsidRPr="00614B04">
        <w:rPr>
          <w:i/>
        </w:rPr>
        <w:t>renvoir</w:t>
      </w:r>
      <w:proofErr w:type="spellEnd"/>
      <w:r w:rsidRPr="00614B04">
        <w:rPr>
          <w:i/>
        </w:rPr>
        <w:t xml:space="preserve"> toutes sortes de </w:t>
      </w:r>
      <w:proofErr w:type="spellStart"/>
      <w:r w:rsidRPr="00614B04">
        <w:rPr>
          <w:i/>
        </w:rPr>
        <w:t>monayes</w:t>
      </w:r>
      <w:proofErr w:type="spellEnd"/>
      <w:r w:rsidRPr="00614B04">
        <w:rPr>
          <w:i/>
        </w:rPr>
        <w:t xml:space="preserve"> pourvu qu’elles soient courantes et de lever à c</w:t>
      </w:r>
      <w:r w:rsidR="000138A2">
        <w:rPr>
          <w:i/>
        </w:rPr>
        <w:t xml:space="preserve">eux qui en prendront une </w:t>
      </w:r>
      <w:proofErr w:type="spellStart"/>
      <w:r w:rsidR="000138A2">
        <w:rPr>
          <w:i/>
        </w:rPr>
        <w:t>eymine</w:t>
      </w:r>
      <w:proofErr w:type="spellEnd"/>
      <w:r w:rsidRPr="00614B04">
        <w:rPr>
          <w:i/>
        </w:rPr>
        <w:t xml:space="preserve"> quatre sous comme il est de </w:t>
      </w:r>
      <w:proofErr w:type="spellStart"/>
      <w:r w:rsidRPr="00614B04">
        <w:rPr>
          <w:i/>
        </w:rPr>
        <w:t>coustume</w:t>
      </w:r>
      <w:proofErr w:type="spellEnd"/>
      <w:r w:rsidRPr="00614B04">
        <w:rPr>
          <w:i/>
        </w:rPr>
        <w:t xml:space="preserve">, sans qu’il y aient aucun habitant qui ce puisse juger de vendre aucun sel au lieu pendant l’année. Bien est vrai qui leur sera permis d’en aller quérir aux </w:t>
      </w:r>
      <w:proofErr w:type="spellStart"/>
      <w:r w:rsidRPr="00614B04">
        <w:rPr>
          <w:i/>
        </w:rPr>
        <w:t>sallins</w:t>
      </w:r>
      <w:proofErr w:type="spellEnd"/>
      <w:r w:rsidRPr="00614B04">
        <w:rPr>
          <w:i/>
        </w:rPr>
        <w:t xml:space="preserve"> pour leur provision, tant seulement tiendra le sieur Bernard contrôle général du débit de la dit sel durant son année ». « En 1664, Jacques Maron est adjudicateur de l’office </w:t>
      </w:r>
      <w:r w:rsidRPr="0085621F">
        <w:t xml:space="preserve">de </w:t>
      </w:r>
      <w:proofErr w:type="spellStart"/>
      <w:r w:rsidRPr="0085621F">
        <w:t>salletier</w:t>
      </w:r>
      <w:proofErr w:type="spellEnd"/>
      <w:r w:rsidRPr="0085621F">
        <w:t>,</w:t>
      </w:r>
      <w:r w:rsidRPr="00614B04">
        <w:rPr>
          <w:i/>
        </w:rPr>
        <w:t xml:space="preserve"> à 32 sous le </w:t>
      </w:r>
      <w:proofErr w:type="spellStart"/>
      <w:r w:rsidRPr="00614B04">
        <w:rPr>
          <w:i/>
        </w:rPr>
        <w:t>civaier</w:t>
      </w:r>
      <w:proofErr w:type="spellEnd"/>
      <w:r w:rsidRPr="00614B04">
        <w:rPr>
          <w:i/>
        </w:rPr>
        <w:t xml:space="preserve">, 16 le demi et 8 le quart ; il rabattra 6 sous par </w:t>
      </w:r>
      <w:proofErr w:type="spellStart"/>
      <w:r w:rsidRPr="00614B04">
        <w:rPr>
          <w:i/>
        </w:rPr>
        <w:t>civaier</w:t>
      </w:r>
      <w:proofErr w:type="spellEnd"/>
      <w:r w:rsidRPr="00614B04">
        <w:rPr>
          <w:i/>
        </w:rPr>
        <w:t xml:space="preserve"> et tiendra contrôle exact de ses distributions ». </w:t>
      </w:r>
    </w:p>
    <w:p w14:paraId="796A1A62" w14:textId="77777777" w:rsidR="00080024" w:rsidRPr="00614B04" w:rsidRDefault="00080024" w:rsidP="00080024">
      <w:r w:rsidRPr="00614B04">
        <w:rPr>
          <w:b/>
        </w:rPr>
        <w:t xml:space="preserve">Le boucher. </w:t>
      </w:r>
      <w:r w:rsidRPr="00912811">
        <w:rPr>
          <w:i/>
        </w:rPr>
        <w:t>« </w:t>
      </w:r>
      <w:r w:rsidRPr="00614B04">
        <w:rPr>
          <w:i/>
        </w:rPr>
        <w:t xml:space="preserve">Le 17 juin 1647, les consuls ont baillé la boucherie du lieu à </w:t>
      </w:r>
      <w:proofErr w:type="spellStart"/>
      <w:r w:rsidRPr="00614B04">
        <w:rPr>
          <w:i/>
        </w:rPr>
        <w:t>Florens</w:t>
      </w:r>
      <w:proofErr w:type="spellEnd"/>
      <w:r w:rsidRPr="00614B04">
        <w:rPr>
          <w:i/>
        </w:rPr>
        <w:t xml:space="preserve"> </w:t>
      </w:r>
      <w:proofErr w:type="spellStart"/>
      <w:r w:rsidRPr="00614B04">
        <w:rPr>
          <w:i/>
        </w:rPr>
        <w:t>Girousse</w:t>
      </w:r>
      <w:proofErr w:type="spellEnd"/>
      <w:r w:rsidRPr="00614B04">
        <w:rPr>
          <w:i/>
        </w:rPr>
        <w:t xml:space="preserve"> de </w:t>
      </w:r>
      <w:proofErr w:type="spellStart"/>
      <w:r w:rsidRPr="00614B04">
        <w:rPr>
          <w:i/>
        </w:rPr>
        <w:t>Lespine</w:t>
      </w:r>
      <w:proofErr w:type="spellEnd"/>
      <w:r w:rsidRPr="00614B04">
        <w:rPr>
          <w:i/>
        </w:rPr>
        <w:t xml:space="preserve">, et ce pour une année à compter du jour </w:t>
      </w:r>
      <w:proofErr w:type="spellStart"/>
      <w:r w:rsidRPr="00614B04">
        <w:rPr>
          <w:i/>
        </w:rPr>
        <w:t>d’hui</w:t>
      </w:r>
      <w:proofErr w:type="spellEnd"/>
      <w:r w:rsidRPr="00614B04">
        <w:rPr>
          <w:i/>
        </w:rPr>
        <w:t xml:space="preserve">, à condition qu’il y tiendra de la chair bonne et de </w:t>
      </w:r>
      <w:proofErr w:type="spellStart"/>
      <w:r w:rsidRPr="00614B04">
        <w:rPr>
          <w:i/>
        </w:rPr>
        <w:t>recepte</w:t>
      </w:r>
      <w:proofErr w:type="spellEnd"/>
      <w:r w:rsidRPr="00614B04">
        <w:rPr>
          <w:i/>
        </w:rPr>
        <w:t xml:space="preserve"> et non de la chair à craindre, pour le prix de deux sous pour chaque livre de mouton, de six liards la livre </w:t>
      </w:r>
      <w:r w:rsidRPr="00614B04">
        <w:rPr>
          <w:i/>
        </w:rPr>
        <w:lastRenderedPageBreak/>
        <w:t>de lard frais, un sous la livre de chèvr</w:t>
      </w:r>
      <w:r w:rsidR="00923408">
        <w:rPr>
          <w:i/>
        </w:rPr>
        <w:t>e, dix sous la livre de veau et</w:t>
      </w:r>
      <w:r w:rsidRPr="00614B04">
        <w:rPr>
          <w:i/>
        </w:rPr>
        <w:t xml:space="preserve"> un sous la livre </w:t>
      </w:r>
      <w:proofErr w:type="gramStart"/>
      <w:r w:rsidRPr="00614B04">
        <w:rPr>
          <w:i/>
        </w:rPr>
        <w:t>de  bœuf</w:t>
      </w:r>
      <w:proofErr w:type="gramEnd"/>
      <w:r w:rsidRPr="00614B04">
        <w:rPr>
          <w:i/>
        </w:rPr>
        <w:t xml:space="preserve">. A la condition que si se trouve un malade au dit lieu, il sera requis de tuer un mouton bon et de </w:t>
      </w:r>
      <w:proofErr w:type="spellStart"/>
      <w:r w:rsidRPr="00614B04">
        <w:rPr>
          <w:i/>
        </w:rPr>
        <w:t>recepte</w:t>
      </w:r>
      <w:proofErr w:type="spellEnd"/>
      <w:r w:rsidRPr="00614B04">
        <w:rPr>
          <w:i/>
        </w:rPr>
        <w:t xml:space="preserve">, charge que le malade en prenne un quartier. En cas où Floran </w:t>
      </w:r>
      <w:proofErr w:type="spellStart"/>
      <w:r w:rsidRPr="00614B04">
        <w:rPr>
          <w:i/>
        </w:rPr>
        <w:t>Girousse</w:t>
      </w:r>
      <w:proofErr w:type="spellEnd"/>
      <w:r w:rsidRPr="00614B04">
        <w:rPr>
          <w:i/>
        </w:rPr>
        <w:t xml:space="preserve"> ne serve pas bien comme il se doive, il sera rayé et le bail cédé à un autre, moyennent quoi, il n’y aura personne q</w:t>
      </w:r>
      <w:r w:rsidR="0085621F">
        <w:rPr>
          <w:i/>
        </w:rPr>
        <w:t>u</w:t>
      </w:r>
      <w:r w:rsidRPr="00614B04">
        <w:rPr>
          <w:i/>
        </w:rPr>
        <w:t xml:space="preserve">i pourra vendre d’autre chair dans le lieu sans la permission du sieur </w:t>
      </w:r>
      <w:proofErr w:type="spellStart"/>
      <w:r w:rsidRPr="00614B04">
        <w:rPr>
          <w:i/>
        </w:rPr>
        <w:t>Girousse</w:t>
      </w:r>
      <w:proofErr w:type="spellEnd"/>
      <w:r w:rsidRPr="00614B04">
        <w:rPr>
          <w:i/>
        </w:rPr>
        <w:t>, sous peine de confiscation</w:t>
      </w:r>
      <w:r w:rsidRPr="00614B04">
        <w:t> ».</w:t>
      </w:r>
    </w:p>
    <w:p w14:paraId="76832001" w14:textId="77777777" w:rsidR="00D06F9A" w:rsidRDefault="00080024" w:rsidP="000138A2">
      <w:pPr>
        <w:rPr>
          <w:i/>
        </w:rPr>
      </w:pPr>
      <w:r w:rsidRPr="00614B04">
        <w:rPr>
          <w:b/>
        </w:rPr>
        <w:t xml:space="preserve">Le boulanger. </w:t>
      </w:r>
      <w:r w:rsidRPr="00912811">
        <w:rPr>
          <w:i/>
        </w:rPr>
        <w:t>« </w:t>
      </w:r>
      <w:r w:rsidRPr="00614B04">
        <w:rPr>
          <w:i/>
        </w:rPr>
        <w:t>En 1654,</w:t>
      </w:r>
      <w:r w:rsidRPr="00614B04">
        <w:rPr>
          <w:b/>
          <w:i/>
        </w:rPr>
        <w:t xml:space="preserve"> l</w:t>
      </w:r>
      <w:r w:rsidRPr="00614B04">
        <w:rPr>
          <w:i/>
        </w:rPr>
        <w:t xml:space="preserve">a communauté a cédé le bail de </w:t>
      </w:r>
      <w:proofErr w:type="spellStart"/>
      <w:r w:rsidRPr="00614B04">
        <w:rPr>
          <w:i/>
        </w:rPr>
        <w:t>panneterie</w:t>
      </w:r>
      <w:proofErr w:type="spellEnd"/>
      <w:r w:rsidRPr="00614B04">
        <w:rPr>
          <w:i/>
        </w:rPr>
        <w:t xml:space="preserve"> à Gaspar </w:t>
      </w:r>
      <w:proofErr w:type="spellStart"/>
      <w:r w:rsidRPr="00614B04">
        <w:rPr>
          <w:i/>
        </w:rPr>
        <w:t>Itier</w:t>
      </w:r>
      <w:proofErr w:type="spellEnd"/>
      <w:r w:rsidRPr="00614B04">
        <w:rPr>
          <w:i/>
        </w:rPr>
        <w:t xml:space="preserve"> et s‘engage à lui fournir le bois mais désigne deux hommes pour faire la visite du four qui s’ils trouvent du pain défectueux, en confisqueront la quatrième part (le quart ?) qu’ils distribueront aux pauvres nécessiteux ».</w:t>
      </w:r>
      <w:r w:rsidR="00923408">
        <w:rPr>
          <w:i/>
        </w:rPr>
        <w:t xml:space="preserve"> </w:t>
      </w:r>
      <w:r w:rsidRPr="00614B04">
        <w:rPr>
          <w:i/>
        </w:rPr>
        <w:t xml:space="preserve">« Le 22 février 1694, devant Jacques Maron, châtelain, André </w:t>
      </w:r>
      <w:proofErr w:type="spellStart"/>
      <w:r w:rsidRPr="00614B04">
        <w:rPr>
          <w:i/>
        </w:rPr>
        <w:t>Razaud</w:t>
      </w:r>
      <w:proofErr w:type="spellEnd"/>
      <w:r w:rsidRPr="00614B04">
        <w:rPr>
          <w:i/>
        </w:rPr>
        <w:t xml:space="preserve"> et d‘autres, Raymond Arnaud et Antonin </w:t>
      </w:r>
      <w:proofErr w:type="spellStart"/>
      <w:r w:rsidRPr="00614B04">
        <w:rPr>
          <w:i/>
        </w:rPr>
        <w:t>Delaup</w:t>
      </w:r>
      <w:proofErr w:type="spellEnd"/>
      <w:r w:rsidRPr="00614B04">
        <w:rPr>
          <w:i/>
        </w:rPr>
        <w:t xml:space="preserve">, consuls de la communauté, ont dit avoir fait crier plusieurs fois à la porte de l’Eglise qui voudrait être </w:t>
      </w:r>
      <w:proofErr w:type="spellStart"/>
      <w:r w:rsidRPr="00614B04">
        <w:rPr>
          <w:i/>
        </w:rPr>
        <w:t>pannetier</w:t>
      </w:r>
      <w:proofErr w:type="spellEnd"/>
      <w:r w:rsidRPr="00614B04">
        <w:rPr>
          <w:i/>
        </w:rPr>
        <w:t xml:space="preserve">. Gaspard Chabal, habitant du lieu, s’est offert de prendre la </w:t>
      </w:r>
      <w:proofErr w:type="spellStart"/>
      <w:r w:rsidRPr="00614B04">
        <w:rPr>
          <w:i/>
        </w:rPr>
        <w:t>panneterie</w:t>
      </w:r>
      <w:proofErr w:type="spellEnd"/>
      <w:r w:rsidRPr="00614B04">
        <w:rPr>
          <w:b/>
          <w:i/>
        </w:rPr>
        <w:t xml:space="preserve"> </w:t>
      </w:r>
      <w:r w:rsidRPr="00614B04">
        <w:rPr>
          <w:i/>
        </w:rPr>
        <w:t xml:space="preserve">pour vendre du pain à tous les habitants qui en auront besoin au prix commun de Serres, de le faire avec du froment avec son, le tout sans abus, mais dit ne pouvoir faire du pain blanc. Ce, pour une année à durée de ce jour. Les dits consuls, au nom de la Communauté, promettant de faire cesser tout abus et d’empêcher qu’aucun autre que </w:t>
      </w:r>
      <w:proofErr w:type="spellStart"/>
      <w:r w:rsidRPr="00614B04">
        <w:rPr>
          <w:i/>
        </w:rPr>
        <w:t>luy</w:t>
      </w:r>
      <w:proofErr w:type="spellEnd"/>
      <w:r w:rsidRPr="00614B04">
        <w:rPr>
          <w:i/>
        </w:rPr>
        <w:t xml:space="preserve"> ne </w:t>
      </w:r>
      <w:proofErr w:type="spellStart"/>
      <w:r w:rsidRPr="00614B04">
        <w:rPr>
          <w:i/>
        </w:rPr>
        <w:t>vande</w:t>
      </w:r>
      <w:proofErr w:type="spellEnd"/>
      <w:r w:rsidRPr="00614B04">
        <w:rPr>
          <w:i/>
        </w:rPr>
        <w:t xml:space="preserve"> de pain rousset dans le dit lieu de </w:t>
      </w:r>
      <w:r w:rsidR="009F476E">
        <w:rPr>
          <w:i/>
        </w:rPr>
        <w:t>L’Épine</w:t>
      </w:r>
      <w:r w:rsidRPr="00614B04">
        <w:rPr>
          <w:i/>
        </w:rPr>
        <w:t xml:space="preserve"> et le dit Chabal de vendre le dit pain sans abus à </w:t>
      </w:r>
      <w:proofErr w:type="spellStart"/>
      <w:proofErr w:type="gramStart"/>
      <w:r w:rsidRPr="00614B04">
        <w:rPr>
          <w:i/>
        </w:rPr>
        <w:t>paine</w:t>
      </w:r>
      <w:proofErr w:type="spellEnd"/>
      <w:r w:rsidRPr="00614B04">
        <w:rPr>
          <w:i/>
        </w:rPr>
        <w:t xml:space="preserve">  de</w:t>
      </w:r>
      <w:proofErr w:type="gramEnd"/>
      <w:r w:rsidRPr="00614B04">
        <w:rPr>
          <w:i/>
        </w:rPr>
        <w:t xml:space="preserve"> tout </w:t>
      </w:r>
      <w:proofErr w:type="spellStart"/>
      <w:r w:rsidRPr="00614B04">
        <w:rPr>
          <w:i/>
        </w:rPr>
        <w:t>défaus</w:t>
      </w:r>
      <w:proofErr w:type="spellEnd"/>
      <w:r w:rsidRPr="00614B04">
        <w:rPr>
          <w:i/>
        </w:rPr>
        <w:t>, dommage et intérêt, promettant les dits consuls de faire ratifier le présent en conseil général »</w:t>
      </w:r>
      <w:r w:rsidR="00923408">
        <w:rPr>
          <w:i/>
        </w:rPr>
        <w:t>.</w:t>
      </w:r>
    </w:p>
    <w:p w14:paraId="1F6FB0B0" w14:textId="77777777" w:rsidR="002E461D" w:rsidRDefault="00F34D20" w:rsidP="0010785B">
      <w:pPr>
        <w:ind w:left="3119" w:firstLine="3"/>
        <w:rPr>
          <w:i/>
        </w:rPr>
      </w:pPr>
      <w:r>
        <w:rPr>
          <w:i/>
          <w:noProof/>
          <w:lang w:eastAsia="fr-FR"/>
        </w:rPr>
        <mc:AlternateContent>
          <mc:Choice Requires="wps">
            <w:drawing>
              <wp:inline distT="0" distB="0" distL="0" distR="0" wp14:anchorId="094B1F95" wp14:editId="220756BF">
                <wp:extent cx="2053988" cy="1548765"/>
                <wp:effectExtent l="19050" t="19050" r="22860" b="13335"/>
                <wp:docPr id="1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988" cy="154876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4D4021E9" w14:textId="77777777" w:rsidR="00F2494B" w:rsidRPr="00F07C01" w:rsidRDefault="00F2494B" w:rsidP="00923408">
                            <w:pPr>
                              <w:jc w:val="center"/>
                              <w:rPr>
                                <w:b/>
                                <w:sz w:val="36"/>
                              </w:rPr>
                            </w:pPr>
                            <w:r>
                              <w:rPr>
                                <w:b/>
                                <w:sz w:val="36"/>
                              </w:rPr>
                              <w:t>6</w:t>
                            </w:r>
                            <w:r w:rsidRPr="00F07C01">
                              <w:rPr>
                                <w:b/>
                                <w:sz w:val="36"/>
                              </w:rPr>
                              <w:t>.</w:t>
                            </w:r>
                          </w:p>
                          <w:p w14:paraId="3061CEF9" w14:textId="77777777" w:rsidR="00F2494B" w:rsidRPr="00D06F9A" w:rsidRDefault="00F2494B" w:rsidP="00D06F9A">
                            <w:pPr>
                              <w:jc w:val="center"/>
                              <w:rPr>
                                <w:b/>
                                <w:smallCaps/>
                                <w:sz w:val="24"/>
                              </w:rPr>
                            </w:pPr>
                            <w:r w:rsidRPr="00D06F9A">
                              <w:rPr>
                                <w:b/>
                                <w:smallCaps/>
                                <w:sz w:val="24"/>
                              </w:rPr>
                              <w:t xml:space="preserve">Le premier </w:t>
                            </w:r>
                            <w:r w:rsidRPr="00D06F9A">
                              <w:rPr>
                                <w:b/>
                                <w:smallCaps/>
                                <w:sz w:val="24"/>
                              </w:rPr>
                              <w:br/>
                              <w:t>« plan de la terre de L’Épine »</w:t>
                            </w:r>
                            <w:r w:rsidRPr="00D06F9A">
                              <w:rPr>
                                <w:b/>
                                <w:smallCaps/>
                                <w:sz w:val="24"/>
                              </w:rPr>
                              <w:br/>
                              <w:t>établi vers 1750.</w:t>
                            </w:r>
                          </w:p>
                        </w:txbxContent>
                      </wps:txbx>
                      <wps:bodyPr rot="0" vert="horz" wrap="square" lIns="45720" tIns="45720" rIns="45720" bIns="45720" anchor="t" anchorCtr="0" upright="1">
                        <a:noAutofit/>
                      </wps:bodyPr>
                    </wps:wsp>
                  </a:graphicData>
                </a:graphic>
              </wp:inline>
            </w:drawing>
          </mc:Choice>
          <mc:Fallback>
            <w:pict>
              <v:shape id="AutoShape 50" o:spid="_x0000_s1033" type="#_x0000_t185" style="width:161.75pt;height:1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" adj="1739" fillcolor="#943634 [2405]" strokecolor="#9bbb59 [3206]" strokeweight="3pt">
                <v:shadow color="#5e7530 [1926]" offset="1pt,1pt"/>
                <v:textbox inset="3.6pt,,3.6pt">
                  <w:txbxContent>
                    <w:p w:rsidR="00F2494B" w:rsidRPr="00F07C01" w:rsidRDefault="00F2494B" w:rsidP="00923408">
                      <w:pPr>
                        <w:jc w:val="center"/>
                        <w:rPr>
                          <w:b/>
                          <w:sz w:val="36"/>
                        </w:rPr>
                      </w:pPr>
                      <w:r>
                        <w:rPr>
                          <w:b/>
                          <w:sz w:val="36"/>
                        </w:rPr>
                        <w:t>6</w:t>
                      </w:r>
                      <w:r w:rsidRPr="00F07C01">
                        <w:rPr>
                          <w:b/>
                          <w:sz w:val="36"/>
                        </w:rPr>
                        <w:t>.</w:t>
                      </w:r>
                    </w:p>
                    <w:p w:rsidR="00F2494B" w:rsidRPr="00D06F9A" w:rsidRDefault="00F2494B" w:rsidP="00D06F9A">
                      <w:pPr>
                        <w:jc w:val="center"/>
                        <w:rPr>
                          <w:b/>
                          <w:smallCaps/>
                          <w:sz w:val="24"/>
                        </w:rPr>
                      </w:pPr>
                      <w:r w:rsidRPr="00D06F9A">
                        <w:rPr>
                          <w:b/>
                          <w:smallCaps/>
                          <w:sz w:val="24"/>
                        </w:rPr>
                        <w:t xml:space="preserve">Le premier </w:t>
                      </w:r>
                      <w:r w:rsidRPr="00D06F9A">
                        <w:rPr>
                          <w:b/>
                          <w:smallCaps/>
                          <w:sz w:val="24"/>
                        </w:rPr>
                        <w:br/>
                        <w:t>« plan de la terre de L’Épine »</w:t>
                      </w:r>
                      <w:r w:rsidRPr="00D06F9A">
                        <w:rPr>
                          <w:b/>
                          <w:smallCaps/>
                          <w:sz w:val="24"/>
                        </w:rPr>
                        <w:br/>
                        <w:t>établi vers 1750.</w:t>
                      </w:r>
                    </w:p>
                  </w:txbxContent>
                </v:textbox>
                <w10:anchorlock/>
              </v:shape>
            </w:pict>
          </mc:Fallback>
        </mc:AlternateContent>
      </w:r>
    </w:p>
    <w:p w14:paraId="1ADA2030" w14:textId="77777777" w:rsidR="0091038C" w:rsidRPr="0085621F" w:rsidRDefault="0091038C" w:rsidP="000138A2">
      <w:pPr>
        <w:ind w:left="3969"/>
        <w:rPr>
          <w:i/>
          <w:sz w:val="20"/>
        </w:rPr>
      </w:pPr>
      <w:r w:rsidRPr="00D06F9A">
        <w:rPr>
          <w:i/>
          <w:sz w:val="20"/>
        </w:rPr>
        <w:t>A la mémoire de Jean-Pierre Brun</w:t>
      </w:r>
      <w:r w:rsidR="00FA7A08" w:rsidRPr="00D06F9A">
        <w:rPr>
          <w:i/>
          <w:sz w:val="20"/>
        </w:rPr>
        <w:t>, qui m’avait signalé l’</w:t>
      </w:r>
      <w:r w:rsidRPr="00D06F9A">
        <w:rPr>
          <w:i/>
          <w:sz w:val="20"/>
        </w:rPr>
        <w:t xml:space="preserve">existence de ce plan et </w:t>
      </w:r>
      <w:r w:rsidR="001C481B" w:rsidRPr="00D06F9A">
        <w:rPr>
          <w:i/>
          <w:sz w:val="20"/>
        </w:rPr>
        <w:t xml:space="preserve">donné </w:t>
      </w:r>
      <w:r w:rsidR="00192CF9" w:rsidRPr="00D06F9A">
        <w:rPr>
          <w:i/>
          <w:sz w:val="20"/>
        </w:rPr>
        <w:t>sa référence « </w:t>
      </w:r>
      <w:r w:rsidRPr="00D06F9A">
        <w:rPr>
          <w:i/>
          <w:sz w:val="20"/>
        </w:rPr>
        <w:t xml:space="preserve">Fonds Trudaine, côte T 614/3 » </w:t>
      </w:r>
      <w:r w:rsidR="00FA7A08" w:rsidRPr="00D06F9A">
        <w:rPr>
          <w:i/>
          <w:sz w:val="20"/>
        </w:rPr>
        <w:t>aux Archives Nationales</w:t>
      </w:r>
      <w:r w:rsidR="00D41CBA" w:rsidRPr="00D06F9A">
        <w:rPr>
          <w:i/>
          <w:sz w:val="20"/>
        </w:rPr>
        <w:t xml:space="preserve">, </w:t>
      </w:r>
      <w:r w:rsidR="00D41CBA" w:rsidRPr="0085621F">
        <w:rPr>
          <w:i/>
          <w:sz w:val="20"/>
        </w:rPr>
        <w:t>consulté en 2010</w:t>
      </w:r>
      <w:r w:rsidRPr="0085621F">
        <w:rPr>
          <w:i/>
          <w:sz w:val="20"/>
        </w:rPr>
        <w:t>.</w:t>
      </w:r>
    </w:p>
    <w:p w14:paraId="3D119985" w14:textId="77777777" w:rsidR="0091038C" w:rsidRPr="008A26FA" w:rsidRDefault="0091038C" w:rsidP="0091038C">
      <w:r w:rsidRPr="00D06F9A">
        <w:t>Trudaine</w:t>
      </w:r>
      <w:r w:rsidR="00192CF9" w:rsidRPr="00D06F9A">
        <w:t xml:space="preserve"> </w:t>
      </w:r>
      <w:r w:rsidRPr="00D06F9A">
        <w:t>–</w:t>
      </w:r>
      <w:r w:rsidR="00192CF9" w:rsidRPr="00D06F9A">
        <w:t> </w:t>
      </w:r>
      <w:r w:rsidRPr="00D06F9A">
        <w:t>qui a laissé son nom à une grande avenue de Paris</w:t>
      </w:r>
      <w:r w:rsidR="00192CF9" w:rsidRPr="00D06F9A">
        <w:t> –</w:t>
      </w:r>
      <w:r w:rsidRPr="00D06F9A">
        <w:t xml:space="preserve"> fut intendant des finances (1733-1777) sous </w:t>
      </w:r>
      <w:r w:rsidR="00102FAE" w:rsidRPr="00D06F9A">
        <w:t xml:space="preserve">le règne de </w:t>
      </w:r>
      <w:r w:rsidRPr="00D06F9A">
        <w:t>Louis XV et le début d</w:t>
      </w:r>
      <w:r w:rsidR="00102FAE" w:rsidRPr="00D06F9A">
        <w:t>e celui</w:t>
      </w:r>
      <w:r w:rsidRPr="00D06F9A">
        <w:t xml:space="preserve"> de Louis XVI. Il port</w:t>
      </w:r>
      <w:r w:rsidR="00192CF9" w:rsidRPr="00D06F9A">
        <w:t>a</w:t>
      </w:r>
      <w:r w:rsidRPr="00D06F9A">
        <w:t xml:space="preserve"> un vif intérêt à l’état des routes du royaume et il est considéré comme le fondateur de </w:t>
      </w:r>
      <w:r w:rsidR="00F267C2" w:rsidRPr="00D06F9A">
        <w:t>l’</w:t>
      </w:r>
      <w:r w:rsidR="00192CF9" w:rsidRPr="00D06F9A">
        <w:t>administration des Ponts-</w:t>
      </w:r>
      <w:r w:rsidRPr="00D06F9A">
        <w:t>et</w:t>
      </w:r>
      <w:r w:rsidR="00192CF9" w:rsidRPr="00D06F9A">
        <w:t>-</w:t>
      </w:r>
      <w:r w:rsidRPr="00D06F9A">
        <w:t>Chaussées</w:t>
      </w:r>
      <w:r w:rsidR="006C6341">
        <w:t>.</w:t>
      </w:r>
      <w:r w:rsidRPr="00D06F9A">
        <w:t xml:space="preserve"> Il prit la décision de </w:t>
      </w:r>
      <w:r w:rsidR="006C6341">
        <w:t xml:space="preserve">faire </w:t>
      </w:r>
      <w:r w:rsidRPr="00D06F9A">
        <w:t>dresser des cartes de toutes les chaussées du Royaume, sur</w:t>
      </w:r>
      <w:r w:rsidRPr="008A26FA">
        <w:t xml:space="preserve"> lesquelles figurent </w:t>
      </w:r>
      <w:r w:rsidR="006C6341">
        <w:t xml:space="preserve">aussi les </w:t>
      </w:r>
      <w:r w:rsidRPr="008A26FA">
        <w:t xml:space="preserve">routes en projet. Ces travaux de relevés se déroulèrent sur 35 années de 1745 à 1780 ; ils mobilisèrent les </w:t>
      </w:r>
      <w:r w:rsidR="00F267C2">
        <w:t>I</w:t>
      </w:r>
      <w:r w:rsidRPr="008A26FA">
        <w:t>ntendants de</w:t>
      </w:r>
      <w:r w:rsidR="00F267C2">
        <w:t xml:space="preserve"> toutes le</w:t>
      </w:r>
      <w:r w:rsidRPr="008A26FA">
        <w:t xml:space="preserve">s </w:t>
      </w:r>
      <w:r w:rsidR="00F267C2">
        <w:t>P</w:t>
      </w:r>
      <w:r w:rsidRPr="008A26FA">
        <w:t xml:space="preserve">rovinces et des </w:t>
      </w:r>
      <w:r w:rsidR="00F267C2">
        <w:t>G</w:t>
      </w:r>
      <w:r w:rsidRPr="008A26FA">
        <w:t>énéralités (circonscriptions administratives d’ancien régime). De part et d’autre de ces chaussées et sur une distance de 6 lieues (</w:t>
      </w:r>
      <w:r w:rsidR="00192CF9">
        <w:t>1</w:t>
      </w:r>
      <w:r w:rsidRPr="008A26FA">
        <w:t xml:space="preserve"> lieue</w:t>
      </w:r>
      <w:r w:rsidR="00192CF9">
        <w:t xml:space="preserve"> </w:t>
      </w:r>
      <w:r w:rsidRPr="008A26FA">
        <w:t xml:space="preserve">= </w:t>
      </w:r>
      <w:smartTag w:uri="urn:schemas-microsoft-com:office:smarttags" w:element="metricconverter">
        <w:smartTagPr>
          <w:attr w:name="ProductID" w:val="3,9 Km"/>
        </w:smartTagPr>
        <w:r w:rsidRPr="008A26FA">
          <w:t>3,9 Km</w:t>
        </w:r>
      </w:smartTag>
      <w:r w:rsidRPr="008A26FA">
        <w:t xml:space="preserve">), furent aussi relevés des plans de villes et </w:t>
      </w:r>
      <w:r w:rsidR="00F267C2">
        <w:t xml:space="preserve">de </w:t>
      </w:r>
      <w:r w:rsidRPr="008A26FA">
        <w:t xml:space="preserve">villages, de terroirs, de châteaux, de ponts et autres constructions. </w:t>
      </w:r>
      <w:r w:rsidR="00102FAE">
        <w:t xml:space="preserve">Des </w:t>
      </w:r>
      <w:r w:rsidRPr="008A26FA">
        <w:t>seigneurs propriétaires utilisèrent cette initiative pour faire établir des plans, parcellaires ou inventaires de leur patrimoine. De fait, ce Fonds d’archives Trudaine contien</w:t>
      </w:r>
      <w:r w:rsidR="0085621F">
        <w:t>t</w:t>
      </w:r>
      <w:r w:rsidR="00192CF9">
        <w:t xml:space="preserve"> – </w:t>
      </w:r>
      <w:r w:rsidRPr="008A26FA">
        <w:t>en plus des plans de routes</w:t>
      </w:r>
      <w:r w:rsidR="00192CF9">
        <w:t> –</w:t>
      </w:r>
      <w:r w:rsidRPr="008A26FA">
        <w:t xml:space="preserve"> des documents divers</w:t>
      </w:r>
      <w:r w:rsidR="00192CF9">
        <w:t> </w:t>
      </w:r>
      <w:r w:rsidRPr="008A26FA">
        <w:t xml:space="preserve">: actes notariaux, plans d’aménagement des châteaux, </w:t>
      </w:r>
      <w:r w:rsidR="00A1759A">
        <w:t xml:space="preserve">cartes ou dessins </w:t>
      </w:r>
      <w:r w:rsidRPr="008A26FA">
        <w:t xml:space="preserve">de propriétés, etc. </w:t>
      </w:r>
    </w:p>
    <w:p w14:paraId="673B531D" w14:textId="77777777" w:rsidR="007215BE" w:rsidRDefault="0091038C" w:rsidP="0091038C">
      <w:r w:rsidRPr="008A26FA">
        <w:t>L</w:t>
      </w:r>
      <w:r w:rsidR="00F267C2">
        <w:t xml:space="preserve">e volumineux carton </w:t>
      </w:r>
      <w:r w:rsidR="005D3525">
        <w:t>d’archives T</w:t>
      </w:r>
      <w:r w:rsidR="00192CF9">
        <w:t xml:space="preserve">614 </w:t>
      </w:r>
      <w:r w:rsidRPr="008A26FA">
        <w:t xml:space="preserve">se rapporte aux plans </w:t>
      </w:r>
      <w:r w:rsidRPr="00024CE6">
        <w:rPr>
          <w:i/>
        </w:rPr>
        <w:t xml:space="preserve">« de la route de Cherbourg à Coutances passant par </w:t>
      </w:r>
      <w:proofErr w:type="spellStart"/>
      <w:r w:rsidRPr="00024CE6">
        <w:rPr>
          <w:i/>
        </w:rPr>
        <w:t>Valogne</w:t>
      </w:r>
      <w:proofErr w:type="spellEnd"/>
      <w:r w:rsidRPr="00024CE6">
        <w:rPr>
          <w:i/>
        </w:rPr>
        <w:t xml:space="preserve"> et La Haye</w:t>
      </w:r>
      <w:r w:rsidR="00102FAE" w:rsidRPr="00024CE6">
        <w:rPr>
          <w:i/>
        </w:rPr>
        <w:t>-</w:t>
      </w:r>
      <w:r w:rsidRPr="00024CE6">
        <w:rPr>
          <w:i/>
        </w:rPr>
        <w:t>du</w:t>
      </w:r>
      <w:r w:rsidR="00102FAE" w:rsidRPr="00024CE6">
        <w:rPr>
          <w:i/>
        </w:rPr>
        <w:t>-</w:t>
      </w:r>
      <w:r w:rsidRPr="00024CE6">
        <w:rPr>
          <w:i/>
        </w:rPr>
        <w:t xml:space="preserve">Puits et d’une partie de la route projetée de Carentan à Port Bail </w:t>
      </w:r>
      <w:r w:rsidRPr="00024CE6">
        <w:rPr>
          <w:i/>
        </w:rPr>
        <w:lastRenderedPageBreak/>
        <w:t>passant par La Haye</w:t>
      </w:r>
      <w:r w:rsidR="00102FAE" w:rsidRPr="00024CE6">
        <w:rPr>
          <w:i/>
        </w:rPr>
        <w:t>-</w:t>
      </w:r>
      <w:r w:rsidRPr="00024CE6">
        <w:rPr>
          <w:i/>
        </w:rPr>
        <w:t>du</w:t>
      </w:r>
      <w:r w:rsidR="00102FAE" w:rsidRPr="00024CE6">
        <w:rPr>
          <w:i/>
        </w:rPr>
        <w:t>-</w:t>
      </w:r>
      <w:r w:rsidRPr="00024CE6">
        <w:rPr>
          <w:i/>
        </w:rPr>
        <w:t>Puits</w:t>
      </w:r>
      <w:r w:rsidR="00192CF9" w:rsidRPr="00024CE6">
        <w:rPr>
          <w:i/>
        </w:rPr>
        <w:t> </w:t>
      </w:r>
      <w:r w:rsidRPr="00024CE6">
        <w:rPr>
          <w:i/>
        </w:rPr>
        <w:t>»</w:t>
      </w:r>
      <w:r w:rsidRPr="008A26FA">
        <w:t>, sur la côte du Cotentin (</w:t>
      </w:r>
      <w:r w:rsidR="00102FAE">
        <w:t xml:space="preserve">depuis 1791, </w:t>
      </w:r>
      <w:r w:rsidRPr="008A26FA">
        <w:t>département de la Manche)</w:t>
      </w:r>
      <w:r w:rsidR="005D3525">
        <w:t> </w:t>
      </w:r>
      <w:r w:rsidR="00024CE6">
        <w:t>: b</w:t>
      </w:r>
      <w:r w:rsidRPr="008A26FA">
        <w:t>ien lo</w:t>
      </w:r>
      <w:r w:rsidR="00192CF9">
        <w:t>in du Dauphiné et des Baronnies</w:t>
      </w:r>
      <w:r w:rsidR="00A1759A">
        <w:t>.</w:t>
      </w:r>
      <w:r w:rsidR="00024CE6">
        <w:t xml:space="preserve"> </w:t>
      </w:r>
      <w:r w:rsidRPr="008A26FA">
        <w:t>Nous en connaissons la raison. Le château de La Haye</w:t>
      </w:r>
      <w:r w:rsidR="00F267C2">
        <w:t>-</w:t>
      </w:r>
      <w:r w:rsidRPr="008A26FA">
        <w:t>du</w:t>
      </w:r>
      <w:r w:rsidR="00F267C2">
        <w:t>-</w:t>
      </w:r>
      <w:r w:rsidRPr="008A26FA">
        <w:t xml:space="preserve">Puits, localité où devaient se croiser ces deux routes </w:t>
      </w:r>
      <w:r w:rsidR="00802D4C">
        <w:t>était</w:t>
      </w:r>
      <w:r w:rsidRPr="008A26FA">
        <w:t xml:space="preserve"> la propriété </w:t>
      </w:r>
      <w:r w:rsidR="00802D4C">
        <w:t xml:space="preserve">familiale et la résidence </w:t>
      </w:r>
      <w:r w:rsidR="005D3525">
        <w:t>principale du Marquis Caillebot-</w:t>
      </w:r>
      <w:r w:rsidRPr="008A26FA">
        <w:t>de</w:t>
      </w:r>
      <w:r w:rsidR="005D3525">
        <w:t>-</w:t>
      </w:r>
      <w:r w:rsidRPr="008A26FA">
        <w:t>la</w:t>
      </w:r>
      <w:r w:rsidR="005D3525">
        <w:t>-</w:t>
      </w:r>
      <w:r w:rsidRPr="008A26FA">
        <w:t xml:space="preserve">Salle, qui </w:t>
      </w:r>
      <w:r w:rsidR="00802D4C" w:rsidRPr="008A26FA">
        <w:t>posséd</w:t>
      </w:r>
      <w:r w:rsidR="00802D4C">
        <w:t>ait</w:t>
      </w:r>
      <w:r w:rsidRPr="008A26FA">
        <w:t xml:space="preserve"> plusieurs titres de noblesse et </w:t>
      </w:r>
      <w:r w:rsidR="00F267C2">
        <w:t>de multiples propriétés dont trois « </w:t>
      </w:r>
      <w:r w:rsidRPr="008A26FA">
        <w:t>terres en Dauphiné</w:t>
      </w:r>
      <w:r w:rsidR="00F267C2">
        <w:t> » :</w:t>
      </w:r>
      <w:r w:rsidRPr="008A26FA">
        <w:t xml:space="preserve"> celles de Charpey (dans la Dr</w:t>
      </w:r>
      <w:r w:rsidR="00B51112">
        <w:t>ô</w:t>
      </w:r>
      <w:r w:rsidRPr="008A26FA">
        <w:t xml:space="preserve">me), de Roussillon au bord du Rhône (Isère) et de </w:t>
      </w:r>
      <w:r w:rsidR="009F476E">
        <w:t>L’Épine</w:t>
      </w:r>
      <w:r w:rsidRPr="008A26FA">
        <w:t>. L’un de ses ancêtres maternels, François Alphonse de Clermont</w:t>
      </w:r>
      <w:r w:rsidR="005D3525">
        <w:t>,</w:t>
      </w:r>
      <w:r w:rsidRPr="008A26FA">
        <w:t xml:space="preserve"> avait épousé une Dame de Morges de Ventavon, dont la famille posséda la seigneurie de </w:t>
      </w:r>
      <w:r w:rsidR="009F476E">
        <w:t>L’Épine</w:t>
      </w:r>
      <w:r w:rsidRPr="008A26FA">
        <w:t xml:space="preserve"> en ligne directe de 1322 à 1730</w:t>
      </w:r>
      <w:r w:rsidR="006C6341">
        <w:t>,</w:t>
      </w:r>
      <w:r w:rsidRPr="008A26FA">
        <w:t xml:space="preserve"> ainsi que d’autres terres en Dauphiné</w:t>
      </w:r>
      <w:r w:rsidR="006C6341">
        <w:t>,</w:t>
      </w:r>
      <w:r w:rsidR="00802D4C">
        <w:t xml:space="preserve"> qui f</w:t>
      </w:r>
      <w:r w:rsidR="006C6341">
        <w:t>irent</w:t>
      </w:r>
      <w:r w:rsidR="00802D4C">
        <w:t xml:space="preserve"> partie de la dot de Dame de Morges</w:t>
      </w:r>
      <w:r w:rsidRPr="008A26FA">
        <w:t xml:space="preserve">. </w:t>
      </w:r>
      <w:r w:rsidR="00B51112">
        <w:t xml:space="preserve">Le </w:t>
      </w:r>
      <w:r w:rsidRPr="008A26FA">
        <w:t xml:space="preserve">dernier seigneur de </w:t>
      </w:r>
      <w:r w:rsidR="009F476E">
        <w:t>L’Épine</w:t>
      </w:r>
      <w:r w:rsidRPr="008A26FA">
        <w:t xml:space="preserve"> de 1779 à 1789 fut Louis Caillebot</w:t>
      </w:r>
      <w:r w:rsidR="003108C2">
        <w:t xml:space="preserve"> </w:t>
      </w:r>
      <w:r w:rsidR="00192CF9">
        <w:t>– </w:t>
      </w:r>
      <w:r w:rsidRPr="008A26FA">
        <w:t xml:space="preserve">fils </w:t>
      </w:r>
      <w:r w:rsidR="005D3525">
        <w:t>ou petit-</w:t>
      </w:r>
      <w:r w:rsidR="00802D4C">
        <w:t xml:space="preserve">fils </w:t>
      </w:r>
      <w:r w:rsidR="00192CF9">
        <w:t>du précédent </w:t>
      </w:r>
      <w:r w:rsidR="00F267C2">
        <w:t>–</w:t>
      </w:r>
      <w:r w:rsidRPr="008A26FA">
        <w:t xml:space="preserve"> </w:t>
      </w:r>
      <w:r w:rsidR="00F267C2" w:rsidRPr="00F267C2">
        <w:rPr>
          <w:i/>
        </w:rPr>
        <w:t>« </w:t>
      </w:r>
      <w:r w:rsidRPr="00F267C2">
        <w:rPr>
          <w:i/>
        </w:rPr>
        <w:t xml:space="preserve">marquis de la Salle, Chevalier du Saint Esprit, baron de la Bresse et </w:t>
      </w:r>
      <w:proofErr w:type="spellStart"/>
      <w:r w:rsidRPr="00F267C2">
        <w:rPr>
          <w:i/>
        </w:rPr>
        <w:t>Foye</w:t>
      </w:r>
      <w:proofErr w:type="spellEnd"/>
      <w:r w:rsidRPr="00F267C2">
        <w:rPr>
          <w:i/>
        </w:rPr>
        <w:t xml:space="preserve"> et</w:t>
      </w:r>
      <w:r w:rsidR="00192CF9">
        <w:rPr>
          <w:i/>
        </w:rPr>
        <w:t xml:space="preserve"> autres places, sénéchal du Puy-en-</w:t>
      </w:r>
      <w:r w:rsidRPr="00F267C2">
        <w:rPr>
          <w:i/>
        </w:rPr>
        <w:t>Velay</w:t>
      </w:r>
      <w:r w:rsidR="00B51112">
        <w:rPr>
          <w:i/>
        </w:rPr>
        <w:t>,</w:t>
      </w:r>
      <w:r w:rsidR="00192CF9">
        <w:t xml:space="preserve"> </w:t>
      </w:r>
      <w:r w:rsidRPr="00F267C2">
        <w:rPr>
          <w:i/>
        </w:rPr>
        <w:t>lieutenant général des armées du Roy, bailli et gouverneur militaire de Strasbourg</w:t>
      </w:r>
      <w:r w:rsidR="00F267C2" w:rsidRPr="00F267C2">
        <w:rPr>
          <w:i/>
        </w:rPr>
        <w:t> </w:t>
      </w:r>
      <w:r w:rsidR="00F267C2" w:rsidRPr="006F4E55">
        <w:t>»</w:t>
      </w:r>
      <w:r w:rsidR="00192CF9">
        <w:t>, en 1789 après avoir été</w:t>
      </w:r>
      <w:r w:rsidR="00B51112">
        <w:t xml:space="preserve">, à Versailles, </w:t>
      </w:r>
      <w:r w:rsidR="00B51112" w:rsidRPr="008A26FA">
        <w:t>lieutenant des gens d’armes de la garde royale</w:t>
      </w:r>
      <w:r w:rsidRPr="006F4E55">
        <w:t>.</w:t>
      </w:r>
      <w:r w:rsidR="006F4E55" w:rsidRPr="006F4E55">
        <w:t xml:space="preserve"> Il est fort probable </w:t>
      </w:r>
      <w:r w:rsidR="006F4E55" w:rsidRPr="00D06F9A">
        <w:t>qu’il n’est</w:t>
      </w:r>
      <w:r w:rsidR="006F4E55" w:rsidRPr="006F4E55">
        <w:t xml:space="preserve"> jamais venu </w:t>
      </w:r>
      <w:r w:rsidR="00B51112">
        <w:t xml:space="preserve">à </w:t>
      </w:r>
      <w:r w:rsidR="009F476E">
        <w:t>L’Épine</w:t>
      </w:r>
      <w:r w:rsidR="00B51112">
        <w:t xml:space="preserve"> </w:t>
      </w:r>
      <w:r w:rsidR="00192CF9">
        <w:t>ni</w:t>
      </w:r>
      <w:r w:rsidR="00B51112">
        <w:t xml:space="preserve"> </w:t>
      </w:r>
      <w:r w:rsidR="006F4E55" w:rsidRPr="006F4E55">
        <w:t>en Dauphiné</w:t>
      </w:r>
      <w:r w:rsidR="00B51112">
        <w:t xml:space="preserve">, mais </w:t>
      </w:r>
      <w:r w:rsidR="00A1759A">
        <w:t xml:space="preserve">les archives contiennent des </w:t>
      </w:r>
      <w:r w:rsidR="00B51112">
        <w:t xml:space="preserve">missives </w:t>
      </w:r>
      <w:r w:rsidR="00A1759A">
        <w:t xml:space="preserve">qu’il </w:t>
      </w:r>
      <w:r w:rsidR="00B51112">
        <w:t>adress</w:t>
      </w:r>
      <w:r w:rsidR="00A1759A">
        <w:t>ait</w:t>
      </w:r>
      <w:r w:rsidR="00B51112">
        <w:t xml:space="preserve"> aux </w:t>
      </w:r>
      <w:r w:rsidR="00B51112" w:rsidRPr="00802D4C">
        <w:rPr>
          <w:i/>
        </w:rPr>
        <w:t xml:space="preserve">« Consuls et </w:t>
      </w:r>
      <w:r w:rsidR="00D06F9A" w:rsidRPr="00802D4C">
        <w:rPr>
          <w:i/>
        </w:rPr>
        <w:t>Échevins</w:t>
      </w:r>
      <w:r w:rsidR="00B51112" w:rsidRPr="00802D4C">
        <w:rPr>
          <w:i/>
        </w:rPr>
        <w:t xml:space="preserve"> de ma terre de </w:t>
      </w:r>
      <w:r w:rsidR="009F476E">
        <w:rPr>
          <w:i/>
        </w:rPr>
        <w:t>L’Épine</w:t>
      </w:r>
      <w:r w:rsidR="00B51112" w:rsidRPr="00802D4C">
        <w:rPr>
          <w:i/>
        </w:rPr>
        <w:t>-aux-Baronnies, près Serres, en Dauphiné</w:t>
      </w:r>
      <w:r w:rsidR="00802D4C" w:rsidRPr="00802D4C">
        <w:rPr>
          <w:i/>
        </w:rPr>
        <w:t>,</w:t>
      </w:r>
      <w:r w:rsidR="00B51112" w:rsidRPr="00802D4C">
        <w:rPr>
          <w:i/>
        </w:rPr>
        <w:t xml:space="preserve"> pour les assurer de l’intérêt qu’il prenait et prendrait toujours à mes manants de </w:t>
      </w:r>
      <w:r w:rsidR="009F476E">
        <w:rPr>
          <w:i/>
        </w:rPr>
        <w:t>L’Épine</w:t>
      </w:r>
      <w:r w:rsidR="00B51112" w:rsidRPr="00802D4C">
        <w:rPr>
          <w:i/>
        </w:rPr>
        <w:t> ».</w:t>
      </w:r>
      <w:r w:rsidR="00B51112">
        <w:t xml:space="preserve"> </w:t>
      </w:r>
      <w:r w:rsidR="00802D4C">
        <w:t xml:space="preserve">Il y disposait d’un </w:t>
      </w:r>
      <w:r w:rsidR="00D41CBA" w:rsidRPr="00A1759A">
        <w:t>châtelain</w:t>
      </w:r>
      <w:r w:rsidR="00802D4C" w:rsidRPr="00A1759A">
        <w:t>-</w:t>
      </w:r>
      <w:r w:rsidR="00D41CBA" w:rsidRPr="00A1759A">
        <w:t>régisseur</w:t>
      </w:r>
      <w:r w:rsidR="005D3525">
        <w:t>,</w:t>
      </w:r>
      <w:r w:rsidR="00802D4C">
        <w:t xml:space="preserve"> qui le représentait </w:t>
      </w:r>
      <w:r w:rsidR="00024CE6">
        <w:t xml:space="preserve">auprès de la </w:t>
      </w:r>
      <w:r w:rsidR="00024CE6" w:rsidRPr="00A1759A">
        <w:t>communauté de manants</w:t>
      </w:r>
      <w:r w:rsidR="00A1759A">
        <w:t>,</w:t>
      </w:r>
      <w:r w:rsidR="00802D4C">
        <w:t xml:space="preserve"> chargé de la gestion </w:t>
      </w:r>
      <w:r w:rsidR="00D41CBA">
        <w:t>de ses propriétés</w:t>
      </w:r>
      <w:r w:rsidR="00802D4C">
        <w:t xml:space="preserve"> et de ses intérêts</w:t>
      </w:r>
      <w:r w:rsidR="003604D7">
        <w:t xml:space="preserve"> et privilèges seigneuriaux</w:t>
      </w:r>
      <w:r w:rsidR="00D41CBA">
        <w:t>.</w:t>
      </w:r>
    </w:p>
    <w:p w14:paraId="69F06A88" w14:textId="77777777" w:rsidR="004722F0" w:rsidRDefault="007215BE" w:rsidP="0091038C">
      <w:r w:rsidRPr="00024CE6">
        <w:t>Le plan de</w:t>
      </w:r>
      <w:r>
        <w:rPr>
          <w:b/>
        </w:rPr>
        <w:t xml:space="preserve"> </w:t>
      </w:r>
      <w:r>
        <w:t>L’Épine</w:t>
      </w:r>
      <w:r w:rsidR="003604D7">
        <w:t xml:space="preserve"> (ci-dessous)</w:t>
      </w:r>
      <w:r w:rsidR="00024CE6">
        <w:t xml:space="preserve"> consiste en un</w:t>
      </w:r>
      <w:r w:rsidR="003604D7">
        <w:t xml:space="preserve"> </w:t>
      </w:r>
      <w:r w:rsidR="00DA052E">
        <w:t>dessin</w:t>
      </w:r>
      <w:r w:rsidR="00DA052E" w:rsidRPr="008A26FA">
        <w:t xml:space="preserve"> simplifié et colorié de </w:t>
      </w:r>
      <w:r w:rsidR="003604D7" w:rsidRPr="00024CE6">
        <w:rPr>
          <w:i/>
        </w:rPr>
        <w:t>« sa terre</w:t>
      </w:r>
      <w:r w:rsidR="003604D7">
        <w:t> ».</w:t>
      </w:r>
      <w:r w:rsidR="0091038C" w:rsidRPr="00DA052E">
        <w:t xml:space="preserve"> </w:t>
      </w:r>
      <w:r w:rsidR="0091038C" w:rsidRPr="008A26FA">
        <w:t>Hormis ce plan et l</w:t>
      </w:r>
      <w:r w:rsidR="00CB5001">
        <w:t xml:space="preserve">e document notarial de </w:t>
      </w:r>
      <w:r w:rsidR="0091038C" w:rsidRPr="008A26FA">
        <w:t xml:space="preserve">transmission de la terre de </w:t>
      </w:r>
      <w:r w:rsidR="009F476E">
        <w:t>L’Épine</w:t>
      </w:r>
      <w:r w:rsidR="0091038C" w:rsidRPr="008A26FA">
        <w:t xml:space="preserve">, </w:t>
      </w:r>
      <w:r w:rsidR="006F4E55">
        <w:t xml:space="preserve">on ne trouve dans </w:t>
      </w:r>
      <w:r w:rsidR="006F4E55" w:rsidRPr="008A26FA">
        <w:t>ces archives</w:t>
      </w:r>
      <w:r w:rsidR="00AF1774">
        <w:t>,</w:t>
      </w:r>
      <w:r w:rsidR="006F4E55">
        <w:t xml:space="preserve"> aucun commentaire sur</w:t>
      </w:r>
      <w:r w:rsidR="0091038C" w:rsidRPr="008A26FA">
        <w:t xml:space="preserve"> notre commun</w:t>
      </w:r>
      <w:r w:rsidR="00024CE6">
        <w:t>e.</w:t>
      </w:r>
    </w:p>
    <w:p w14:paraId="4733CBEE" w14:textId="77777777" w:rsidR="00A17DC1" w:rsidRDefault="004722F0" w:rsidP="00A23D39">
      <w:pPr>
        <w:jc w:val="left"/>
      </w:pPr>
      <w:r>
        <w:rPr>
          <w:noProof/>
          <w:lang w:eastAsia="fr-FR"/>
        </w:rPr>
        <w:drawing>
          <wp:inline distT="0" distB="0" distL="0" distR="0" wp14:anchorId="0E979908" wp14:editId="68D691DC">
            <wp:extent cx="6086161" cy="4130565"/>
            <wp:effectExtent l="0" t="0" r="0" b="3810"/>
            <wp:docPr id="1" name="Image 5" descr="Plan L'Epine anc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Epine anci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2176" cy="4134648"/>
                    </a:xfrm>
                    <a:prstGeom prst="rect">
                      <a:avLst/>
                    </a:prstGeom>
                  </pic:spPr>
                </pic:pic>
              </a:graphicData>
            </a:graphic>
          </wp:inline>
        </w:drawing>
      </w:r>
    </w:p>
    <w:p w14:paraId="29235236" w14:textId="77777777" w:rsidR="0091038C" w:rsidRDefault="0091038C" w:rsidP="0091038C">
      <w:r w:rsidRPr="0067359F">
        <w:rPr>
          <w:b/>
        </w:rPr>
        <w:t>La lecture de ce plan</w:t>
      </w:r>
      <w:r>
        <w:t>.</w:t>
      </w:r>
    </w:p>
    <w:p w14:paraId="4B15B8E9" w14:textId="77777777" w:rsidR="0091038C" w:rsidRDefault="0091038C" w:rsidP="0091038C">
      <w:r>
        <w:lastRenderedPageBreak/>
        <w:t>Cette peinture aux belles couleurs ne manque pas d’</w:t>
      </w:r>
      <w:r w:rsidR="00192CF9">
        <w:t xml:space="preserve">intérêt mais, pour un plan, </w:t>
      </w:r>
      <w:r>
        <w:t xml:space="preserve">elle est assez schématique, approximative et très incomplète. On </w:t>
      </w:r>
      <w:r w:rsidR="00024CE6">
        <w:t xml:space="preserve">notera que sa lecture est inversée et que contrairement à nos cartes modernes, le Sud est « en haut » et le nord « en bas » de la carte. On </w:t>
      </w:r>
      <w:r>
        <w:t xml:space="preserve">se demande si l’auteur l’a faite </w:t>
      </w:r>
      <w:r w:rsidRPr="002222AA">
        <w:rPr>
          <w:i/>
        </w:rPr>
        <w:t>in situ</w:t>
      </w:r>
      <w:r>
        <w:t xml:space="preserve"> ou à distance à partir d’informations écrites</w:t>
      </w:r>
      <w:r w:rsidR="000355FB">
        <w:t>.</w:t>
      </w:r>
      <w:r>
        <w:t xml:space="preserve"> Les dessins naïfs de maisonnettes et des arbres, le surdimensionnement des lits de </w:t>
      </w:r>
      <w:smartTag w:uri="urn:schemas-microsoft-com:office:smarttags" w:element="PersonName">
        <w:smartTagPr>
          <w:attr w:name="ProductID" w:val="la Bl￪me"/>
        </w:smartTagPr>
        <w:r>
          <w:t>la Blême</w:t>
        </w:r>
      </w:smartTag>
      <w:r>
        <w:t xml:space="preserve"> et des torrents et surtout les erreurs (de la localisation du moulin notamment) ou l’absence de nombreux hameaux le laissent penser. En outre le </w:t>
      </w:r>
      <w:r w:rsidRPr="007C2EE3">
        <w:rPr>
          <w:i/>
        </w:rPr>
        <w:t>finage</w:t>
      </w:r>
      <w:r>
        <w:t xml:space="preserve"> (étendue du </w:t>
      </w:r>
      <w:r w:rsidRPr="007C2EE3">
        <w:rPr>
          <w:i/>
        </w:rPr>
        <w:t>terroir</w:t>
      </w:r>
      <w:r>
        <w:t>) est singulièrement rétréci tant au couchant qu’au levant.</w:t>
      </w:r>
    </w:p>
    <w:p w14:paraId="1B638D93" w14:textId="77777777" w:rsidR="0091038C" w:rsidRDefault="0091038C" w:rsidP="0091038C">
      <w:r>
        <w:t>Elle nous apprend que l</w:t>
      </w:r>
      <w:r w:rsidR="00BB4E31">
        <w:t>a part des</w:t>
      </w:r>
      <w:r>
        <w:t xml:space="preserve"> propriétés </w:t>
      </w:r>
      <w:r w:rsidR="00BB4E31">
        <w:t>exploitées directement par le</w:t>
      </w:r>
      <w:r>
        <w:t xml:space="preserve"> seigneur</w:t>
      </w:r>
      <w:r w:rsidR="00192CF9">
        <w:t xml:space="preserve"> </w:t>
      </w:r>
      <w:r w:rsidR="00BB4E31">
        <w:t xml:space="preserve">(ou son châtelain) </w:t>
      </w:r>
      <w:r w:rsidR="00192CF9">
        <w:t>– </w:t>
      </w:r>
      <w:r>
        <w:t>en vert</w:t>
      </w:r>
      <w:r w:rsidR="00192CF9">
        <w:t> –</w:t>
      </w:r>
      <w:r w:rsidR="00BB4E31">
        <w:t>,</w:t>
      </w:r>
      <w:r w:rsidR="00AF1774">
        <w:t xml:space="preserve"> désignées parfois comme des « </w:t>
      </w:r>
      <w:r w:rsidR="00AF1774" w:rsidRPr="001C62AE">
        <w:rPr>
          <w:i/>
        </w:rPr>
        <w:t>condamines</w:t>
      </w:r>
      <w:r w:rsidR="00192CF9">
        <w:t> »</w:t>
      </w:r>
      <w:r w:rsidR="00BB4E31">
        <w:t>,</w:t>
      </w:r>
      <w:r w:rsidR="00192CF9">
        <w:t xml:space="preserve"> </w:t>
      </w:r>
      <w:r>
        <w:t>ont des superficies assez réduites –</w:t>
      </w:r>
      <w:r w:rsidR="00192CF9">
        <w:t> </w:t>
      </w:r>
      <w:r w:rsidR="00873CC1">
        <w:t xml:space="preserve">de l’ordre de </w:t>
      </w:r>
      <w:r>
        <w:t>1/5 du terroir</w:t>
      </w:r>
      <w:r w:rsidR="00192CF9">
        <w:t xml:space="preserve"> – </w:t>
      </w:r>
      <w:r>
        <w:t>et ne sont pas les meilleures terres</w:t>
      </w:r>
      <w:r w:rsidR="00AF1774">
        <w:t>. E</w:t>
      </w:r>
      <w:r>
        <w:t xml:space="preserve">lles sont dessinées comme des prés alors que les parcelles </w:t>
      </w:r>
      <w:r w:rsidR="00BB4E31">
        <w:t>exploitées par l</w:t>
      </w:r>
      <w:r>
        <w:t>es « manants » sont représentées comme cultivées.</w:t>
      </w:r>
      <w:r w:rsidRPr="000B6F88">
        <w:t xml:space="preserve"> </w:t>
      </w:r>
      <w:r>
        <w:t xml:space="preserve">Ces propriétés sont essentiellement regroupées autour du village </w:t>
      </w:r>
      <w:r w:rsidR="00192CF9">
        <w:t>– </w:t>
      </w:r>
      <w:r>
        <w:t xml:space="preserve">le </w:t>
      </w:r>
      <w:r w:rsidRPr="00D24E36">
        <w:t xml:space="preserve">cadastre </w:t>
      </w:r>
      <w:r w:rsidR="00192CF9" w:rsidRPr="00D24E36">
        <w:t>actuel</w:t>
      </w:r>
      <w:r w:rsidR="00192CF9">
        <w:t xml:space="preserve"> </w:t>
      </w:r>
      <w:r>
        <w:t>en garde des toponymes</w:t>
      </w:r>
      <w:r w:rsidR="00AF1774">
        <w:t>,</w:t>
      </w:r>
      <w:r w:rsidR="00192CF9">
        <w:t xml:space="preserve"> tels que le P</w:t>
      </w:r>
      <w:r>
        <w:t xml:space="preserve">ré de Monsieur. D’autres parcelles du seigneur traversées par les torrents s’ajoutent à ces domaines. </w:t>
      </w:r>
      <w:r w:rsidR="00CB5001">
        <w:t xml:space="preserve">Le </w:t>
      </w:r>
      <w:r>
        <w:t xml:space="preserve">parcellaire établi un siècle plus tôt (1645) indiquait </w:t>
      </w:r>
      <w:r w:rsidR="00CB5001">
        <w:t xml:space="preserve">déjà </w:t>
      </w:r>
      <w:r>
        <w:t>que « </w:t>
      </w:r>
      <w:r w:rsidRPr="006F4E55">
        <w:rPr>
          <w:i/>
        </w:rPr>
        <w:t xml:space="preserve">les biens nobles </w:t>
      </w:r>
      <w:r w:rsidR="005D3525">
        <w:rPr>
          <w:i/>
        </w:rPr>
        <w:t>incluaient des terres aux lieux-</w:t>
      </w:r>
      <w:r w:rsidRPr="006F4E55">
        <w:rPr>
          <w:i/>
        </w:rPr>
        <w:t xml:space="preserve">dits la Coste, Serre Grimaud, champ de l’Horme, champ Grimaud, champs de </w:t>
      </w:r>
      <w:proofErr w:type="spellStart"/>
      <w:r w:rsidRPr="006F4E55">
        <w:rPr>
          <w:i/>
        </w:rPr>
        <w:t>Nays</w:t>
      </w:r>
      <w:proofErr w:type="spellEnd"/>
      <w:r w:rsidRPr="006F4E55">
        <w:rPr>
          <w:i/>
        </w:rPr>
        <w:t xml:space="preserve">, champs du Luquet, ainsi que des terres avec bâtiments, régales et jardins à la </w:t>
      </w:r>
      <w:proofErr w:type="spellStart"/>
      <w:r w:rsidRPr="006F4E55">
        <w:rPr>
          <w:i/>
        </w:rPr>
        <w:t>Gleize</w:t>
      </w:r>
      <w:proofErr w:type="spellEnd"/>
      <w:r w:rsidRPr="006F4E55">
        <w:rPr>
          <w:i/>
        </w:rPr>
        <w:t> »</w:t>
      </w:r>
      <w:r w:rsidR="00EF2A2A">
        <w:rPr>
          <w:i/>
        </w:rPr>
        <w:t>.</w:t>
      </w:r>
    </w:p>
    <w:p w14:paraId="553B0C74" w14:textId="77777777" w:rsidR="00CB5001" w:rsidRDefault="0091038C" w:rsidP="0091038C">
      <w:r>
        <w:t>Y apparaissent d’autres propriétés du seigneur : les bois qui recouvrent tout le versant de l’adret, qui devaient déjà comporter des chênaies dont les feuilles étaient très appréciées des troupeaux et qui pouvaient aussi être louées comme terrain de parcours, d’exploitation des bois, ou de chasse, ainsi que les trois bâtiments à la fois privilèges et monopoles féodaux : le château, le moulin et le pigeonnier.</w:t>
      </w:r>
      <w:r w:rsidR="006F4E55">
        <w:t xml:space="preserve"> S’y ajoutait les terres des Plaines</w:t>
      </w:r>
      <w:r w:rsidR="00BB4E31">
        <w:t xml:space="preserve"> d’A</w:t>
      </w:r>
      <w:r w:rsidR="00873CC1">
        <w:t>llons</w:t>
      </w:r>
      <w:r w:rsidR="006F4E55">
        <w:t>, acquise par ses ancêtres</w:t>
      </w:r>
      <w:r w:rsidR="00EF2A2A">
        <w:t>,</w:t>
      </w:r>
      <w:r w:rsidR="006F4E55">
        <w:t xml:space="preserve"> les Morges de Ventavon</w:t>
      </w:r>
      <w:r w:rsidR="00CB5001">
        <w:t xml:space="preserve">, sur </w:t>
      </w:r>
      <w:r w:rsidR="004722F0">
        <w:t>laquelle</w:t>
      </w:r>
      <w:r w:rsidR="00CB5001">
        <w:t xml:space="preserve"> les </w:t>
      </w:r>
      <w:r w:rsidR="00CB5001" w:rsidRPr="00BB4E31">
        <w:rPr>
          <w:i/>
        </w:rPr>
        <w:t>manants</w:t>
      </w:r>
      <w:r w:rsidR="00CB5001">
        <w:t xml:space="preserve"> avaient </w:t>
      </w:r>
      <w:r w:rsidR="00BB4E31">
        <w:t xml:space="preserve">payaient </w:t>
      </w:r>
      <w:r w:rsidR="00CB5001">
        <w:t>des droits de pâture.</w:t>
      </w:r>
    </w:p>
    <w:p w14:paraId="5559A5FE" w14:textId="77777777" w:rsidR="0091038C" w:rsidRDefault="006F4E55" w:rsidP="0091038C">
      <w:r>
        <w:t>Le</w:t>
      </w:r>
      <w:r w:rsidR="0091038C">
        <w:t xml:space="preserve">s deux bâtiments qui composent le </w:t>
      </w:r>
      <w:r w:rsidR="00D41CBA">
        <w:t>« </w:t>
      </w:r>
      <w:r w:rsidR="0091038C">
        <w:t>château</w:t>
      </w:r>
      <w:r w:rsidR="00EF2A2A">
        <w:t xml:space="preserve"> » </w:t>
      </w:r>
      <w:r w:rsidR="0091038C">
        <w:t>sont d’aspect</w:t>
      </w:r>
      <w:r w:rsidR="00D41CBA">
        <w:t>s</w:t>
      </w:r>
      <w:r w:rsidR="0091038C">
        <w:t xml:space="preserve"> </w:t>
      </w:r>
      <w:r w:rsidR="00CB5001">
        <w:t>très</w:t>
      </w:r>
      <w:r w:rsidR="0091038C">
        <w:t xml:space="preserve"> modeste</w:t>
      </w:r>
      <w:r w:rsidR="00D41CBA">
        <w:t>s</w:t>
      </w:r>
      <w:r w:rsidR="0091038C">
        <w:t xml:space="preserve">. Ils correspondent assez peu à la description du parcellaire de 1645 qui </w:t>
      </w:r>
      <w:r w:rsidR="006D3C94">
        <w:t>mentionne « </w:t>
      </w:r>
      <w:r w:rsidR="006D3C94" w:rsidRPr="006D3C94">
        <w:rPr>
          <w:i/>
        </w:rPr>
        <w:t>u</w:t>
      </w:r>
      <w:r w:rsidR="0091038C" w:rsidRPr="006D3C94">
        <w:rPr>
          <w:i/>
        </w:rPr>
        <w:t>ne</w:t>
      </w:r>
      <w:r w:rsidR="0091038C" w:rsidRPr="00BB4E31">
        <w:rPr>
          <w:i/>
        </w:rPr>
        <w:t xml:space="preserve"> tour de 36</w:t>
      </w:r>
      <w:r w:rsidR="00EF2A2A" w:rsidRPr="00BB4E31">
        <w:rPr>
          <w:i/>
        </w:rPr>
        <w:t> m</w:t>
      </w:r>
      <w:r w:rsidR="00EF2A2A" w:rsidRPr="00BB4E31">
        <w:rPr>
          <w:i/>
          <w:vertAlign w:val="superscript"/>
        </w:rPr>
        <w:t>2</w:t>
      </w:r>
      <w:r w:rsidR="0091038C" w:rsidRPr="00BB4E31">
        <w:rPr>
          <w:i/>
        </w:rPr>
        <w:t>, deux étables et écuries de 400</w:t>
      </w:r>
      <w:r w:rsidR="00EF2A2A" w:rsidRPr="00BB4E31">
        <w:rPr>
          <w:i/>
        </w:rPr>
        <w:t> m</w:t>
      </w:r>
      <w:r w:rsidR="00EF2A2A" w:rsidRPr="00BB4E31">
        <w:rPr>
          <w:i/>
          <w:vertAlign w:val="superscript"/>
        </w:rPr>
        <w:t>2</w:t>
      </w:r>
      <w:r w:rsidR="0091038C" w:rsidRPr="00BB4E31">
        <w:rPr>
          <w:i/>
        </w:rPr>
        <w:t xml:space="preserve"> et un chasal</w:t>
      </w:r>
      <w:r w:rsidR="0091038C">
        <w:t xml:space="preserve"> ». Le site semble entouré d’un remblai et aucune trace du mur de fortification du village n’est visible </w:t>
      </w:r>
      <w:r w:rsidR="005D3525">
        <w:t>car à cette date il avait dû</w:t>
      </w:r>
      <w:r w:rsidR="00CB5001">
        <w:t xml:space="preserve"> être démoli</w:t>
      </w:r>
      <w:r w:rsidR="0091038C">
        <w:t xml:space="preserve">. </w:t>
      </w:r>
      <w:r w:rsidR="00BB4E31">
        <w:t>Ce « château » pouvait</w:t>
      </w:r>
      <w:r w:rsidR="00D41CBA">
        <w:t xml:space="preserve"> être la demeure du </w:t>
      </w:r>
      <w:r w:rsidR="00EF2A2A">
        <w:t>c</w:t>
      </w:r>
      <w:r w:rsidR="00D41CBA">
        <w:t xml:space="preserve">hâtelain-régisseur du Seigneur. </w:t>
      </w:r>
      <w:r w:rsidR="00BB4E31">
        <w:t xml:space="preserve">Il </w:t>
      </w:r>
      <w:r w:rsidR="0091038C">
        <w:t xml:space="preserve">a </w:t>
      </w:r>
      <w:r w:rsidR="00EF2A2A">
        <w:t>dû</w:t>
      </w:r>
      <w:r w:rsidR="00CB5001">
        <w:t xml:space="preserve"> </w:t>
      </w:r>
      <w:r w:rsidR="0091038C">
        <w:t>dispar</w:t>
      </w:r>
      <w:r w:rsidR="00CB5001">
        <w:t>aitre</w:t>
      </w:r>
      <w:r w:rsidR="0096481B">
        <w:t xml:space="preserve"> </w:t>
      </w:r>
      <w:r w:rsidR="0091038C">
        <w:t>au cours des décennies suivantes</w:t>
      </w:r>
      <w:r w:rsidR="00EF2A2A">
        <w:t>.</w:t>
      </w:r>
    </w:p>
    <w:p w14:paraId="6B41D1AB" w14:textId="77777777" w:rsidR="0091038C" w:rsidRDefault="0091038C" w:rsidP="0091038C">
      <w:r>
        <w:t>Le moulin seigneurial est manifestement mal situé sur le plan et le double bras de la rivière reproduit maladroitement le tracé du canal d’alimentation. Quant au pigeonni</w:t>
      </w:r>
      <w:r w:rsidR="00EF2A2A">
        <w:t>er, si on n’a conservé son lieu-</w:t>
      </w:r>
      <w:r>
        <w:t>d</w:t>
      </w:r>
      <w:r w:rsidR="005D3525">
        <w:t>it, il n’en reste aucune trace.</w:t>
      </w:r>
    </w:p>
    <w:p w14:paraId="57158980" w14:textId="77777777" w:rsidR="0091038C" w:rsidRDefault="0091038C" w:rsidP="0091038C">
      <w:r>
        <w:t>Ce plan nous apprend peu de choses sur les habitants et sur leur communauté. Le village ne représente que bien peu de maisons. Les seuls hameaux mentionnés sont ce</w:t>
      </w:r>
      <w:r w:rsidR="00BB4E31">
        <w:t>lui</w:t>
      </w:r>
      <w:r>
        <w:t xml:space="preserve"> de </w:t>
      </w:r>
      <w:proofErr w:type="spellStart"/>
      <w:r>
        <w:t>Clamorand</w:t>
      </w:r>
      <w:proofErr w:type="spellEnd"/>
      <w:r>
        <w:t xml:space="preserve"> avec des habitations bien dispersées et celui de l’</w:t>
      </w:r>
      <w:r w:rsidR="00F0115F">
        <w:t>Église</w:t>
      </w:r>
      <w:r>
        <w:t>, sans mention</w:t>
      </w:r>
      <w:r w:rsidR="00BB4E31">
        <w:t xml:space="preserve"> du</w:t>
      </w:r>
      <w:r>
        <w:t xml:space="preserve"> cimetière. Aucune trace des autres hameaux sinon quelques mais</w:t>
      </w:r>
      <w:r w:rsidR="00EF2A2A">
        <w:t>ons dispersées. Deux domaines – </w:t>
      </w:r>
      <w:r>
        <w:t>de l’</w:t>
      </w:r>
      <w:r w:rsidR="00F0115F">
        <w:t>Église</w:t>
      </w:r>
      <w:r>
        <w:t xml:space="preserve"> et de la </w:t>
      </w:r>
      <w:proofErr w:type="spellStart"/>
      <w:r>
        <w:t>Garlese</w:t>
      </w:r>
      <w:proofErr w:type="spellEnd"/>
      <w:r>
        <w:t> ?</w:t>
      </w:r>
      <w:r w:rsidR="00EF2A2A">
        <w:t> –</w:t>
      </w:r>
      <w:r>
        <w:t xml:space="preserve"> sont mentionnés mais </w:t>
      </w:r>
      <w:r w:rsidR="007226AD">
        <w:t xml:space="preserve">pas </w:t>
      </w:r>
      <w:r w:rsidR="006E6C7E">
        <w:t xml:space="preserve">l’ancien domaine </w:t>
      </w:r>
      <w:r>
        <w:t xml:space="preserve">de </w:t>
      </w:r>
      <w:proofErr w:type="spellStart"/>
      <w:r>
        <w:t>Pra</w:t>
      </w:r>
      <w:r w:rsidR="006E6C7E">
        <w:t>c</w:t>
      </w:r>
      <w:r>
        <w:t>lausis</w:t>
      </w:r>
      <w:proofErr w:type="spellEnd"/>
      <w:r w:rsidR="00AF1774">
        <w:t xml:space="preserve">, </w:t>
      </w:r>
      <w:r w:rsidR="006E6C7E">
        <w:t>pro</w:t>
      </w:r>
      <w:r w:rsidR="005D3525">
        <w:t>priété du Prieur vendue en 1676 </w:t>
      </w:r>
      <w:r w:rsidR="00AF1774">
        <w:rPr>
          <w:rStyle w:val="Appelnotedebasdep"/>
        </w:rPr>
        <w:footnoteReference w:id="15"/>
      </w:r>
      <w:r w:rsidR="00AF1774">
        <w:t xml:space="preserve"> </w:t>
      </w:r>
      <w:r>
        <w:t xml:space="preserve">et le dessin réduit le </w:t>
      </w:r>
      <w:r>
        <w:lastRenderedPageBreak/>
        <w:t xml:space="preserve">périmètre du terroir tant au levant qu’au couchant. Il confirme que les biens </w:t>
      </w:r>
      <w:r w:rsidR="006D3C94">
        <w:t xml:space="preserve">de la </w:t>
      </w:r>
      <w:r>
        <w:t>communau</w:t>
      </w:r>
      <w:r w:rsidR="006D3C94">
        <w:t>té</w:t>
      </w:r>
      <w:r>
        <w:t xml:space="preserve"> occupaient le versant de l’ubac qui fera l’objet</w:t>
      </w:r>
      <w:r w:rsidR="005D3525">
        <w:t>, à la Révolution,</w:t>
      </w:r>
      <w:r>
        <w:t xml:space="preserve"> de </w:t>
      </w:r>
      <w:r w:rsidR="006D3C94">
        <w:t xml:space="preserve">partages et de </w:t>
      </w:r>
      <w:r>
        <w:t>défrichements intensifs. Les parcelles semblent soigneusement travaillées, ce qui correspond mal au système d’assolement biennal ou triennal d’alors</w:t>
      </w:r>
      <w:r w:rsidR="00D41CBA">
        <w:t>,</w:t>
      </w:r>
      <w:r>
        <w:t xml:space="preserve"> qui impose de laisser en friche une partie du terroir. </w:t>
      </w:r>
    </w:p>
    <w:p w14:paraId="7048E16B" w14:textId="77777777" w:rsidR="0091038C" w:rsidRDefault="0091038C" w:rsidP="0091038C">
      <w:r>
        <w:t>Enfin, le réseau de chemins est assez i</w:t>
      </w:r>
      <w:r w:rsidR="00EF2A2A">
        <w:t>ntéressant bien qu’approximatif</w:t>
      </w:r>
      <w:r>
        <w:t xml:space="preserve"> et très différent du réseau actuel. Le chemin </w:t>
      </w:r>
      <w:r w:rsidR="001B2F16">
        <w:t xml:space="preserve">principal (muletier) </w:t>
      </w:r>
      <w:r>
        <w:t xml:space="preserve">de Serres à Ribeyret traverse le village et poursuit à flanc de coteau vers </w:t>
      </w:r>
      <w:proofErr w:type="spellStart"/>
      <w:r>
        <w:t>Clamorand</w:t>
      </w:r>
      <w:proofErr w:type="spellEnd"/>
      <w:r>
        <w:t>. On relève la trace de l’ancien chemin gallo</w:t>
      </w:r>
      <w:r w:rsidR="00D41CBA">
        <w:t>-</w:t>
      </w:r>
      <w:r>
        <w:t>romain qui de</w:t>
      </w:r>
      <w:r w:rsidR="0096481B">
        <w:t>puis Montclus et</w:t>
      </w:r>
      <w:r>
        <w:t xml:space="preserve"> </w:t>
      </w:r>
      <w:r w:rsidR="00780235">
        <w:t xml:space="preserve">les deux </w:t>
      </w:r>
      <w:proofErr w:type="spellStart"/>
      <w:r>
        <w:t>Terrus</w:t>
      </w:r>
      <w:proofErr w:type="spellEnd"/>
      <w:r>
        <w:t xml:space="preserve"> longeait le pied du versant de l’adret, ainsi qu’un chemin de la montagne d’accès aux bois du seigneur</w:t>
      </w:r>
      <w:r w:rsidR="00EF2A2A">
        <w:t>.</w:t>
      </w:r>
      <w:r w:rsidR="001B2F16">
        <w:t xml:space="preserve"> </w:t>
      </w:r>
      <w:r w:rsidR="006D3C94">
        <w:t>Quant à</w:t>
      </w:r>
      <w:r w:rsidR="001B2F16">
        <w:t xml:space="preserve"> la route de Serres à Nyons, qui nécessita les énormes travaux de franchissement des gorges de Montclus et de l’</w:t>
      </w:r>
      <w:proofErr w:type="spellStart"/>
      <w:r w:rsidR="001B2F16">
        <w:t>Eygues</w:t>
      </w:r>
      <w:proofErr w:type="spellEnd"/>
      <w:r w:rsidR="001B2F16">
        <w:t xml:space="preserve">, </w:t>
      </w:r>
      <w:r w:rsidR="006D3C94">
        <w:t xml:space="preserve">elle </w:t>
      </w:r>
      <w:r w:rsidR="00780235">
        <w:t xml:space="preserve">ne </w:t>
      </w:r>
      <w:r w:rsidR="006D3C94">
        <w:t>sera</w:t>
      </w:r>
      <w:r w:rsidR="00780235">
        <w:t xml:space="preserve"> aménagée qu’au 19</w:t>
      </w:r>
      <w:r w:rsidR="00780235" w:rsidRPr="001B2F16">
        <w:rPr>
          <w:vertAlign w:val="superscript"/>
        </w:rPr>
        <w:t>ème</w:t>
      </w:r>
      <w:r w:rsidR="004722F0">
        <w:t xml:space="preserve"> siècle</w:t>
      </w:r>
      <w:r w:rsidR="005D3525">
        <w:t>.</w:t>
      </w:r>
      <w:r w:rsidR="006D3C94">
        <w:rPr>
          <w:rStyle w:val="Appelnotedebasdep"/>
        </w:rPr>
        <w:footnoteReference w:id="16"/>
      </w:r>
      <w:r w:rsidR="00780235">
        <w:t xml:space="preserve"> Elle </w:t>
      </w:r>
      <w:r w:rsidR="001B2F16">
        <w:t>évita la traversée du village en créant le nouvel hameau de la Remise,</w:t>
      </w:r>
      <w:r w:rsidR="00101BE8">
        <w:t xml:space="preserve"> où s’installèrent une auberge</w:t>
      </w:r>
      <w:r w:rsidR="003C16B6">
        <w:t>-relais de poste</w:t>
      </w:r>
      <w:r w:rsidR="00101BE8">
        <w:t>, des commerces et des artisans</w:t>
      </w:r>
      <w:r w:rsidR="001B2F16">
        <w:t xml:space="preserve">. </w:t>
      </w:r>
    </w:p>
    <w:p w14:paraId="36FCB19E" w14:textId="77777777" w:rsidR="005F48BA" w:rsidRDefault="005F48BA" w:rsidP="0091038C"/>
    <w:p w14:paraId="1736DC08" w14:textId="77777777" w:rsidR="00912811" w:rsidRPr="0000381F" w:rsidRDefault="00F34D20" w:rsidP="0010785B">
      <w:pPr>
        <w:ind w:left="3119" w:hanging="1"/>
      </w:pPr>
      <w:r w:rsidRPr="0000381F">
        <w:rPr>
          <w:noProof/>
          <w:lang w:eastAsia="fr-FR"/>
        </w:rPr>
        <mc:AlternateContent>
          <mc:Choice Requires="wps">
            <w:drawing>
              <wp:inline distT="0" distB="0" distL="0" distR="0" wp14:anchorId="0AA6897B" wp14:editId="31F4DE05">
                <wp:extent cx="1905000" cy="1657985"/>
                <wp:effectExtent l="22225" t="23495" r="25400" b="23495"/>
                <wp:docPr id="1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65798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4F74778D" w14:textId="77777777" w:rsidR="00F2494B" w:rsidRPr="00F07C01" w:rsidRDefault="00F2494B" w:rsidP="00EF2A2A">
                            <w:pPr>
                              <w:jc w:val="center"/>
                              <w:rPr>
                                <w:b/>
                                <w:sz w:val="36"/>
                              </w:rPr>
                            </w:pPr>
                            <w:r>
                              <w:rPr>
                                <w:b/>
                                <w:sz w:val="36"/>
                              </w:rPr>
                              <w:t>7</w:t>
                            </w:r>
                            <w:r w:rsidRPr="00F07C01">
                              <w:rPr>
                                <w:b/>
                                <w:sz w:val="36"/>
                              </w:rPr>
                              <w:t>.</w:t>
                            </w:r>
                          </w:p>
                          <w:p w14:paraId="421B4785" w14:textId="77777777" w:rsidR="00F2494B" w:rsidRPr="008C7817" w:rsidRDefault="00F2494B" w:rsidP="00EF2A2A">
                            <w:pPr>
                              <w:jc w:val="center"/>
                              <w:rPr>
                                <w:i/>
                                <w:smallCaps/>
                                <w:sz w:val="24"/>
                              </w:rPr>
                            </w:pPr>
                            <w:r w:rsidRPr="008C7817">
                              <w:rPr>
                                <w:rFonts w:eastAsia="Calibri" w:cs="Times New Roman"/>
                                <w:b/>
                                <w:smallCaps/>
                                <w:sz w:val="24"/>
                              </w:rPr>
                              <w:t>Loup, y étais-tu ?</w:t>
                            </w:r>
                            <w:r w:rsidRPr="008C7817">
                              <w:rPr>
                                <w:rFonts w:eastAsia="Calibri" w:cs="Times New Roman"/>
                                <w:b/>
                                <w:smallCaps/>
                                <w:sz w:val="24"/>
                              </w:rPr>
                              <w:br/>
                              <w:t>Ce que nous savons</w:t>
                            </w:r>
                            <w:r>
                              <w:rPr>
                                <w:rFonts w:eastAsia="Calibri" w:cs="Times New Roman"/>
                                <w:b/>
                                <w:smallCaps/>
                                <w:sz w:val="24"/>
                              </w:rPr>
                              <w:br/>
                            </w:r>
                            <w:r w:rsidRPr="008C7817">
                              <w:rPr>
                                <w:rFonts w:eastAsia="Calibri" w:cs="Times New Roman"/>
                                <w:b/>
                                <w:smallCaps/>
                                <w:sz w:val="24"/>
                              </w:rPr>
                              <w:t>de sa présence</w:t>
                            </w:r>
                            <w:r>
                              <w:rPr>
                                <w:b/>
                                <w:smallCaps/>
                                <w:sz w:val="24"/>
                              </w:rPr>
                              <w:t xml:space="preserve"> autrefois, </w:t>
                            </w:r>
                            <w:r>
                              <w:rPr>
                                <w:b/>
                                <w:smallCaps/>
                                <w:sz w:val="24"/>
                              </w:rPr>
                              <w:br/>
                              <w:t>à L’Épine</w:t>
                            </w:r>
                            <w:r>
                              <w:rPr>
                                <w:b/>
                                <w:smallCaps/>
                                <w:sz w:val="24"/>
                              </w:rPr>
                              <w:br/>
                            </w:r>
                            <w:r w:rsidRPr="008C7817">
                              <w:rPr>
                                <w:b/>
                                <w:smallCaps/>
                                <w:sz w:val="24"/>
                              </w:rPr>
                              <w:t xml:space="preserve">et </w:t>
                            </w:r>
                            <w:r w:rsidRPr="008C7817">
                              <w:rPr>
                                <w:rFonts w:eastAsia="Calibri" w:cs="Times New Roman"/>
                                <w:b/>
                                <w:smallCaps/>
                                <w:sz w:val="24"/>
                              </w:rPr>
                              <w:t>dans le département</w:t>
                            </w:r>
                            <w:r w:rsidRPr="008C7817">
                              <w:rPr>
                                <w:b/>
                                <w:smallCaps/>
                                <w:sz w:val="24"/>
                              </w:rPr>
                              <w:t>.</w:t>
                            </w:r>
                          </w:p>
                          <w:p w14:paraId="2B93975A" w14:textId="77777777" w:rsidR="00F2494B" w:rsidRPr="00F07C01" w:rsidRDefault="00F2494B">
                            <w:pPr>
                              <w:pBdr>
                                <w:top w:val="single" w:sz="8" w:space="10" w:color="FFFFFF" w:themeColor="background1"/>
                                <w:bottom w:val="single" w:sz="8" w:space="10" w:color="FFFFFF" w:themeColor="background1"/>
                              </w:pBdr>
                              <w:spacing w:after="0"/>
                              <w:jc w:val="center"/>
                              <w:rPr>
                                <w:i/>
                                <w:iCs/>
                                <w:color w:val="808080" w:themeColor="text1" w:themeTint="7F"/>
                                <w:sz w:val="28"/>
                                <w:szCs w:val="24"/>
                              </w:rPr>
                            </w:pPr>
                          </w:p>
                        </w:txbxContent>
                      </wps:txbx>
                      <wps:bodyPr rot="0" vert="horz" wrap="square" lIns="45720" tIns="45720" rIns="45720" bIns="45720" anchor="t" anchorCtr="0" upright="1">
                        <a:noAutofit/>
                      </wps:bodyPr>
                    </wps:wsp>
                  </a:graphicData>
                </a:graphic>
              </wp:inline>
            </w:drawing>
          </mc:Choice>
          <mc:Fallback>
            <w:pict>
              <v:shape id="AutoShape 49" o:spid="_x0000_s1034" type="#_x0000_t185" style="width:150pt;height:1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" adj="1739" fillcolor="#943634 [2405]" strokecolor="#9bbb59 [3206]" strokeweight="3pt">
                <v:shadow color="#5e7530 [1926]" offset="1pt,1pt"/>
                <v:textbox inset="3.6pt,,3.6pt">
                  <w:txbxContent>
                    <w:p w:rsidR="00F2494B" w:rsidRPr="00F07C01" w:rsidRDefault="00F2494B" w:rsidP="00EF2A2A">
                      <w:pPr>
                        <w:jc w:val="center"/>
                        <w:rPr>
                          <w:b/>
                          <w:sz w:val="36"/>
                        </w:rPr>
                      </w:pPr>
                      <w:r>
                        <w:rPr>
                          <w:b/>
                          <w:sz w:val="36"/>
                        </w:rPr>
                        <w:t>7</w:t>
                      </w:r>
                      <w:r w:rsidRPr="00F07C01">
                        <w:rPr>
                          <w:b/>
                          <w:sz w:val="36"/>
                        </w:rPr>
                        <w:t>.</w:t>
                      </w:r>
                    </w:p>
                    <w:p w:rsidR="00F2494B" w:rsidRPr="008C7817" w:rsidRDefault="00F2494B" w:rsidP="00EF2A2A">
                      <w:pPr>
                        <w:jc w:val="center"/>
                        <w:rPr>
                          <w:i/>
                          <w:smallCaps/>
                          <w:sz w:val="24"/>
                        </w:rPr>
                      </w:pPr>
                      <w:r w:rsidRPr="008C7817">
                        <w:rPr>
                          <w:rFonts w:eastAsia="Calibri" w:cs="Times New Roman"/>
                          <w:b/>
                          <w:smallCaps/>
                          <w:sz w:val="24"/>
                        </w:rPr>
                        <w:t>Loup, y étais-tu ?</w:t>
                      </w:r>
                      <w:r w:rsidRPr="008C7817">
                        <w:rPr>
                          <w:rFonts w:eastAsia="Calibri" w:cs="Times New Roman"/>
                          <w:b/>
                          <w:smallCaps/>
                          <w:sz w:val="24"/>
                        </w:rPr>
                        <w:br/>
                        <w:t>Ce que nous savons</w:t>
                      </w:r>
                      <w:r>
                        <w:rPr>
                          <w:rFonts w:eastAsia="Calibri" w:cs="Times New Roman"/>
                          <w:b/>
                          <w:smallCaps/>
                          <w:sz w:val="24"/>
                        </w:rPr>
                        <w:br/>
                      </w:r>
                      <w:r w:rsidRPr="008C7817">
                        <w:rPr>
                          <w:rFonts w:eastAsia="Calibri" w:cs="Times New Roman"/>
                          <w:b/>
                          <w:smallCaps/>
                          <w:sz w:val="24"/>
                        </w:rPr>
                        <w:t>de sa présence</w:t>
                      </w:r>
                      <w:r>
                        <w:rPr>
                          <w:b/>
                          <w:smallCaps/>
                          <w:sz w:val="24"/>
                        </w:rPr>
                        <w:t xml:space="preserve"> autrefois, </w:t>
                      </w:r>
                      <w:r>
                        <w:rPr>
                          <w:b/>
                          <w:smallCaps/>
                          <w:sz w:val="24"/>
                        </w:rPr>
                        <w:br/>
                        <w:t>à L’Épine</w:t>
                      </w:r>
                      <w:r>
                        <w:rPr>
                          <w:b/>
                          <w:smallCaps/>
                          <w:sz w:val="24"/>
                        </w:rPr>
                        <w:br/>
                      </w:r>
                      <w:r w:rsidRPr="008C7817">
                        <w:rPr>
                          <w:b/>
                          <w:smallCaps/>
                          <w:sz w:val="24"/>
                        </w:rPr>
                        <w:t xml:space="preserve">et </w:t>
                      </w:r>
                      <w:r w:rsidRPr="008C7817">
                        <w:rPr>
                          <w:rFonts w:eastAsia="Calibri" w:cs="Times New Roman"/>
                          <w:b/>
                          <w:smallCaps/>
                          <w:sz w:val="24"/>
                        </w:rPr>
                        <w:t>dans le département</w:t>
                      </w:r>
                      <w:r w:rsidRPr="008C7817">
                        <w:rPr>
                          <w:b/>
                          <w:smallCaps/>
                          <w:sz w:val="24"/>
                        </w:rPr>
                        <w:t>.</w:t>
                      </w:r>
                    </w:p>
                    <w:p w:rsidR="00F2494B" w:rsidRPr="00F07C01" w:rsidRDefault="00F2494B">
                      <w:pPr>
                        <w:pBdr>
                          <w:top w:val="single" w:sz="8" w:space="10" w:color="FFFFFF" w:themeColor="background1"/>
                          <w:bottom w:val="single" w:sz="8" w:space="10" w:color="FFFFFF" w:themeColor="background1"/>
                        </w:pBdr>
                        <w:spacing w:after="0"/>
                        <w:jc w:val="center"/>
                        <w:rPr>
                          <w:i/>
                          <w:iCs/>
                          <w:color w:val="808080" w:themeColor="text1" w:themeTint="7F"/>
                          <w:sz w:val="28"/>
                          <w:szCs w:val="24"/>
                        </w:rPr>
                      </w:pPr>
                    </w:p>
                  </w:txbxContent>
                </v:textbox>
                <w10:anchorlock/>
              </v:shape>
            </w:pict>
          </mc:Fallback>
        </mc:AlternateContent>
      </w:r>
      <w:r w:rsidR="00F0115F" w:rsidRPr="0000381F">
        <w:t> </w:t>
      </w:r>
      <w:r w:rsidR="00912811" w:rsidRPr="0000381F">
        <w:rPr>
          <w:rStyle w:val="Appelnotedebasdep"/>
        </w:rPr>
        <w:footnoteReference w:id="17"/>
      </w:r>
    </w:p>
    <w:p w14:paraId="2EA3EC62" w14:textId="77777777" w:rsidR="00101BE8" w:rsidRDefault="007E7ED9" w:rsidP="007E7ED9">
      <w:pPr>
        <w:rPr>
          <w:rFonts w:eastAsia="Calibri" w:cs="Times New Roman"/>
        </w:rPr>
      </w:pPr>
      <w:r w:rsidRPr="0000381F">
        <w:rPr>
          <w:rFonts w:eastAsia="Calibri" w:cs="Times New Roman"/>
        </w:rPr>
        <w:t xml:space="preserve">Les archives locales mentionnent rarement la présence de loups. Elles signalent quelques faits isolés. Par exemple, à </w:t>
      </w:r>
      <w:r w:rsidR="009F476E" w:rsidRPr="0000381F">
        <w:rPr>
          <w:rFonts w:eastAsia="Calibri" w:cs="Times New Roman"/>
        </w:rPr>
        <w:t>L’Épine</w:t>
      </w:r>
      <w:r w:rsidRPr="0000381F">
        <w:rPr>
          <w:rFonts w:eastAsia="Calibri" w:cs="Times New Roman"/>
        </w:rPr>
        <w:t>, le 23 mars 1823</w:t>
      </w:r>
      <w:r w:rsidR="005E7403" w:rsidRPr="0000381F">
        <w:rPr>
          <w:rFonts w:eastAsia="Calibri" w:cs="Times New Roman"/>
        </w:rPr>
        <w:t>,</w:t>
      </w:r>
      <w:r w:rsidRPr="0000381F">
        <w:rPr>
          <w:rFonts w:eastAsia="Calibri" w:cs="Times New Roman"/>
        </w:rPr>
        <w:t xml:space="preserve"> </w:t>
      </w:r>
      <w:r w:rsidRPr="0000381F">
        <w:rPr>
          <w:rFonts w:eastAsia="Calibri" w:cs="Times New Roman"/>
          <w:i/>
        </w:rPr>
        <w:t>« deux chasseurs à l’affût du lièvre, à la tombée de la nuit, Antoine Vial et Antoine Roman, ont tué un loup. La patte et les deux oreilles furent envoyées à la Préfecture pour indemnités prévues par la loi ».</w:t>
      </w:r>
      <w:r w:rsidR="00F612E5" w:rsidRPr="0000381F">
        <w:rPr>
          <w:rFonts w:eastAsia="Calibri" w:cs="Times New Roman"/>
          <w:i/>
        </w:rPr>
        <w:t xml:space="preserve"> A</w:t>
      </w:r>
      <w:r w:rsidRPr="0000381F">
        <w:rPr>
          <w:rFonts w:eastAsia="Calibri" w:cs="Times New Roman"/>
        </w:rPr>
        <w:t xml:space="preserve">ux termes d’une instruction du Ministère de l’intérieur du 9 juillet 1818, le loup </w:t>
      </w:r>
      <w:r w:rsidR="00A13A79" w:rsidRPr="0000381F">
        <w:rPr>
          <w:rFonts w:eastAsia="Calibri" w:cs="Times New Roman"/>
        </w:rPr>
        <w:t>est</w:t>
      </w:r>
      <w:r w:rsidRPr="0000381F">
        <w:rPr>
          <w:rFonts w:eastAsia="Calibri" w:cs="Times New Roman"/>
        </w:rPr>
        <w:t xml:space="preserve"> considéré comme un animal nuisible et sa destruction </w:t>
      </w:r>
      <w:r w:rsidR="00A13A79" w:rsidRPr="0000381F">
        <w:rPr>
          <w:rFonts w:eastAsia="Calibri" w:cs="Times New Roman"/>
        </w:rPr>
        <w:t>est</w:t>
      </w:r>
      <w:r w:rsidRPr="0000381F">
        <w:rPr>
          <w:rFonts w:eastAsia="Calibri" w:cs="Times New Roman"/>
        </w:rPr>
        <w:t xml:space="preserve"> récompensée par</w:t>
      </w:r>
      <w:r w:rsidRPr="0000381F">
        <w:rPr>
          <w:rFonts w:eastAsia="Calibri" w:cs="Times New Roman"/>
          <w:i/>
        </w:rPr>
        <w:t xml:space="preserve"> </w:t>
      </w:r>
      <w:r w:rsidR="005E7403" w:rsidRPr="0000381F">
        <w:rPr>
          <w:rFonts w:eastAsia="Calibri" w:cs="Times New Roman"/>
        </w:rPr>
        <w:t>une prime de 12 </w:t>
      </w:r>
      <w:r w:rsidRPr="0000381F">
        <w:rPr>
          <w:rFonts w:eastAsia="Calibri" w:cs="Times New Roman"/>
        </w:rPr>
        <w:t>F par loup, 6</w:t>
      </w:r>
      <w:r w:rsidR="005E7403" w:rsidRPr="0000381F">
        <w:rPr>
          <w:rFonts w:eastAsia="Calibri" w:cs="Times New Roman"/>
        </w:rPr>
        <w:t> </w:t>
      </w:r>
      <w:r w:rsidRPr="0000381F">
        <w:rPr>
          <w:rFonts w:eastAsia="Calibri" w:cs="Times New Roman"/>
        </w:rPr>
        <w:t>F par louve</w:t>
      </w:r>
      <w:r w:rsidR="005E7403" w:rsidRPr="0000381F">
        <w:rPr>
          <w:rFonts w:eastAsia="Calibri" w:cs="Times New Roman"/>
        </w:rPr>
        <w:t>teau, 15 </w:t>
      </w:r>
      <w:r w:rsidRPr="0000381F">
        <w:rPr>
          <w:rFonts w:eastAsia="Calibri" w:cs="Times New Roman"/>
        </w:rPr>
        <w:t>F par louve non pleine et 18</w:t>
      </w:r>
      <w:r w:rsidR="005E7403" w:rsidRPr="0000381F">
        <w:rPr>
          <w:rFonts w:eastAsia="Calibri" w:cs="Times New Roman"/>
        </w:rPr>
        <w:t> </w:t>
      </w:r>
      <w:r w:rsidRPr="0000381F">
        <w:rPr>
          <w:rFonts w:eastAsia="Calibri" w:cs="Times New Roman"/>
        </w:rPr>
        <w:t>F par louve pleine. Des primes semblables existaient déjà au siècle précédent.</w:t>
      </w:r>
      <w:r w:rsidR="00F612E5" w:rsidRPr="0000381F">
        <w:rPr>
          <w:rFonts w:eastAsia="Calibri" w:cs="Times New Roman"/>
        </w:rPr>
        <w:t xml:space="preserve"> </w:t>
      </w:r>
      <w:r w:rsidRPr="0000381F">
        <w:rPr>
          <w:rFonts w:eastAsia="Calibri" w:cs="Times New Roman"/>
        </w:rPr>
        <w:t>De nombreuses battues furent autor</w:t>
      </w:r>
      <w:r w:rsidR="005E7403" w:rsidRPr="0000381F">
        <w:rPr>
          <w:rFonts w:eastAsia="Calibri" w:cs="Times New Roman"/>
        </w:rPr>
        <w:t>isées au cours du XIX</w:t>
      </w:r>
      <w:r w:rsidR="005E7403" w:rsidRPr="0000381F">
        <w:rPr>
          <w:rFonts w:eastAsia="Calibri" w:cs="Times New Roman"/>
          <w:vertAlign w:val="superscript"/>
        </w:rPr>
        <w:t>ème</w:t>
      </w:r>
      <w:r w:rsidR="005E7403" w:rsidRPr="0000381F">
        <w:rPr>
          <w:rFonts w:eastAsia="Calibri" w:cs="Times New Roman"/>
        </w:rPr>
        <w:t xml:space="preserve"> siècle</w:t>
      </w:r>
      <w:r w:rsidRPr="0000381F">
        <w:rPr>
          <w:rFonts w:eastAsia="Calibri" w:cs="Times New Roman"/>
        </w:rPr>
        <w:t xml:space="preserve"> lorsqu’on signalait la présence de loups. Par exemple, le 11 ao</w:t>
      </w:r>
      <w:r w:rsidR="0000381F">
        <w:rPr>
          <w:rFonts w:eastAsia="Calibri" w:cs="Times New Roman"/>
        </w:rPr>
        <w:t>û</w:t>
      </w:r>
      <w:r w:rsidRPr="0000381F">
        <w:rPr>
          <w:rFonts w:eastAsia="Calibri" w:cs="Times New Roman"/>
        </w:rPr>
        <w:t>t 1853 et après réception de l’autorisation préfectorale délivrée le 5 août,</w:t>
      </w:r>
      <w:r w:rsidRPr="0000381F">
        <w:rPr>
          <w:rFonts w:eastAsia="Calibri" w:cs="Times New Roman"/>
          <w:i/>
        </w:rPr>
        <w:t xml:space="preserve"> « on fit une battue aux loups dans les bois de Sigottier, Montclus, la </w:t>
      </w:r>
      <w:proofErr w:type="spellStart"/>
      <w:r w:rsidRPr="0000381F">
        <w:rPr>
          <w:rFonts w:eastAsia="Calibri" w:cs="Times New Roman"/>
          <w:i/>
        </w:rPr>
        <w:t>Piarre</w:t>
      </w:r>
      <w:proofErr w:type="spellEnd"/>
      <w:r w:rsidRPr="0000381F">
        <w:rPr>
          <w:rFonts w:eastAsia="Calibri" w:cs="Times New Roman"/>
          <w:i/>
        </w:rPr>
        <w:t xml:space="preserve"> et </w:t>
      </w:r>
      <w:r w:rsidR="009F476E" w:rsidRPr="0000381F">
        <w:rPr>
          <w:rFonts w:eastAsia="Calibri" w:cs="Times New Roman"/>
          <w:i/>
        </w:rPr>
        <w:t>L’Épine</w:t>
      </w:r>
      <w:r w:rsidRPr="0000381F">
        <w:rPr>
          <w:rFonts w:eastAsia="Calibri" w:cs="Times New Roman"/>
        </w:rPr>
        <w:t> »</w:t>
      </w:r>
      <w:r w:rsidR="0000381F">
        <w:rPr>
          <w:rFonts w:eastAsia="Calibri" w:cs="Times New Roman"/>
        </w:rPr>
        <w:t>.</w:t>
      </w:r>
      <w:r w:rsidR="00101BE8" w:rsidRPr="0000381F">
        <w:rPr>
          <w:rStyle w:val="Appelnotedebasdep"/>
          <w:rFonts w:eastAsia="Calibri" w:cs="Times New Roman"/>
        </w:rPr>
        <w:footnoteReference w:id="18"/>
      </w:r>
    </w:p>
    <w:p w14:paraId="61B03E65" w14:textId="77777777" w:rsidR="007E7ED9" w:rsidRPr="00614B04" w:rsidRDefault="007E7ED9" w:rsidP="007E7ED9">
      <w:pPr>
        <w:rPr>
          <w:rFonts w:eastAsia="Calibri" w:cs="Times New Roman"/>
        </w:rPr>
      </w:pPr>
      <w:r w:rsidRPr="00614B04">
        <w:rPr>
          <w:rFonts w:eastAsia="Calibri" w:cs="Times New Roman"/>
        </w:rPr>
        <w:t>Cette présence des loups est corroborée par de nombreuses anecdotes et par des souvenirs transmis par la tradition orale, locale ou familiale. Dans une note d</w:t>
      </w:r>
      <w:r w:rsidR="0086184C" w:rsidRPr="00614B04">
        <w:rPr>
          <w:rFonts w:eastAsia="Calibri" w:cs="Times New Roman"/>
        </w:rPr>
        <w:t xml:space="preserve">’histoire locale, </w:t>
      </w:r>
      <w:r w:rsidRPr="00614B04">
        <w:rPr>
          <w:rFonts w:eastAsia="Calibri" w:cs="Times New Roman"/>
        </w:rPr>
        <w:t xml:space="preserve">Georges Reynaud (1910-1989) du moulin de Montclus, évoque son </w:t>
      </w:r>
      <w:r w:rsidR="00ED6111" w:rsidRPr="00614B04">
        <w:rPr>
          <w:rFonts w:eastAsia="Calibri" w:cs="Times New Roman"/>
        </w:rPr>
        <w:t>a</w:t>
      </w:r>
      <w:r w:rsidR="00ED6111">
        <w:rPr>
          <w:rFonts w:eastAsia="Calibri" w:cs="Times New Roman"/>
        </w:rPr>
        <w:t>ïeul,</w:t>
      </w:r>
      <w:r w:rsidRPr="00614B04">
        <w:rPr>
          <w:rFonts w:eastAsia="Calibri" w:cs="Times New Roman"/>
        </w:rPr>
        <w:t xml:space="preserve"> Jean Reynaud né en 1802 et qui habitait à la Combe de Montclus. Il possédait un petit troupeau de moutons qui</w:t>
      </w:r>
      <w:r w:rsidR="005E7403">
        <w:rPr>
          <w:rFonts w:eastAsia="Calibri" w:cs="Times New Roman"/>
        </w:rPr>
        <w:t>,</w:t>
      </w:r>
      <w:r w:rsidRPr="00614B04">
        <w:rPr>
          <w:rFonts w:eastAsia="Calibri" w:cs="Times New Roman"/>
        </w:rPr>
        <w:t xml:space="preserve"> du printemps à l’automne</w:t>
      </w:r>
      <w:r w:rsidR="005E7403">
        <w:rPr>
          <w:rFonts w:eastAsia="Calibri" w:cs="Times New Roman"/>
        </w:rPr>
        <w:t>,</w:t>
      </w:r>
      <w:r w:rsidRPr="00614B04">
        <w:rPr>
          <w:rFonts w:eastAsia="Calibri" w:cs="Times New Roman"/>
        </w:rPr>
        <w:t xml:space="preserve"> était gardé par son frère. Ce dernier couchait</w:t>
      </w:r>
      <w:r w:rsidR="005E7403">
        <w:rPr>
          <w:rFonts w:eastAsia="Calibri" w:cs="Times New Roman"/>
        </w:rPr>
        <w:t xml:space="preserve"> dans une cabane montée sur traî</w:t>
      </w:r>
      <w:r w:rsidRPr="00614B04">
        <w:rPr>
          <w:rFonts w:eastAsia="Calibri" w:cs="Times New Roman"/>
        </w:rPr>
        <w:t>neau et les bêtes étaient parquées</w:t>
      </w:r>
      <w:r w:rsidR="00854C5D" w:rsidRPr="00614B04">
        <w:rPr>
          <w:rFonts w:eastAsia="Calibri" w:cs="Times New Roman"/>
        </w:rPr>
        <w:t>.</w:t>
      </w:r>
      <w:r w:rsidRPr="00614B04">
        <w:rPr>
          <w:rFonts w:eastAsia="Calibri" w:cs="Times New Roman"/>
        </w:rPr>
        <w:t xml:space="preserve"> </w:t>
      </w:r>
      <w:r w:rsidR="00854C5D" w:rsidRPr="00614B04">
        <w:rPr>
          <w:rFonts w:eastAsia="Calibri" w:cs="Times New Roman"/>
        </w:rPr>
        <w:t xml:space="preserve">Il </w:t>
      </w:r>
      <w:r w:rsidRPr="00614B04">
        <w:rPr>
          <w:rFonts w:eastAsia="Calibri" w:cs="Times New Roman"/>
        </w:rPr>
        <w:lastRenderedPageBreak/>
        <w:t>écrit:</w:t>
      </w:r>
      <w:r w:rsidR="00F612E5" w:rsidRPr="00614B04">
        <w:rPr>
          <w:rFonts w:eastAsia="Calibri" w:cs="Times New Roman"/>
        </w:rPr>
        <w:t xml:space="preserve"> </w:t>
      </w:r>
      <w:r w:rsidR="00854C5D" w:rsidRPr="00614B04">
        <w:rPr>
          <w:rFonts w:eastAsia="Calibri" w:cs="Times New Roman"/>
          <w:i/>
        </w:rPr>
        <w:t>« </w:t>
      </w:r>
      <w:r w:rsidR="005E7403">
        <w:rPr>
          <w:rFonts w:eastAsia="Calibri" w:cs="Times New Roman"/>
          <w:i/>
        </w:rPr>
        <w:t>Les loups venaient rô</w:t>
      </w:r>
      <w:r w:rsidRPr="00614B04">
        <w:rPr>
          <w:rFonts w:eastAsia="Calibri" w:cs="Times New Roman"/>
          <w:i/>
        </w:rPr>
        <w:t>der autour du parc et quelquefois, malgré les</w:t>
      </w:r>
      <w:r w:rsidRPr="00614B04">
        <w:rPr>
          <w:rFonts w:eastAsia="Calibri" w:cs="Times New Roman"/>
        </w:rPr>
        <w:t xml:space="preserve"> </w:t>
      </w:r>
      <w:r w:rsidRPr="00614B04">
        <w:rPr>
          <w:rFonts w:eastAsia="Calibri" w:cs="Times New Roman"/>
          <w:i/>
        </w:rPr>
        <w:t xml:space="preserve">chiens, ils arrivaient à enlever des agneaux. Le berger avait un pistolet chargé à blanc pour effrayer les loups. Les </w:t>
      </w:r>
      <w:r w:rsidR="003C16B6" w:rsidRPr="00614B04">
        <w:rPr>
          <w:rFonts w:eastAsia="Calibri" w:cs="Times New Roman"/>
          <w:i/>
        </w:rPr>
        <w:t xml:space="preserve">gros chiens noirs </w:t>
      </w:r>
      <w:r w:rsidRPr="00614B04">
        <w:rPr>
          <w:rFonts w:eastAsia="Calibri" w:cs="Times New Roman"/>
          <w:i/>
        </w:rPr>
        <w:t>de garde, genre bergers allemands</w:t>
      </w:r>
      <w:r w:rsidR="005E7403">
        <w:rPr>
          <w:rFonts w:eastAsia="Calibri" w:cs="Times New Roman"/>
          <w:i/>
        </w:rPr>
        <w:t>,</w:t>
      </w:r>
      <w:r w:rsidRPr="00614B04">
        <w:rPr>
          <w:rFonts w:eastAsia="Calibri" w:cs="Times New Roman"/>
          <w:i/>
        </w:rPr>
        <w:t xml:space="preserve"> </w:t>
      </w:r>
      <w:r w:rsidR="003C16B6">
        <w:rPr>
          <w:rFonts w:eastAsia="Calibri" w:cs="Times New Roman"/>
          <w:i/>
        </w:rPr>
        <w:t>étaient pourvus d’</w:t>
      </w:r>
      <w:r w:rsidRPr="00614B04">
        <w:rPr>
          <w:rFonts w:eastAsia="Calibri" w:cs="Times New Roman"/>
          <w:i/>
        </w:rPr>
        <w:t>un collier à pointes car le loup cherchait toujours à égorger le chien. Les loups attendaient toujours les troupeaux sur une crête de façon à attraper les moutons sur</w:t>
      </w:r>
      <w:r w:rsidR="005E7403">
        <w:rPr>
          <w:rFonts w:eastAsia="Calibri" w:cs="Times New Roman"/>
          <w:i/>
        </w:rPr>
        <w:t xml:space="preserve"> une pente pour pouvoir les traî</w:t>
      </w:r>
      <w:r w:rsidRPr="00614B04">
        <w:rPr>
          <w:rFonts w:eastAsia="Calibri" w:cs="Times New Roman"/>
          <w:i/>
        </w:rPr>
        <w:t>ner plus facilement. Ces loups ont disparu vers 1875. Certains prétendirent que c’était le chemin</w:t>
      </w:r>
      <w:r w:rsidR="005E7403">
        <w:rPr>
          <w:rFonts w:eastAsia="Calibri" w:cs="Times New Roman"/>
          <w:i/>
        </w:rPr>
        <w:t>-de-f</w:t>
      </w:r>
      <w:r w:rsidRPr="00614B04">
        <w:rPr>
          <w:rFonts w:eastAsia="Calibri" w:cs="Times New Roman"/>
          <w:i/>
        </w:rPr>
        <w:t>er qui les avait fait fuir mais la raison la plus valable est sans doute que les armes à feu se sont perfectionnées et que les battues sont devenues plus efficaces. Dans les endroits où les loups faisaient trop de ravages, les gens n’hésitaient pas à les empoisonner ou à incendier les forêts</w:t>
      </w:r>
      <w:r w:rsidR="00854C5D" w:rsidRPr="00614B04">
        <w:rPr>
          <w:rFonts w:eastAsia="Calibri" w:cs="Times New Roman"/>
          <w:i/>
        </w:rPr>
        <w:t xml:space="preserve">, </w:t>
      </w:r>
      <w:r w:rsidRPr="00614B04">
        <w:rPr>
          <w:rFonts w:eastAsia="Calibri" w:cs="Times New Roman"/>
          <w:i/>
        </w:rPr>
        <w:t xml:space="preserve">tels à </w:t>
      </w:r>
      <w:proofErr w:type="spellStart"/>
      <w:r w:rsidRPr="00614B04">
        <w:rPr>
          <w:rFonts w:eastAsia="Calibri" w:cs="Times New Roman"/>
          <w:i/>
        </w:rPr>
        <w:t>Ceüse</w:t>
      </w:r>
      <w:proofErr w:type="spellEnd"/>
      <w:r w:rsidRPr="00614B04">
        <w:rPr>
          <w:rFonts w:eastAsia="Calibri" w:cs="Times New Roman"/>
          <w:i/>
        </w:rPr>
        <w:t xml:space="preserve"> et </w:t>
      </w:r>
      <w:r w:rsidR="00854C5D" w:rsidRPr="00614B04">
        <w:rPr>
          <w:rFonts w:eastAsia="Calibri" w:cs="Times New Roman"/>
          <w:i/>
        </w:rPr>
        <w:t xml:space="preserve">dans </w:t>
      </w:r>
      <w:r w:rsidRPr="00614B04">
        <w:rPr>
          <w:rFonts w:eastAsia="Calibri" w:cs="Times New Roman"/>
          <w:i/>
        </w:rPr>
        <w:t xml:space="preserve">une partie du </w:t>
      </w:r>
      <w:proofErr w:type="spellStart"/>
      <w:r w:rsidRPr="00614B04">
        <w:rPr>
          <w:rFonts w:eastAsia="Calibri" w:cs="Times New Roman"/>
          <w:i/>
        </w:rPr>
        <w:t>Trièves</w:t>
      </w:r>
      <w:proofErr w:type="spellEnd"/>
      <w:r w:rsidRPr="00614B04">
        <w:rPr>
          <w:rFonts w:eastAsia="Calibri" w:cs="Times New Roman"/>
          <w:i/>
        </w:rPr>
        <w:t xml:space="preserve">. On les appelait les brûleurs de loups. Un jour d’hiver, mon </w:t>
      </w:r>
      <w:r w:rsidR="002F3BAE" w:rsidRPr="00614B04">
        <w:rPr>
          <w:rFonts w:eastAsia="Calibri" w:cs="Times New Roman"/>
          <w:i/>
        </w:rPr>
        <w:t>grand-père</w:t>
      </w:r>
      <w:r w:rsidRPr="00614B04">
        <w:rPr>
          <w:rFonts w:eastAsia="Calibri" w:cs="Times New Roman"/>
          <w:i/>
        </w:rPr>
        <w:t>, Jean Joseph (né en 1861) entendit sur la route, son chien de loup aboyer furieusement. S’approchant, il vit le chien monté sur le toit, qui était assez bas, faisant face à deux loups. Le chien,</w:t>
      </w:r>
      <w:r w:rsidR="0000381F">
        <w:rPr>
          <w:rFonts w:eastAsia="Calibri" w:cs="Times New Roman"/>
          <w:i/>
        </w:rPr>
        <w:t xml:space="preserve"> encouragé par la vue de son maî</w:t>
      </w:r>
      <w:r w:rsidRPr="00614B04">
        <w:rPr>
          <w:rFonts w:eastAsia="Calibri" w:cs="Times New Roman"/>
          <w:i/>
        </w:rPr>
        <w:t>tre, fonça sur les loups qui prirent la fuite. Les tout derniers loups se manifestèrent au début du siècle.</w:t>
      </w:r>
      <w:r w:rsidR="0000381F">
        <w:rPr>
          <w:rFonts w:eastAsia="Calibri" w:cs="Times New Roman"/>
          <w:i/>
        </w:rPr>
        <w:t xml:space="preserve"> Le dernier cas fu</w:t>
      </w:r>
      <w:r w:rsidRPr="00614B04">
        <w:rPr>
          <w:rFonts w:eastAsia="Calibri" w:cs="Times New Roman"/>
          <w:i/>
        </w:rPr>
        <w:t xml:space="preserve">t un loup qui était entré dans une bergerie à La Villette à </w:t>
      </w:r>
      <w:r w:rsidR="009F476E">
        <w:rPr>
          <w:rFonts w:eastAsia="Calibri" w:cs="Times New Roman"/>
          <w:i/>
        </w:rPr>
        <w:t>L’Épine</w:t>
      </w:r>
      <w:r w:rsidRPr="00614B04">
        <w:rPr>
          <w:rFonts w:eastAsia="Calibri" w:cs="Times New Roman"/>
          <w:i/>
        </w:rPr>
        <w:t xml:space="preserve"> où il saigna 25 moutons</w:t>
      </w:r>
      <w:r w:rsidR="00F0115F">
        <w:rPr>
          <w:rFonts w:eastAsia="Calibri" w:cs="Times New Roman"/>
          <w:i/>
        </w:rPr>
        <w:t>.</w:t>
      </w:r>
      <w:r w:rsidRPr="00614B04">
        <w:rPr>
          <w:rFonts w:eastAsia="Calibri" w:cs="Times New Roman"/>
          <w:i/>
        </w:rPr>
        <w:t> »</w:t>
      </w:r>
      <w:r w:rsidR="00F0115F">
        <w:rPr>
          <w:rFonts w:eastAsia="Calibri" w:cs="Times New Roman"/>
          <w:i/>
        </w:rPr>
        <w:t xml:space="preserve"> </w:t>
      </w:r>
      <w:r w:rsidR="00F612E5" w:rsidRPr="00614B04">
        <w:rPr>
          <w:rStyle w:val="Appelnotedebasdep"/>
          <w:rFonts w:eastAsia="Calibri" w:cs="Times New Roman"/>
          <w:i/>
        </w:rPr>
        <w:footnoteReference w:id="19"/>
      </w:r>
      <w:r w:rsidRPr="00614B04">
        <w:rPr>
          <w:rFonts w:eastAsia="Calibri" w:cs="Times New Roman"/>
          <w:i/>
        </w:rPr>
        <w:t>.</w:t>
      </w:r>
      <w:r w:rsidR="00854C5D" w:rsidRPr="00614B04">
        <w:rPr>
          <w:rFonts w:eastAsia="Calibri" w:cs="Times New Roman"/>
        </w:rPr>
        <w:t xml:space="preserve"> </w:t>
      </w:r>
      <w:r w:rsidR="003C16B6">
        <w:rPr>
          <w:rFonts w:eastAsia="Calibri" w:cs="Times New Roman"/>
        </w:rPr>
        <w:t>I</w:t>
      </w:r>
      <w:r w:rsidR="003C16B6" w:rsidRPr="00614B04">
        <w:rPr>
          <w:rFonts w:eastAsia="Calibri" w:cs="Times New Roman"/>
        </w:rPr>
        <w:t>nterrogés</w:t>
      </w:r>
      <w:r w:rsidR="003C16B6">
        <w:rPr>
          <w:rFonts w:eastAsia="Calibri" w:cs="Times New Roman"/>
        </w:rPr>
        <w:t>, l</w:t>
      </w:r>
      <w:r w:rsidRPr="00614B04">
        <w:rPr>
          <w:rFonts w:eastAsia="Calibri" w:cs="Times New Roman"/>
        </w:rPr>
        <w:t xml:space="preserve">es habitants les plus âgés de ce hameau, n'avaient </w:t>
      </w:r>
      <w:r w:rsidR="00F612E5" w:rsidRPr="00614B04">
        <w:rPr>
          <w:rFonts w:eastAsia="Calibri" w:cs="Times New Roman"/>
        </w:rPr>
        <w:t>jamais</w:t>
      </w:r>
      <w:r w:rsidRPr="00614B04">
        <w:rPr>
          <w:rFonts w:eastAsia="Calibri" w:cs="Times New Roman"/>
        </w:rPr>
        <w:t xml:space="preserve"> entendu parler de ce</w:t>
      </w:r>
      <w:r w:rsidR="003C16B6">
        <w:rPr>
          <w:rFonts w:eastAsia="Calibri" w:cs="Times New Roman"/>
        </w:rPr>
        <w:t>tte incursion</w:t>
      </w:r>
      <w:r w:rsidR="00A13A79">
        <w:rPr>
          <w:rFonts w:eastAsia="Calibri" w:cs="Times New Roman"/>
        </w:rPr>
        <w:t>.</w:t>
      </w:r>
      <w:r w:rsidRPr="00614B04">
        <w:rPr>
          <w:rFonts w:eastAsia="Calibri" w:cs="Times New Roman"/>
        </w:rPr>
        <w:t xml:space="preserve"> </w:t>
      </w:r>
    </w:p>
    <w:p w14:paraId="41569DE1" w14:textId="77777777" w:rsidR="00ED03FB" w:rsidRPr="00614B04" w:rsidRDefault="00ED03FB" w:rsidP="00ED03FB">
      <w:pPr>
        <w:rPr>
          <w:rFonts w:eastAsia="Calibri" w:cs="Times New Roman"/>
          <w:b/>
        </w:rPr>
      </w:pPr>
      <w:r w:rsidRPr="00614B04">
        <w:rPr>
          <w:rFonts w:eastAsia="Calibri" w:cs="Times New Roman"/>
        </w:rPr>
        <w:t xml:space="preserve">Dans le "dossier </w:t>
      </w:r>
      <w:r>
        <w:rPr>
          <w:rFonts w:eastAsia="Calibri" w:cs="Times New Roman"/>
        </w:rPr>
        <w:t>L</w:t>
      </w:r>
      <w:r w:rsidRPr="00614B04">
        <w:rPr>
          <w:rFonts w:eastAsia="Calibri" w:cs="Times New Roman"/>
        </w:rPr>
        <w:t>oup</w:t>
      </w:r>
      <w:r>
        <w:rPr>
          <w:rFonts w:eastAsia="Calibri" w:cs="Times New Roman"/>
        </w:rPr>
        <w:t>s</w:t>
      </w:r>
      <w:r w:rsidRPr="00614B04">
        <w:rPr>
          <w:rFonts w:eastAsia="Calibri" w:cs="Times New Roman"/>
        </w:rPr>
        <w:t>"</w:t>
      </w:r>
      <w:r>
        <w:rPr>
          <w:rFonts w:eastAsia="Calibri" w:cs="Times New Roman"/>
        </w:rPr>
        <w:t>,</w:t>
      </w:r>
      <w:r w:rsidRPr="00614B04">
        <w:rPr>
          <w:rFonts w:eastAsia="Calibri" w:cs="Times New Roman"/>
        </w:rPr>
        <w:t xml:space="preserve"> conservé aux Archives départementales, on relève au cours du XIX</w:t>
      </w:r>
      <w:r w:rsidRPr="00A313FA">
        <w:rPr>
          <w:rFonts w:eastAsia="Calibri" w:cs="Times New Roman"/>
          <w:vertAlign w:val="superscript"/>
        </w:rPr>
        <w:t>ème</w:t>
      </w:r>
      <w:r w:rsidRPr="00614B04">
        <w:rPr>
          <w:rFonts w:eastAsia="Calibri" w:cs="Times New Roman"/>
        </w:rPr>
        <w:t xml:space="preserve"> siècle dans la vallée du Buëch, une trentaine de battues</w:t>
      </w:r>
      <w:r w:rsidR="005E7403">
        <w:rPr>
          <w:rFonts w:eastAsia="Calibri" w:cs="Times New Roman"/>
        </w:rPr>
        <w:t xml:space="preserve"> – </w:t>
      </w:r>
      <w:r w:rsidRPr="00614B04">
        <w:rPr>
          <w:rFonts w:eastAsia="Calibri" w:cs="Times New Roman"/>
        </w:rPr>
        <w:t>le plus souvent infructueuses</w:t>
      </w:r>
      <w:r w:rsidR="005E7403">
        <w:rPr>
          <w:rFonts w:eastAsia="Calibri" w:cs="Times New Roman"/>
        </w:rPr>
        <w:t> – qui</w:t>
      </w:r>
      <w:r w:rsidRPr="00614B04">
        <w:rPr>
          <w:rFonts w:eastAsia="Calibri" w:cs="Times New Roman"/>
        </w:rPr>
        <w:t xml:space="preserve"> </w:t>
      </w:r>
      <w:r>
        <w:rPr>
          <w:rFonts w:eastAsia="Calibri" w:cs="Times New Roman"/>
        </w:rPr>
        <w:t xml:space="preserve">furent </w:t>
      </w:r>
      <w:r w:rsidRPr="00614B04">
        <w:rPr>
          <w:rFonts w:eastAsia="Calibri" w:cs="Times New Roman"/>
        </w:rPr>
        <w:t>ordonnées par le Préfet après des attaques de loups</w:t>
      </w:r>
      <w:r>
        <w:rPr>
          <w:rFonts w:eastAsia="Calibri" w:cs="Times New Roman"/>
        </w:rPr>
        <w:t> ; elles</w:t>
      </w:r>
      <w:r w:rsidRPr="00614B04">
        <w:rPr>
          <w:rFonts w:eastAsia="Calibri" w:cs="Times New Roman"/>
        </w:rPr>
        <w:t xml:space="preserve"> mobilisèrent la gendarmerie, les lieutenants de louveterie, les chasseurs du canton et des rabatteurs bénévoles parmi la population. Toutes répondaient à des attaques de troupeaux, sauf une</w:t>
      </w:r>
      <w:r>
        <w:rPr>
          <w:rFonts w:eastAsia="Calibri" w:cs="Times New Roman"/>
        </w:rPr>
        <w:t>,</w:t>
      </w:r>
      <w:r w:rsidRPr="00614B04">
        <w:rPr>
          <w:rFonts w:eastAsia="Calibri" w:cs="Times New Roman"/>
        </w:rPr>
        <w:t xml:space="preserve"> visant à </w:t>
      </w:r>
      <w:r w:rsidR="000355FB">
        <w:rPr>
          <w:rFonts w:eastAsia="Calibri" w:cs="Times New Roman"/>
        </w:rPr>
        <w:t>occire</w:t>
      </w:r>
      <w:r w:rsidRPr="00614B04">
        <w:rPr>
          <w:rFonts w:eastAsia="Calibri" w:cs="Times New Roman"/>
        </w:rPr>
        <w:t xml:space="preserve"> un loup enragé, responsable de la mort de deux bergers </w:t>
      </w:r>
      <w:r>
        <w:rPr>
          <w:rFonts w:eastAsia="Calibri" w:cs="Times New Roman"/>
        </w:rPr>
        <w:t>et d</w:t>
      </w:r>
      <w:r w:rsidR="003C16B6">
        <w:rPr>
          <w:rFonts w:eastAsia="Calibri" w:cs="Times New Roman"/>
        </w:rPr>
        <w:t xml:space="preserve">e nombreux </w:t>
      </w:r>
      <w:r>
        <w:rPr>
          <w:rFonts w:eastAsia="Calibri" w:cs="Times New Roman"/>
        </w:rPr>
        <w:t xml:space="preserve">animaux domestiques </w:t>
      </w:r>
      <w:r w:rsidRPr="00614B04">
        <w:rPr>
          <w:rFonts w:eastAsia="Calibri" w:cs="Times New Roman"/>
        </w:rPr>
        <w:t xml:space="preserve">à </w:t>
      </w:r>
      <w:proofErr w:type="spellStart"/>
      <w:r w:rsidRPr="00614B04">
        <w:rPr>
          <w:rFonts w:eastAsia="Calibri" w:cs="Times New Roman"/>
        </w:rPr>
        <w:t>Rougnouse</w:t>
      </w:r>
      <w:proofErr w:type="spellEnd"/>
      <w:r w:rsidRPr="00614B04">
        <w:rPr>
          <w:rFonts w:eastAsia="Calibri" w:cs="Times New Roman"/>
        </w:rPr>
        <w:t>, près de Ribiers, en 1823</w:t>
      </w:r>
      <w:r w:rsidR="00A313FA">
        <w:rPr>
          <w:rFonts w:eastAsia="Calibri" w:cs="Times New Roman"/>
        </w:rPr>
        <w:t>.</w:t>
      </w:r>
      <w:r w:rsidRPr="00614B04">
        <w:rPr>
          <w:rStyle w:val="Appelnotedebasdep"/>
          <w:rFonts w:eastAsia="Calibri" w:cs="Times New Roman"/>
        </w:rPr>
        <w:footnoteReference w:id="20"/>
      </w:r>
    </w:p>
    <w:p w14:paraId="32F39DE0" w14:textId="77777777" w:rsidR="007E7ED9" w:rsidRPr="00614B04" w:rsidRDefault="00ED6111" w:rsidP="005F48BA">
      <w:r>
        <w:rPr>
          <w:rFonts w:eastAsia="Calibri" w:cs="Times New Roman"/>
        </w:rPr>
        <w:t>D</w:t>
      </w:r>
      <w:r w:rsidR="007E7ED9" w:rsidRPr="00614B04">
        <w:rPr>
          <w:rFonts w:eastAsia="Calibri" w:cs="Times New Roman"/>
        </w:rPr>
        <w:t>e semblables « histoires de loups »</w:t>
      </w:r>
      <w:r>
        <w:rPr>
          <w:rFonts w:eastAsia="Calibri" w:cs="Times New Roman"/>
        </w:rPr>
        <w:t xml:space="preserve"> </w:t>
      </w:r>
      <w:r w:rsidR="00692A28">
        <w:rPr>
          <w:rFonts w:eastAsia="Calibri" w:cs="Times New Roman"/>
        </w:rPr>
        <w:t>furent</w:t>
      </w:r>
      <w:r>
        <w:rPr>
          <w:rFonts w:eastAsia="Calibri" w:cs="Times New Roman"/>
        </w:rPr>
        <w:t xml:space="preserve"> </w:t>
      </w:r>
      <w:r w:rsidR="00692A28">
        <w:rPr>
          <w:rFonts w:eastAsia="Calibri" w:cs="Times New Roman"/>
        </w:rPr>
        <w:t>conservées dans les mémoires</w:t>
      </w:r>
      <w:r w:rsidR="00ED03FB">
        <w:rPr>
          <w:rFonts w:eastAsia="Calibri" w:cs="Times New Roman"/>
        </w:rPr>
        <w:t xml:space="preserve"> locales</w:t>
      </w:r>
      <w:r w:rsidR="00692A28">
        <w:rPr>
          <w:rFonts w:eastAsia="Calibri" w:cs="Times New Roman"/>
        </w:rPr>
        <w:t xml:space="preserve"> jusque </w:t>
      </w:r>
      <w:r w:rsidR="00ED03FB">
        <w:rPr>
          <w:rFonts w:eastAsia="Calibri" w:cs="Times New Roman"/>
        </w:rPr>
        <w:t xml:space="preserve">dans les années 1960 et 70. </w:t>
      </w:r>
      <w:r w:rsidR="00692A28">
        <w:rPr>
          <w:rFonts w:eastAsia="Calibri" w:cs="Times New Roman"/>
        </w:rPr>
        <w:t xml:space="preserve">Ainsi </w:t>
      </w:r>
      <w:r w:rsidR="007E7ED9" w:rsidRPr="00614B04">
        <w:rPr>
          <w:rFonts w:eastAsia="Calibri" w:cs="Times New Roman"/>
        </w:rPr>
        <w:t>à Lus-La-Croix-Haute</w:t>
      </w:r>
      <w:r>
        <w:rPr>
          <w:rFonts w:eastAsia="Calibri" w:cs="Times New Roman"/>
        </w:rPr>
        <w:t xml:space="preserve">, </w:t>
      </w:r>
      <w:r w:rsidR="00692A28">
        <w:rPr>
          <w:rFonts w:eastAsia="Calibri" w:cs="Times New Roman"/>
        </w:rPr>
        <w:t>selon</w:t>
      </w:r>
      <w:r w:rsidRPr="00ED6111">
        <w:rPr>
          <w:rFonts w:eastAsia="Calibri" w:cs="Times New Roman"/>
        </w:rPr>
        <w:t xml:space="preserve"> </w:t>
      </w:r>
      <w:r w:rsidRPr="00614B04">
        <w:rPr>
          <w:rFonts w:eastAsia="Calibri" w:cs="Times New Roman"/>
        </w:rPr>
        <w:t>J</w:t>
      </w:r>
      <w:r>
        <w:rPr>
          <w:rFonts w:eastAsia="Calibri" w:cs="Times New Roman"/>
        </w:rPr>
        <w:t>ean-</w:t>
      </w:r>
      <w:r w:rsidRPr="00614B04">
        <w:rPr>
          <w:rFonts w:eastAsia="Calibri" w:cs="Times New Roman"/>
        </w:rPr>
        <w:t>C</w:t>
      </w:r>
      <w:r>
        <w:rPr>
          <w:rFonts w:eastAsia="Calibri" w:cs="Times New Roman"/>
        </w:rPr>
        <w:t>laude</w:t>
      </w:r>
      <w:r w:rsidRPr="00614B04">
        <w:rPr>
          <w:rFonts w:eastAsia="Calibri" w:cs="Times New Roman"/>
        </w:rPr>
        <w:t xml:space="preserve"> Bouvier</w:t>
      </w:r>
      <w:r w:rsidR="00692A28">
        <w:rPr>
          <w:rFonts w:eastAsia="Calibri" w:cs="Times New Roman"/>
        </w:rPr>
        <w:t>, d</w:t>
      </w:r>
      <w:r w:rsidR="007E7ED9" w:rsidRPr="00614B04">
        <w:rPr>
          <w:rFonts w:eastAsia="Calibri" w:cs="Times New Roman"/>
        </w:rPr>
        <w:t>es personnes</w:t>
      </w:r>
      <w:r w:rsidR="00ED03FB">
        <w:rPr>
          <w:rFonts w:eastAsia="Calibri" w:cs="Times New Roman"/>
        </w:rPr>
        <w:t xml:space="preserve"> âgées</w:t>
      </w:r>
      <w:r w:rsidR="005E7403">
        <w:rPr>
          <w:rFonts w:eastAsia="Calibri" w:cs="Times New Roman"/>
        </w:rPr>
        <w:t xml:space="preserve"> – </w:t>
      </w:r>
      <w:r w:rsidR="007E7ED9" w:rsidRPr="00614B04">
        <w:rPr>
          <w:rFonts w:eastAsia="Calibri" w:cs="Times New Roman"/>
        </w:rPr>
        <w:t>sans avoir été témoin</w:t>
      </w:r>
      <w:r w:rsidR="00A313FA">
        <w:rPr>
          <w:rFonts w:eastAsia="Calibri" w:cs="Times New Roman"/>
        </w:rPr>
        <w:t>s</w:t>
      </w:r>
      <w:r w:rsidR="007E7ED9" w:rsidRPr="00614B04">
        <w:rPr>
          <w:rFonts w:eastAsia="Calibri" w:cs="Times New Roman"/>
        </w:rPr>
        <w:t xml:space="preserve"> direct</w:t>
      </w:r>
      <w:r w:rsidR="00A313FA">
        <w:rPr>
          <w:rFonts w:eastAsia="Calibri" w:cs="Times New Roman"/>
        </w:rPr>
        <w:t>s</w:t>
      </w:r>
      <w:r w:rsidR="005E7403">
        <w:rPr>
          <w:rFonts w:eastAsia="Calibri" w:cs="Times New Roman"/>
        </w:rPr>
        <w:t> –</w:t>
      </w:r>
      <w:r w:rsidR="007E7ED9" w:rsidRPr="00614B04">
        <w:rPr>
          <w:rFonts w:eastAsia="Calibri" w:cs="Times New Roman"/>
        </w:rPr>
        <w:t xml:space="preserve"> </w:t>
      </w:r>
      <w:r w:rsidR="00692A28">
        <w:rPr>
          <w:rFonts w:eastAsia="Calibri" w:cs="Times New Roman"/>
        </w:rPr>
        <w:t>rapportent</w:t>
      </w:r>
      <w:r w:rsidR="007E7ED9" w:rsidRPr="00614B04">
        <w:rPr>
          <w:rFonts w:eastAsia="Calibri" w:cs="Times New Roman"/>
        </w:rPr>
        <w:t xml:space="preserve"> </w:t>
      </w:r>
      <w:r>
        <w:rPr>
          <w:rFonts w:eastAsia="Calibri" w:cs="Times New Roman"/>
        </w:rPr>
        <w:t>que</w:t>
      </w:r>
      <w:r w:rsidR="007E7ED9" w:rsidRPr="00614B04">
        <w:rPr>
          <w:rFonts w:eastAsia="Calibri" w:cs="Times New Roman"/>
          <w:i/>
        </w:rPr>
        <w:t xml:space="preserve"> « dans les anciens temps, les loups avaient mangé une petite de neuf ou dix ans que son père avait envoyé</w:t>
      </w:r>
      <w:r w:rsidR="005E7403">
        <w:rPr>
          <w:rFonts w:eastAsia="Calibri" w:cs="Times New Roman"/>
          <w:i/>
        </w:rPr>
        <w:t>e</w:t>
      </w:r>
      <w:r w:rsidR="007E7ED9" w:rsidRPr="00614B04">
        <w:rPr>
          <w:rFonts w:eastAsia="Calibri" w:cs="Times New Roman"/>
          <w:i/>
        </w:rPr>
        <w:t xml:space="preserve"> à la tombée de la nuit chercher une corde qu’il avait oublié</w:t>
      </w:r>
      <w:r w:rsidR="005E7403">
        <w:rPr>
          <w:rFonts w:eastAsia="Calibri" w:cs="Times New Roman"/>
          <w:i/>
        </w:rPr>
        <w:t>e</w:t>
      </w:r>
      <w:r w:rsidR="007E7ED9" w:rsidRPr="00614B04">
        <w:rPr>
          <w:rFonts w:eastAsia="Calibri" w:cs="Times New Roman"/>
          <w:i/>
        </w:rPr>
        <w:t xml:space="preserve"> dans un champ, à cent mètres de la maison.</w:t>
      </w:r>
      <w:r>
        <w:rPr>
          <w:rFonts w:eastAsia="Calibri" w:cs="Times New Roman"/>
          <w:i/>
        </w:rPr>
        <w:t xml:space="preserve"> </w:t>
      </w:r>
      <w:r w:rsidR="007E7ED9" w:rsidRPr="00614B04">
        <w:rPr>
          <w:rFonts w:eastAsia="Calibri" w:cs="Times New Roman"/>
          <w:i/>
        </w:rPr>
        <w:t>Le loup l’avait dévoré</w:t>
      </w:r>
      <w:r w:rsidR="005E7403">
        <w:rPr>
          <w:rFonts w:eastAsia="Calibri" w:cs="Times New Roman"/>
          <w:i/>
        </w:rPr>
        <w:t>e</w:t>
      </w:r>
      <w:r w:rsidR="007E7ED9" w:rsidRPr="00614B04">
        <w:rPr>
          <w:rFonts w:eastAsia="Calibri" w:cs="Times New Roman"/>
          <w:i/>
        </w:rPr>
        <w:t xml:space="preserve"> à moitié d’un côté</w:t>
      </w:r>
      <w:r w:rsidR="005E7403">
        <w:rPr>
          <w:rFonts w:eastAsia="Calibri" w:cs="Times New Roman"/>
          <w:i/>
        </w:rPr>
        <w:t xml:space="preserve"> […] et</w:t>
      </w:r>
      <w:r w:rsidR="007E7ED9" w:rsidRPr="00614B04">
        <w:rPr>
          <w:rFonts w:eastAsia="Calibri" w:cs="Times New Roman"/>
        </w:rPr>
        <w:t xml:space="preserve"> </w:t>
      </w:r>
      <w:r w:rsidR="005E7403">
        <w:rPr>
          <w:rFonts w:eastAsia="Calibri" w:cs="Times New Roman"/>
          <w:i/>
        </w:rPr>
        <w:t>un petit enfant d’un hameau</w:t>
      </w:r>
      <w:r w:rsidR="007E7ED9" w:rsidRPr="00614B04">
        <w:rPr>
          <w:rFonts w:eastAsia="Calibri" w:cs="Times New Roman"/>
          <w:i/>
        </w:rPr>
        <w:t xml:space="preserve"> fut mangé par les loups et dont on n’avait retrouvé que les souliers avec le pied dedans</w:t>
      </w:r>
      <w:r w:rsidR="005E7403">
        <w:rPr>
          <w:rFonts w:eastAsia="Calibri" w:cs="Times New Roman"/>
          <w:i/>
        </w:rPr>
        <w:t xml:space="preserve"> » ; </w:t>
      </w:r>
      <w:r w:rsidR="0086184C" w:rsidRPr="005E7403">
        <w:rPr>
          <w:rFonts w:eastAsia="Calibri" w:cs="Times New Roman"/>
        </w:rPr>
        <w:t>que</w:t>
      </w:r>
      <w:r w:rsidR="0086184C" w:rsidRPr="00614B04">
        <w:rPr>
          <w:rFonts w:eastAsia="Calibri" w:cs="Times New Roman"/>
          <w:i/>
        </w:rPr>
        <w:t xml:space="preserve"> </w:t>
      </w:r>
      <w:r w:rsidR="005E7403">
        <w:rPr>
          <w:rFonts w:eastAsia="Calibri" w:cs="Times New Roman"/>
          <w:i/>
        </w:rPr>
        <w:t>« </w:t>
      </w:r>
      <w:r w:rsidR="0086184C" w:rsidRPr="00614B04">
        <w:rPr>
          <w:rFonts w:eastAsia="Calibri" w:cs="Times New Roman"/>
          <w:i/>
        </w:rPr>
        <w:t>l</w:t>
      </w:r>
      <w:r w:rsidR="007E7ED9" w:rsidRPr="00614B04">
        <w:rPr>
          <w:rFonts w:eastAsia="Calibri" w:cs="Times New Roman"/>
          <w:i/>
        </w:rPr>
        <w:t>e fermier d’un hameau très isolé, au milieu de la forêt, en rentrant tard dans la nuit</w:t>
      </w:r>
      <w:r w:rsidR="0086184C" w:rsidRPr="00614B04">
        <w:rPr>
          <w:rFonts w:eastAsia="Calibri" w:cs="Times New Roman"/>
          <w:i/>
        </w:rPr>
        <w:t>,</w:t>
      </w:r>
      <w:r w:rsidR="007E7ED9" w:rsidRPr="00614B04">
        <w:rPr>
          <w:rFonts w:eastAsia="Calibri" w:cs="Times New Roman"/>
          <w:i/>
        </w:rPr>
        <w:t xml:space="preserve"> avait été cerné par deux loups qui</w:t>
      </w:r>
      <w:r w:rsidR="0086184C" w:rsidRPr="00614B04">
        <w:rPr>
          <w:rFonts w:eastAsia="Calibri" w:cs="Times New Roman"/>
          <w:i/>
        </w:rPr>
        <w:t>,</w:t>
      </w:r>
      <w:r w:rsidR="007E7ED9" w:rsidRPr="00614B04">
        <w:rPr>
          <w:rFonts w:eastAsia="Calibri" w:cs="Times New Roman"/>
          <w:i/>
        </w:rPr>
        <w:t xml:space="preserve"> l’un devant lui, l’autre derrière sur le chemin, se rapprochaient lentement de lui. Heureusement il était à portée de voix de sa maison. Il s’arrêta et il se mit à siffler. Les chiens aboyèrent, la maisonnée se réveilla et lâcha les chiens. Ces dern</w:t>
      </w:r>
      <w:r w:rsidR="005A1136">
        <w:rPr>
          <w:rFonts w:eastAsia="Calibri" w:cs="Times New Roman"/>
          <w:i/>
        </w:rPr>
        <w:t xml:space="preserve">iers, munis de colliers à clous, se </w:t>
      </w:r>
      <w:r w:rsidR="007E7ED9" w:rsidRPr="00614B04">
        <w:rPr>
          <w:rFonts w:eastAsia="Calibri" w:cs="Times New Roman"/>
          <w:i/>
        </w:rPr>
        <w:t>jetèrent sur les loups</w:t>
      </w:r>
      <w:r w:rsidR="00A313FA">
        <w:rPr>
          <w:rFonts w:eastAsia="Calibri" w:cs="Times New Roman"/>
          <w:i/>
        </w:rPr>
        <w:t>.</w:t>
      </w:r>
      <w:r w:rsidR="005A1136" w:rsidRPr="00614B04">
        <w:rPr>
          <w:rStyle w:val="Appelnotedebasdep"/>
          <w:rFonts w:eastAsia="Calibri" w:cs="Times New Roman"/>
        </w:rPr>
        <w:footnoteReference w:id="21"/>
      </w:r>
      <w:r w:rsidR="007E7ED9" w:rsidRPr="00614B04">
        <w:rPr>
          <w:rFonts w:eastAsia="Calibri" w:cs="Times New Roman"/>
          <w:i/>
        </w:rPr>
        <w:t xml:space="preserve"> Une lutte s’engagea, ce qui permit à l’homme de courir jusqu’à sa ferme où il s’évanouit de peur en arrivant</w:t>
      </w:r>
      <w:r w:rsidR="0086184C" w:rsidRPr="00614B04">
        <w:rPr>
          <w:rFonts w:eastAsia="Calibri" w:cs="Times New Roman"/>
          <w:i/>
        </w:rPr>
        <w:t>.</w:t>
      </w:r>
      <w:r w:rsidR="007E7ED9" w:rsidRPr="00614B04">
        <w:rPr>
          <w:rFonts w:eastAsia="Calibri" w:cs="Times New Roman"/>
          <w:i/>
        </w:rPr>
        <w:t xml:space="preserve"> Le</w:t>
      </w:r>
      <w:r w:rsidR="0086184C" w:rsidRPr="00614B04">
        <w:rPr>
          <w:rFonts w:eastAsia="Calibri" w:cs="Times New Roman"/>
          <w:i/>
        </w:rPr>
        <w:t>s</w:t>
      </w:r>
      <w:r w:rsidR="007E7ED9" w:rsidRPr="00614B04">
        <w:rPr>
          <w:rFonts w:eastAsia="Calibri" w:cs="Times New Roman"/>
          <w:i/>
        </w:rPr>
        <w:t xml:space="preserve"> hommes partirent avec des gourdins et des barres de fer. Les loups prirent la fuite mais un chien fut tué ».</w:t>
      </w:r>
      <w:r w:rsidR="007E7ED9" w:rsidRPr="00614B04">
        <w:rPr>
          <w:rFonts w:eastAsia="Calibri" w:cs="Times New Roman"/>
        </w:rPr>
        <w:t xml:space="preserve"> Ces témoignages insistent sur le fait que leurs grands</w:t>
      </w:r>
      <w:r w:rsidR="00F40826">
        <w:rPr>
          <w:rFonts w:eastAsia="Calibri" w:cs="Times New Roman"/>
        </w:rPr>
        <w:t>-</w:t>
      </w:r>
      <w:r w:rsidR="007E7ED9" w:rsidRPr="00614B04">
        <w:rPr>
          <w:rFonts w:eastAsia="Calibri" w:cs="Times New Roman"/>
        </w:rPr>
        <w:t xml:space="preserve">parents, qui avaient vus des loups, en étaient toujours effrayés et </w:t>
      </w:r>
      <w:r w:rsidR="00A13A79">
        <w:rPr>
          <w:rFonts w:eastAsia="Calibri" w:cs="Times New Roman"/>
        </w:rPr>
        <w:t>entretenaient cette phobie,</w:t>
      </w:r>
      <w:r w:rsidR="007E7ED9" w:rsidRPr="00614B04">
        <w:rPr>
          <w:rFonts w:eastAsia="Calibri" w:cs="Times New Roman"/>
        </w:rPr>
        <w:t xml:space="preserve"> en leur recommandant</w:t>
      </w:r>
      <w:r w:rsidR="005E7403">
        <w:rPr>
          <w:rFonts w:eastAsia="Calibri" w:cs="Times New Roman"/>
          <w:i/>
        </w:rPr>
        <w:t xml:space="preserve"> « </w:t>
      </w:r>
      <w:r w:rsidR="007E7ED9" w:rsidRPr="00614B04">
        <w:rPr>
          <w:rFonts w:eastAsia="Calibri" w:cs="Times New Roman"/>
          <w:i/>
        </w:rPr>
        <w:t>de rentrer de jour, quand ils allaient garder le troupeau, de peur d’être attaqué par un loup</w:t>
      </w:r>
      <w:r w:rsidR="005E7403">
        <w:rPr>
          <w:rFonts w:eastAsia="Calibri" w:cs="Times New Roman"/>
          <w:i/>
        </w:rPr>
        <w:t>.</w:t>
      </w:r>
      <w:r w:rsidR="007E7ED9" w:rsidRPr="00614B04">
        <w:rPr>
          <w:rFonts w:eastAsia="Calibri" w:cs="Times New Roman"/>
          <w:i/>
        </w:rPr>
        <w:t> »</w:t>
      </w:r>
      <w:r w:rsidR="00941DDC" w:rsidRPr="00614B04">
        <w:rPr>
          <w:rStyle w:val="Appelnotedebasdep"/>
          <w:rFonts w:eastAsia="Calibri" w:cs="Times New Roman"/>
          <w:i/>
        </w:rPr>
        <w:footnoteReference w:id="22"/>
      </w:r>
      <w:r w:rsidR="007E7ED9" w:rsidRPr="00614B04">
        <w:t>Et dans le reste du département.....</w:t>
      </w:r>
    </w:p>
    <w:p w14:paraId="46FC6BBF" w14:textId="77777777" w:rsidR="005F48BA" w:rsidRDefault="007E7ED9" w:rsidP="007E7ED9">
      <w:pPr>
        <w:rPr>
          <w:rFonts w:eastAsia="Calibri" w:cs="Times New Roman"/>
        </w:rPr>
      </w:pPr>
      <w:r w:rsidRPr="00C17D13">
        <w:rPr>
          <w:rFonts w:eastAsia="Calibri" w:cs="Times New Roman"/>
        </w:rPr>
        <w:lastRenderedPageBreak/>
        <w:t>Jusqu’à la Révolution, il est fait état dans les archives départementales de la présence permanente de nombreux animaux sauvages</w:t>
      </w:r>
      <w:r w:rsidR="00F0115F" w:rsidRPr="00C17D13">
        <w:rPr>
          <w:rFonts w:eastAsia="Calibri" w:cs="Times New Roman"/>
        </w:rPr>
        <w:t>. </w:t>
      </w:r>
      <w:r w:rsidR="00D24E36" w:rsidRPr="00C17D13">
        <w:rPr>
          <w:rFonts w:eastAsia="Calibri" w:cs="Times New Roman"/>
        </w:rPr>
        <w:t>Des</w:t>
      </w:r>
      <w:r w:rsidRPr="00C17D13">
        <w:rPr>
          <w:rFonts w:eastAsia="Calibri" w:cs="Times New Roman"/>
        </w:rPr>
        <w:t xml:space="preserve"> meutes de loups </w:t>
      </w:r>
      <w:r w:rsidR="00D24E36" w:rsidRPr="00C17D13">
        <w:rPr>
          <w:rFonts w:eastAsia="Calibri" w:cs="Times New Roman"/>
        </w:rPr>
        <w:t>sont</w:t>
      </w:r>
      <w:r w:rsidRPr="00C17D13">
        <w:rPr>
          <w:rFonts w:eastAsia="Calibri" w:cs="Times New Roman"/>
        </w:rPr>
        <w:t xml:space="preserve"> </w:t>
      </w:r>
      <w:r w:rsidR="00D24E36" w:rsidRPr="00C17D13">
        <w:rPr>
          <w:rFonts w:eastAsia="Calibri" w:cs="Times New Roman"/>
        </w:rPr>
        <w:t>signalées</w:t>
      </w:r>
      <w:r w:rsidRPr="00C17D13">
        <w:rPr>
          <w:rFonts w:eastAsia="Calibri" w:cs="Times New Roman"/>
        </w:rPr>
        <w:t xml:space="preserve"> dans l’Embrunais et le Briançonnais où cet animal représent</w:t>
      </w:r>
      <w:r w:rsidR="0020616D" w:rsidRPr="00C17D13">
        <w:rPr>
          <w:rFonts w:eastAsia="Calibri" w:cs="Times New Roman"/>
        </w:rPr>
        <w:t>ait</w:t>
      </w:r>
      <w:r w:rsidRPr="00C17D13">
        <w:rPr>
          <w:rFonts w:eastAsia="Calibri" w:cs="Times New Roman"/>
        </w:rPr>
        <w:t xml:space="preserve"> un danger redoutable en hiver. </w:t>
      </w:r>
      <w:r w:rsidR="00D24E36" w:rsidRPr="00C17D13">
        <w:rPr>
          <w:rFonts w:eastAsia="Calibri" w:cs="Times New Roman"/>
        </w:rPr>
        <w:t xml:space="preserve">Leur nombre atteint </w:t>
      </w:r>
      <w:r w:rsidRPr="00C17D13">
        <w:rPr>
          <w:rFonts w:eastAsia="Calibri" w:cs="Times New Roman"/>
        </w:rPr>
        <w:t>un niveau</w:t>
      </w:r>
      <w:r w:rsidRPr="00D24E36">
        <w:rPr>
          <w:rFonts w:eastAsia="Calibri" w:cs="Times New Roman"/>
        </w:rPr>
        <w:t xml:space="preserve"> exceptio</w:t>
      </w:r>
      <w:r w:rsidR="00D24E36">
        <w:rPr>
          <w:rFonts w:eastAsia="Calibri" w:cs="Times New Roman"/>
        </w:rPr>
        <w:t xml:space="preserve">nnel au début du XVIIème siècle et semble avoir </w:t>
      </w:r>
      <w:r w:rsidRPr="00D24E36">
        <w:rPr>
          <w:rFonts w:eastAsia="Calibri" w:cs="Times New Roman"/>
        </w:rPr>
        <w:t>marqué</w:t>
      </w:r>
      <w:r w:rsidRPr="00614B04">
        <w:rPr>
          <w:rFonts w:eastAsia="Calibri" w:cs="Times New Roman"/>
        </w:rPr>
        <w:t xml:space="preserve"> les imaginations. </w:t>
      </w:r>
    </w:p>
    <w:p w14:paraId="5CBE6244" w14:textId="77777777" w:rsidR="005F48BA" w:rsidRDefault="004F4E32" w:rsidP="007E7ED9">
      <w:pPr>
        <w:rPr>
          <w:rFonts w:eastAsia="Calibri" w:cs="Times New Roman"/>
          <w:i/>
        </w:rPr>
      </w:pPr>
      <w:r>
        <w:rPr>
          <w:rFonts w:eastAsia="Calibri" w:cs="Times New Roman"/>
          <w:i/>
        </w:rPr>
        <w:t>« </w:t>
      </w:r>
      <w:r w:rsidR="007E7ED9" w:rsidRPr="00614B04">
        <w:rPr>
          <w:rFonts w:eastAsia="Calibri" w:cs="Times New Roman"/>
          <w:i/>
        </w:rPr>
        <w:t xml:space="preserve">En l’an 1618, il y en eut une si grande quantité dans le Briançonnais que les gens n’osaient presque plus sortir de leurs maisons de crainte d’en être dévorés. Les jeudis, jour de marché à Briançon, on s’attendait d’un village à l’autre pour s’y rendre et on </w:t>
      </w:r>
      <w:r>
        <w:rPr>
          <w:rFonts w:eastAsia="Calibri" w:cs="Times New Roman"/>
          <w:i/>
        </w:rPr>
        <w:t>n’</w:t>
      </w:r>
      <w:r w:rsidR="007E7ED9" w:rsidRPr="00614B04">
        <w:rPr>
          <w:rFonts w:eastAsia="Calibri" w:cs="Times New Roman"/>
          <w:i/>
        </w:rPr>
        <w:t>y arrivait que sur les dix heures du matin. A deux heures d’après</w:t>
      </w:r>
      <w:r w:rsidR="00BA534D" w:rsidRPr="00614B04">
        <w:rPr>
          <w:rFonts w:eastAsia="Calibri" w:cs="Times New Roman"/>
          <w:i/>
        </w:rPr>
        <w:t>-</w:t>
      </w:r>
      <w:r w:rsidR="007E7ED9" w:rsidRPr="00614B04">
        <w:rPr>
          <w:rFonts w:eastAsia="Calibri" w:cs="Times New Roman"/>
          <w:i/>
        </w:rPr>
        <w:t xml:space="preserve">midi, tous les étrangers s’en retournaient de compagnie pour le même motif, de sorte que le marché ne durait que 4 heures. En 1728 le </w:t>
      </w:r>
      <w:r w:rsidR="00BA534D" w:rsidRPr="00614B04">
        <w:rPr>
          <w:rFonts w:eastAsia="Calibri" w:cs="Times New Roman"/>
          <w:i/>
        </w:rPr>
        <w:t>S</w:t>
      </w:r>
      <w:r w:rsidR="007E7ED9" w:rsidRPr="00614B04">
        <w:rPr>
          <w:rFonts w:eastAsia="Calibri" w:cs="Times New Roman"/>
          <w:i/>
        </w:rPr>
        <w:t>ubdélégué de l’</w:t>
      </w:r>
      <w:r w:rsidR="00BA534D" w:rsidRPr="00614B04">
        <w:rPr>
          <w:rFonts w:eastAsia="Calibri" w:cs="Times New Roman"/>
          <w:i/>
        </w:rPr>
        <w:t>I</w:t>
      </w:r>
      <w:r w:rsidR="007E7ED9" w:rsidRPr="00614B04">
        <w:rPr>
          <w:rFonts w:eastAsia="Calibri" w:cs="Times New Roman"/>
          <w:i/>
        </w:rPr>
        <w:t xml:space="preserve">ntendant </w:t>
      </w:r>
      <w:r w:rsidR="00BA534D" w:rsidRPr="00614B04">
        <w:rPr>
          <w:rFonts w:eastAsia="Calibri" w:cs="Times New Roman"/>
          <w:i/>
        </w:rPr>
        <w:t xml:space="preserve">à </w:t>
      </w:r>
      <w:r w:rsidR="007E7ED9" w:rsidRPr="00614B04">
        <w:rPr>
          <w:rFonts w:eastAsia="Calibri" w:cs="Times New Roman"/>
          <w:i/>
        </w:rPr>
        <w:t xml:space="preserve">Embrun recevait des plaintes au sujet des loups qui paraissaient dans le pays. Une surveillance attentive ne réussissait pas toujours à garantir les troupeaux de moutons. Des primes furent accordées pour la destruction de ces animaux dont le montant s’élevait, en 1789 pour la seule subdélégation de Gap à 594 livres, pour 31 loups ou louves et 37 louveteaux </w:t>
      </w:r>
      <w:r w:rsidR="00965459" w:rsidRPr="00614B04">
        <w:rPr>
          <w:rFonts w:eastAsia="Calibri" w:cs="Times New Roman"/>
          <w:i/>
        </w:rPr>
        <w:t>abattus</w:t>
      </w:r>
      <w:r w:rsidR="00376FC5">
        <w:rPr>
          <w:rFonts w:eastAsia="Calibri" w:cs="Times New Roman"/>
          <w:i/>
        </w:rPr>
        <w:t>.....L</w:t>
      </w:r>
      <w:r w:rsidR="007E7ED9" w:rsidRPr="00614B04">
        <w:rPr>
          <w:rFonts w:eastAsia="Calibri" w:cs="Times New Roman"/>
          <w:i/>
        </w:rPr>
        <w:t>e 24 janvier 1829, le Préfet informait les maires que les loups faisaient en plusieurs endroi</w:t>
      </w:r>
      <w:r>
        <w:rPr>
          <w:rFonts w:eastAsia="Calibri" w:cs="Times New Roman"/>
          <w:i/>
        </w:rPr>
        <w:t>ts des ravages si considérables</w:t>
      </w:r>
      <w:r w:rsidR="007E7ED9" w:rsidRPr="00614B04">
        <w:rPr>
          <w:rFonts w:eastAsia="Calibri" w:cs="Times New Roman"/>
          <w:i/>
        </w:rPr>
        <w:t xml:space="preserve"> qu’il était nécessaire d’user des moyens les plus efficaces pour les détruire</w:t>
      </w:r>
      <w:r w:rsidR="0020616D">
        <w:rPr>
          <w:rFonts w:eastAsia="Calibri" w:cs="Times New Roman"/>
          <w:i/>
        </w:rPr>
        <w:t> »</w:t>
      </w:r>
      <w:r w:rsidR="005921E1">
        <w:rPr>
          <w:rFonts w:eastAsia="Calibri" w:cs="Times New Roman"/>
          <w:i/>
        </w:rPr>
        <w:t>.</w:t>
      </w:r>
      <w:r w:rsidR="00376FC5" w:rsidRPr="00376FC5">
        <w:rPr>
          <w:rStyle w:val="Appelnotedebasdep"/>
          <w:rFonts w:eastAsia="Calibri" w:cs="Times New Roman"/>
        </w:rPr>
        <w:t xml:space="preserve"> </w:t>
      </w:r>
      <w:r w:rsidR="00376FC5" w:rsidRPr="005921E1">
        <w:rPr>
          <w:rStyle w:val="Appelnotedebasdep"/>
          <w:rFonts w:eastAsia="Calibri" w:cs="Times New Roman"/>
          <w:i/>
        </w:rPr>
        <w:footnoteReference w:id="23"/>
      </w:r>
      <w:r w:rsidR="0020616D" w:rsidRPr="005921E1">
        <w:rPr>
          <w:rFonts w:eastAsia="Calibri" w:cs="Times New Roman"/>
          <w:i/>
        </w:rPr>
        <w:t xml:space="preserve"> </w:t>
      </w:r>
    </w:p>
    <w:p w14:paraId="0ECCA96A" w14:textId="77777777" w:rsidR="005F48BA" w:rsidRDefault="0020616D" w:rsidP="007E7ED9">
      <w:pPr>
        <w:rPr>
          <w:rFonts w:eastAsia="Calibri" w:cs="Times New Roman"/>
          <w:i/>
        </w:rPr>
      </w:pPr>
      <w:r w:rsidRPr="0020616D">
        <w:rPr>
          <w:rFonts w:eastAsia="Calibri" w:cs="Times New Roman"/>
        </w:rPr>
        <w:t xml:space="preserve">Il est intéressant de rappeler la variété </w:t>
      </w:r>
      <w:r w:rsidR="009727BF">
        <w:rPr>
          <w:rFonts w:eastAsia="Calibri" w:cs="Times New Roman"/>
        </w:rPr>
        <w:t>et l’efficacité de c</w:t>
      </w:r>
      <w:r w:rsidRPr="0020616D">
        <w:rPr>
          <w:rFonts w:eastAsia="Calibri" w:cs="Times New Roman"/>
        </w:rPr>
        <w:t>es moyens</w:t>
      </w:r>
      <w:r w:rsidR="009727BF">
        <w:rPr>
          <w:rFonts w:eastAsia="Calibri" w:cs="Times New Roman"/>
        </w:rPr>
        <w:t>,</w:t>
      </w:r>
      <w:r w:rsidRPr="0020616D">
        <w:rPr>
          <w:rFonts w:eastAsia="Calibri" w:cs="Times New Roman"/>
        </w:rPr>
        <w:t xml:space="preserve"> </w:t>
      </w:r>
      <w:r w:rsidR="009727BF">
        <w:rPr>
          <w:rFonts w:eastAsia="Calibri" w:cs="Times New Roman"/>
        </w:rPr>
        <w:t>alors préconisés par les Préfets.</w:t>
      </w:r>
      <w:r w:rsidR="007E7ED9" w:rsidRPr="0020616D">
        <w:rPr>
          <w:rFonts w:eastAsia="Calibri" w:cs="Times New Roman"/>
        </w:rPr>
        <w:t xml:space="preserve"> </w:t>
      </w:r>
      <w:r w:rsidR="007E7ED9" w:rsidRPr="00614B04">
        <w:rPr>
          <w:rFonts w:eastAsia="Calibri" w:cs="Times New Roman"/>
          <w:i/>
        </w:rPr>
        <w:t>« Les loups furent chassés au fusil, aux pièges ou détruits par le poison. La chasse au fusil comptait surtout les battues, la chasse av</w:t>
      </w:r>
      <w:r w:rsidR="005921E1">
        <w:rPr>
          <w:rFonts w:eastAsia="Calibri" w:cs="Times New Roman"/>
          <w:i/>
        </w:rPr>
        <w:t>ec un limier, la traî</w:t>
      </w:r>
      <w:r w:rsidR="007E7ED9" w:rsidRPr="00614B04">
        <w:rPr>
          <w:rFonts w:eastAsia="Calibri" w:cs="Times New Roman"/>
          <w:i/>
        </w:rPr>
        <w:t>née et la hutte.</w:t>
      </w:r>
      <w:r w:rsidR="004F4E32">
        <w:rPr>
          <w:rFonts w:eastAsia="Calibri" w:cs="Times New Roman"/>
          <w:i/>
        </w:rPr>
        <w:t xml:space="preserve"> </w:t>
      </w:r>
      <w:r w:rsidR="007E7ED9" w:rsidRPr="00614B04">
        <w:rPr>
          <w:rFonts w:eastAsia="Calibri" w:cs="Times New Roman"/>
          <w:i/>
        </w:rPr>
        <w:t xml:space="preserve">Les battues offraient le moyen le plus prompt et le plus </w:t>
      </w:r>
      <w:r w:rsidR="004F4E32">
        <w:rPr>
          <w:rFonts w:eastAsia="Calibri" w:cs="Times New Roman"/>
          <w:i/>
        </w:rPr>
        <w:t>expéditif de détruire les loups</w:t>
      </w:r>
      <w:r w:rsidR="007E7ED9" w:rsidRPr="00614B04">
        <w:rPr>
          <w:rFonts w:eastAsia="Calibri" w:cs="Times New Roman"/>
          <w:i/>
        </w:rPr>
        <w:t xml:space="preserve"> mais elles exigeaient le plus grand silence, lors du déplacement des traqueurs et des tireurs. La chasse avec un limier était l’une des plus productives et des plus rapides. Les batteurs étaient remplacés par un chasseur, qui entrait avec un seul limier dans les buissons où l’on savait qu’un loup était rembuché, pendant que les tireurs étaient postés autour de l’enceinte, armés de fusils chargés de balles ou, ce qui valait mieux encore</w:t>
      </w:r>
      <w:r w:rsidR="005921E1">
        <w:rPr>
          <w:rFonts w:eastAsia="Calibri" w:cs="Times New Roman"/>
          <w:i/>
        </w:rPr>
        <w:t>,</w:t>
      </w:r>
      <w:r w:rsidR="007E7ED9" w:rsidRPr="00614B04">
        <w:rPr>
          <w:rFonts w:eastAsia="Calibri" w:cs="Times New Roman"/>
          <w:i/>
        </w:rPr>
        <w:t xml:space="preserve"> avec du plomb double zéro. Le loup, beaucoup moins effrayé par la voix du limier que par des aboiements de plusieurs chiens courants, prenait la fuite moins rapidement, au sortir du liteau (lieu où le </w:t>
      </w:r>
      <w:r w:rsidR="004F4E32">
        <w:rPr>
          <w:rFonts w:eastAsia="Calibri" w:cs="Times New Roman"/>
          <w:i/>
        </w:rPr>
        <w:t>loup se repose pendant le jour)</w:t>
      </w:r>
      <w:r w:rsidR="007E7ED9" w:rsidRPr="00614B04">
        <w:rPr>
          <w:rFonts w:eastAsia="Calibri" w:cs="Times New Roman"/>
          <w:i/>
        </w:rPr>
        <w:t xml:space="preserve"> et les chasseurs pouvaient le tirer plus aisément.</w:t>
      </w:r>
      <w:r w:rsidR="00BA534D" w:rsidRPr="00614B04">
        <w:rPr>
          <w:rFonts w:eastAsia="Calibri" w:cs="Times New Roman"/>
          <w:i/>
        </w:rPr>
        <w:t xml:space="preserve"> </w:t>
      </w:r>
      <w:r w:rsidR="007E7ED9" w:rsidRPr="00614B04">
        <w:rPr>
          <w:rFonts w:eastAsia="Calibri" w:cs="Times New Roman"/>
          <w:i/>
        </w:rPr>
        <w:t xml:space="preserve">Dans la chasse à la traînée, on cherchait à attirer le fauve, par quelque appât, dans un lieu spécialement choisi. </w:t>
      </w:r>
    </w:p>
    <w:p w14:paraId="5C8C11C3" w14:textId="77777777" w:rsidR="005F48BA" w:rsidRDefault="007E7ED9" w:rsidP="007E7ED9">
      <w:pPr>
        <w:rPr>
          <w:rFonts w:eastAsia="Calibri" w:cs="Times New Roman"/>
          <w:i/>
        </w:rPr>
      </w:pPr>
      <w:r w:rsidRPr="00614B04">
        <w:rPr>
          <w:rFonts w:eastAsia="Calibri" w:cs="Times New Roman"/>
          <w:i/>
        </w:rPr>
        <w:t>En temps de neige et de nuit, nos villageois prenaient l’e</w:t>
      </w:r>
      <w:r w:rsidR="005921E1">
        <w:rPr>
          <w:rFonts w:eastAsia="Calibri" w:cs="Times New Roman"/>
          <w:i/>
        </w:rPr>
        <w:t>stomac d’un bouc et le traî</w:t>
      </w:r>
      <w:r w:rsidRPr="00614B04">
        <w:rPr>
          <w:rFonts w:eastAsia="Calibri" w:cs="Times New Roman"/>
          <w:i/>
        </w:rPr>
        <w:t>nai</w:t>
      </w:r>
      <w:r w:rsidR="005921E1">
        <w:rPr>
          <w:rFonts w:eastAsia="Calibri" w:cs="Times New Roman"/>
          <w:i/>
        </w:rPr>
        <w:t>en</w:t>
      </w:r>
      <w:r w:rsidRPr="00614B04">
        <w:rPr>
          <w:rFonts w:eastAsia="Calibri" w:cs="Times New Roman"/>
          <w:i/>
        </w:rPr>
        <w:t>t avec une corde, depuis la retraite des loups jusqu’à un arbre voisin d’une maison du village. On suspendait la dépouille contre l’arbre et on attachait à cette dépouille une autre corde qui était reliée à une des fenêtres de la maison et à des sonnettes. Aux premières tentatives du loup pour s’emparer de l’appât, les sonnettes tintaient, le chasseur prenait son arme et tirait à coup sûr.</w:t>
      </w:r>
      <w:r w:rsidR="00BA534D" w:rsidRPr="00614B04">
        <w:rPr>
          <w:rFonts w:eastAsia="Calibri" w:cs="Times New Roman"/>
          <w:i/>
        </w:rPr>
        <w:t xml:space="preserve"> </w:t>
      </w:r>
      <w:r w:rsidRPr="00614B04">
        <w:rPr>
          <w:rFonts w:eastAsia="Calibri" w:cs="Times New Roman"/>
          <w:i/>
        </w:rPr>
        <w:t>Lors de la chasse à l’affût, le chasseur se plaçait à l’affût et attirait le loup en contrefaisant son hurlement dans un sabot, ce qui réussissait souvent, lorsque les louves étaient en chaleur. On imitait aussi le cri du lièvre, du petit cochon ou du mouton. Quand il avait été possible de capturer une nichée de louveteaux encore à la mamelle,</w:t>
      </w:r>
      <w:r w:rsidR="005921E1">
        <w:rPr>
          <w:rFonts w:eastAsia="Calibri" w:cs="Times New Roman"/>
          <w:i/>
        </w:rPr>
        <w:t xml:space="preserve"> on faisait une traî</w:t>
      </w:r>
      <w:r w:rsidRPr="00614B04">
        <w:rPr>
          <w:rFonts w:eastAsia="Calibri" w:cs="Times New Roman"/>
          <w:i/>
        </w:rPr>
        <w:t>née avec l’un d’eux, qui aboutissait à l’affut, où ne tardait pas à se présenter la mère.</w:t>
      </w:r>
      <w:r w:rsidR="00BE5508" w:rsidRPr="00614B04">
        <w:rPr>
          <w:rFonts w:eastAsia="Calibri" w:cs="Times New Roman"/>
          <w:i/>
        </w:rPr>
        <w:t xml:space="preserve"> </w:t>
      </w:r>
      <w:r w:rsidRPr="00614B04">
        <w:rPr>
          <w:rFonts w:eastAsia="Calibri" w:cs="Times New Roman"/>
          <w:i/>
        </w:rPr>
        <w:t>Les loups se chassaient encore avec des filets, des trappes, des pièges de fer, des aiguilles et surtout en utilisant des poisons.</w:t>
      </w:r>
      <w:r w:rsidR="00BE5508" w:rsidRPr="00614B04">
        <w:rPr>
          <w:rFonts w:eastAsia="Calibri" w:cs="Times New Roman"/>
          <w:i/>
        </w:rPr>
        <w:t xml:space="preserve"> </w:t>
      </w:r>
      <w:r w:rsidRPr="00614B04">
        <w:rPr>
          <w:rFonts w:eastAsia="Calibri" w:cs="Times New Roman"/>
          <w:i/>
        </w:rPr>
        <w:t>La capture au filet était en usage dans la Vallouise. Des rets de 2,65</w:t>
      </w:r>
      <w:r w:rsidR="004F4E32">
        <w:rPr>
          <w:rFonts w:eastAsia="Calibri" w:cs="Times New Roman"/>
          <w:i/>
        </w:rPr>
        <w:t> m</w:t>
      </w:r>
      <w:r w:rsidRPr="00614B04">
        <w:rPr>
          <w:rFonts w:eastAsia="Calibri" w:cs="Times New Roman"/>
          <w:i/>
        </w:rPr>
        <w:t xml:space="preserve"> de hauteur et de 135 à 165</w:t>
      </w:r>
      <w:r w:rsidR="004F4E32">
        <w:rPr>
          <w:rFonts w:eastAsia="Calibri" w:cs="Times New Roman"/>
          <w:i/>
        </w:rPr>
        <w:t> </w:t>
      </w:r>
      <w:r w:rsidRPr="00614B04">
        <w:rPr>
          <w:rFonts w:eastAsia="Calibri" w:cs="Times New Roman"/>
          <w:i/>
        </w:rPr>
        <w:t xml:space="preserve">m de longueur étaient tendus dans les passages. Les pièges de fer les plus courants étaient les traquenards, du modèle courant, avec comme appât un morceau de charogne. Le piège </w:t>
      </w:r>
      <w:r w:rsidRPr="00614B04">
        <w:rPr>
          <w:rFonts w:eastAsia="Calibri" w:cs="Times New Roman"/>
          <w:i/>
        </w:rPr>
        <w:lastRenderedPageBreak/>
        <w:t>appelé « quatre de chiffre » était ainsi appelé parce qu’il avait la forme du chiffre 4.</w:t>
      </w:r>
      <w:r w:rsidR="00BA534D" w:rsidRPr="00614B04">
        <w:rPr>
          <w:rFonts w:eastAsia="Calibri" w:cs="Times New Roman"/>
          <w:i/>
        </w:rPr>
        <w:t xml:space="preserve"> </w:t>
      </w:r>
      <w:r w:rsidRPr="00614B04">
        <w:rPr>
          <w:rFonts w:eastAsia="Calibri" w:cs="Times New Roman"/>
          <w:i/>
        </w:rPr>
        <w:t>La chasse à la trappe consistait à creuser une fosse assez profonde</w:t>
      </w:r>
      <w:r w:rsidR="004F4E32">
        <w:rPr>
          <w:rFonts w:eastAsia="Calibri" w:cs="Times New Roman"/>
          <w:i/>
        </w:rPr>
        <w:t> </w:t>
      </w:r>
      <w:r w:rsidRPr="00614B04">
        <w:rPr>
          <w:rFonts w:eastAsia="Calibri" w:cs="Times New Roman"/>
          <w:i/>
        </w:rPr>
        <w:t>; au milieu, on dressait un poteau surmonté d’une roue de chariot</w:t>
      </w:r>
      <w:r w:rsidR="004F4E32">
        <w:rPr>
          <w:rFonts w:eastAsia="Calibri" w:cs="Times New Roman"/>
          <w:i/>
        </w:rPr>
        <w:t> </w:t>
      </w:r>
      <w:r w:rsidRPr="00614B04">
        <w:rPr>
          <w:rFonts w:eastAsia="Calibri" w:cs="Times New Roman"/>
          <w:i/>
        </w:rPr>
        <w:t>; sur cette roue était attachée une brebis ou une oie. La fosse était recouverte de branchages ou de feuillages. Le mouton se sentant seul bêlait lamentablement toute la nuit et tout le jour l’oie se mettait à criailler, si bien que les loups, avertis par les clameurs de ces animaux, accourraient pour les dévorer. Lorsque les loups s’élançaient en sautant sur la brebis ou l’oie, ils retombaient dans la fosse où on les tuait facilement.</w:t>
      </w:r>
    </w:p>
    <w:p w14:paraId="04923FE8" w14:textId="77777777" w:rsidR="007E7ED9" w:rsidRPr="009727BF" w:rsidRDefault="00BA534D" w:rsidP="007E7ED9">
      <w:pPr>
        <w:rPr>
          <w:rFonts w:eastAsia="Calibri" w:cs="Times New Roman"/>
        </w:rPr>
      </w:pPr>
      <w:r w:rsidRPr="00614B04">
        <w:rPr>
          <w:rFonts w:eastAsia="Calibri" w:cs="Times New Roman"/>
          <w:i/>
        </w:rPr>
        <w:t xml:space="preserve">Enfin, on recourait à des </w:t>
      </w:r>
      <w:r w:rsidR="007E7ED9" w:rsidRPr="00614B04">
        <w:rPr>
          <w:rFonts w:eastAsia="Calibri" w:cs="Times New Roman"/>
          <w:i/>
        </w:rPr>
        <w:t>aiguilles</w:t>
      </w:r>
      <w:r w:rsidRPr="00614B04">
        <w:rPr>
          <w:rFonts w:eastAsia="Calibri" w:cs="Times New Roman"/>
          <w:i/>
        </w:rPr>
        <w:t xml:space="preserve"> </w:t>
      </w:r>
      <w:r w:rsidR="007E7ED9" w:rsidRPr="00614B04">
        <w:rPr>
          <w:rFonts w:eastAsia="Calibri" w:cs="Times New Roman"/>
          <w:i/>
        </w:rPr>
        <w:t>pointues aux deux bouts que l’on mettait en croix, attachées l’une sur l’autre par un crin de cheval. Puis on les forçait légèrement, on les repliait pour les enfoncer dans un morceau de viande que l’on déposait comme appât. Le loup, qui mange gloutonnement et mâche fort peu, avalait la viande et les aiguilles. Quand la viande était digérée, les aiguilles reprenaient leur première position et revenait en croix, perforaient les intestins du loup et le faisait périr rapidement.</w:t>
      </w:r>
      <w:r w:rsidRPr="00614B04">
        <w:rPr>
          <w:rFonts w:eastAsia="Calibri" w:cs="Times New Roman"/>
          <w:i/>
        </w:rPr>
        <w:t xml:space="preserve"> </w:t>
      </w:r>
      <w:r w:rsidR="007E7ED9" w:rsidRPr="00614B04">
        <w:rPr>
          <w:rFonts w:eastAsia="Calibri" w:cs="Times New Roman"/>
          <w:i/>
        </w:rPr>
        <w:t>Mais de tous les moyens de destruction employés contre le</w:t>
      </w:r>
      <w:r w:rsidRPr="00614B04">
        <w:rPr>
          <w:rFonts w:eastAsia="Calibri" w:cs="Times New Roman"/>
          <w:i/>
        </w:rPr>
        <w:t>s</w:t>
      </w:r>
      <w:r w:rsidR="007E7ED9" w:rsidRPr="00614B04">
        <w:rPr>
          <w:rFonts w:eastAsia="Calibri" w:cs="Times New Roman"/>
          <w:i/>
        </w:rPr>
        <w:t xml:space="preserve"> loups, dans nos montagnes, l’empoisonnement était considéré comme devant être préféré aux autres, en raison de son efficacité et de sa facilité d’emploi. </w:t>
      </w:r>
      <w:r w:rsidRPr="00614B04">
        <w:rPr>
          <w:rFonts w:eastAsia="Calibri" w:cs="Times New Roman"/>
          <w:i/>
        </w:rPr>
        <w:t>I</w:t>
      </w:r>
      <w:r w:rsidR="007E7ED9" w:rsidRPr="00614B04">
        <w:rPr>
          <w:rFonts w:eastAsia="Calibri" w:cs="Times New Roman"/>
          <w:i/>
        </w:rPr>
        <w:t>l devait être utilisé avec précaution, pour éviter la perte des chiens et autres animaux domestiques. La noix vomitive offrit moins de dangers</w:t>
      </w:r>
      <w:r w:rsidR="004B44C4">
        <w:rPr>
          <w:rFonts w:eastAsia="Calibri" w:cs="Times New Roman"/>
          <w:i/>
        </w:rPr>
        <w:t> </w:t>
      </w:r>
      <w:r w:rsidR="007E7ED9" w:rsidRPr="00614B04">
        <w:rPr>
          <w:rFonts w:eastAsia="Calibri" w:cs="Times New Roman"/>
          <w:i/>
        </w:rPr>
        <w:t xml:space="preserve">; toutefois, vu son altération rapide, on préférait les extraits de noix. Pour </w:t>
      </w:r>
      <w:r w:rsidRPr="00614B04">
        <w:rPr>
          <w:rFonts w:eastAsia="Calibri" w:cs="Times New Roman"/>
          <w:i/>
        </w:rPr>
        <w:t>empêcher</w:t>
      </w:r>
      <w:r w:rsidR="007E7ED9" w:rsidRPr="00614B04">
        <w:rPr>
          <w:rFonts w:eastAsia="Calibri" w:cs="Times New Roman"/>
          <w:i/>
        </w:rPr>
        <w:t xml:space="preserve"> que les chiens du voisinage ne viennent dévorer l’appât, constitué le plus souvent d’une vieille brebis étranglée au préalable, on utilisait le cadavre d’un chien, car le chien ne mange pas la chair de son semblable. »</w:t>
      </w:r>
      <w:r w:rsidR="00376FC5" w:rsidRPr="00376FC5">
        <w:rPr>
          <w:rStyle w:val="Appelnotedebasdep"/>
          <w:rFonts w:eastAsia="Calibri" w:cs="Times New Roman"/>
        </w:rPr>
        <w:t xml:space="preserve"> </w:t>
      </w:r>
      <w:r w:rsidR="00965459" w:rsidRPr="00614B04">
        <w:rPr>
          <w:rStyle w:val="Appelnotedebasdep"/>
          <w:rFonts w:eastAsia="Calibri" w:cs="Times New Roman"/>
          <w:i/>
        </w:rPr>
        <w:footnoteReference w:id="24"/>
      </w:r>
    </w:p>
    <w:p w14:paraId="79AA677E" w14:textId="77777777" w:rsidR="007E7ED9" w:rsidRPr="00614B04" w:rsidRDefault="007E7ED9" w:rsidP="007E7ED9">
      <w:pPr>
        <w:rPr>
          <w:rFonts w:eastAsia="Calibri" w:cs="Times New Roman"/>
        </w:rPr>
      </w:pPr>
      <w:r w:rsidRPr="00614B04">
        <w:rPr>
          <w:rFonts w:eastAsia="Calibri" w:cs="Times New Roman"/>
        </w:rPr>
        <w:t>Avec un tel arsenal de</w:t>
      </w:r>
      <w:r w:rsidR="004B44C4">
        <w:rPr>
          <w:rFonts w:eastAsia="Calibri" w:cs="Times New Roman"/>
        </w:rPr>
        <w:t xml:space="preserve"> méthodes de chasse</w:t>
      </w:r>
      <w:r w:rsidRPr="00614B04">
        <w:rPr>
          <w:rFonts w:eastAsia="Calibri" w:cs="Times New Roman"/>
        </w:rPr>
        <w:t xml:space="preserve"> et avec la forte incitation financière des primes préfectorales, on ne doit pas s’étonner de la disparition des loups. Le nombre de </w:t>
      </w:r>
      <w:r w:rsidRPr="00614B04">
        <w:rPr>
          <w:rFonts w:eastAsia="Calibri" w:cs="Times New Roman"/>
          <w:i/>
        </w:rPr>
        <w:t>« ces fauves abattus</w:t>
      </w:r>
      <w:r w:rsidRPr="00614B04">
        <w:rPr>
          <w:rFonts w:eastAsia="Calibri" w:cs="Times New Roman"/>
        </w:rPr>
        <w:t> » diminua d’année en année au cours du XIX</w:t>
      </w:r>
      <w:r w:rsidRPr="005921E1">
        <w:rPr>
          <w:rFonts w:eastAsia="Calibri" w:cs="Times New Roman"/>
          <w:vertAlign w:val="superscript"/>
        </w:rPr>
        <w:t>ème</w:t>
      </w:r>
      <w:r w:rsidRPr="00614B04">
        <w:rPr>
          <w:rFonts w:eastAsia="Calibri" w:cs="Times New Roman"/>
        </w:rPr>
        <w:t xml:space="preserve"> siècle. Les derniers loups furent occis </w:t>
      </w:r>
      <w:r w:rsidR="00E17929">
        <w:rPr>
          <w:rFonts w:eastAsia="Calibri" w:cs="Times New Roman"/>
        </w:rPr>
        <w:t xml:space="preserve">dans les années </w:t>
      </w:r>
      <w:r w:rsidRPr="00614B04">
        <w:rPr>
          <w:rFonts w:eastAsia="Calibri" w:cs="Times New Roman"/>
        </w:rPr>
        <w:t>188</w:t>
      </w:r>
      <w:r w:rsidR="00E17929">
        <w:rPr>
          <w:rFonts w:eastAsia="Calibri" w:cs="Times New Roman"/>
        </w:rPr>
        <w:t>0, dans le Queyras</w:t>
      </w:r>
      <w:r w:rsidR="00E17929" w:rsidRPr="00E17929">
        <w:rPr>
          <w:rStyle w:val="Appelnotedebasdep"/>
          <w:rFonts w:eastAsia="Calibri" w:cs="Times New Roman"/>
        </w:rPr>
        <w:t xml:space="preserve"> </w:t>
      </w:r>
      <w:r w:rsidR="00E17929" w:rsidRPr="00614B04">
        <w:rPr>
          <w:rStyle w:val="Appelnotedebasdep"/>
          <w:rFonts w:eastAsia="Calibri" w:cs="Times New Roman"/>
        </w:rPr>
        <w:footnoteReference w:id="25"/>
      </w:r>
      <w:r w:rsidRPr="00614B04">
        <w:rPr>
          <w:rFonts w:eastAsia="Calibri" w:cs="Times New Roman"/>
        </w:rPr>
        <w:t>...</w:t>
      </w:r>
      <w:r w:rsidR="004B44C4">
        <w:rPr>
          <w:rFonts w:eastAsia="Calibri" w:cs="Times New Roman"/>
        </w:rPr>
        <w:t xml:space="preserve"> </w:t>
      </w:r>
      <w:r w:rsidRPr="00614B04">
        <w:rPr>
          <w:rFonts w:eastAsia="Calibri" w:cs="Times New Roman"/>
        </w:rPr>
        <w:t>jusqu’à leur réapparition</w:t>
      </w:r>
      <w:r w:rsidR="00766F8B" w:rsidRPr="00614B04">
        <w:rPr>
          <w:rFonts w:eastAsia="Calibri" w:cs="Times New Roman"/>
        </w:rPr>
        <w:t xml:space="preserve"> en 1992.</w:t>
      </w:r>
    </w:p>
    <w:p w14:paraId="1951402A" w14:textId="77777777" w:rsidR="007E7ED9" w:rsidRDefault="007E7ED9" w:rsidP="007E7ED9">
      <w:pPr>
        <w:rPr>
          <w:rFonts w:eastAsia="Calibri" w:cs="Times New Roman"/>
        </w:rPr>
      </w:pPr>
      <w:r w:rsidRPr="00614B04">
        <w:rPr>
          <w:rFonts w:eastAsia="Calibri" w:cs="Times New Roman"/>
        </w:rPr>
        <w:t>Mais si ces loups désertèrent nos forêts, ils ne disparurent jamais de nos imaginations et con</w:t>
      </w:r>
      <w:r w:rsidR="005921E1">
        <w:rPr>
          <w:rFonts w:eastAsia="Calibri" w:cs="Times New Roman"/>
        </w:rPr>
        <w:t>tinuèrent d’alimenter nos peurs</w:t>
      </w:r>
      <w:r w:rsidRPr="00614B04">
        <w:rPr>
          <w:rFonts w:eastAsia="Calibri" w:cs="Times New Roman"/>
        </w:rPr>
        <w:t xml:space="preserve"> ainsi que la mémoire collective d</w:t>
      </w:r>
      <w:r w:rsidR="005921E1">
        <w:rPr>
          <w:rFonts w:eastAsia="Calibri" w:cs="Times New Roman"/>
        </w:rPr>
        <w:t xml:space="preserve">es populations de nos montagnes </w:t>
      </w:r>
      <w:r w:rsidRPr="00614B04">
        <w:rPr>
          <w:rFonts w:eastAsia="Calibri" w:cs="Times New Roman"/>
        </w:rPr>
        <w:t>et d’ailleurs. Réminiscence des anciennes frayeurs des meutes de loups d’antan ou craintes enfantines entretenues par les contes de Perrault, les fables de La Fontaine et autres histoires à faire peur</w:t>
      </w:r>
      <w:r w:rsidR="00376FC5">
        <w:rPr>
          <w:rFonts w:eastAsia="Calibri" w:cs="Times New Roman"/>
        </w:rPr>
        <w:t> ?</w:t>
      </w:r>
    </w:p>
    <w:p w14:paraId="5D175A9B" w14:textId="77777777" w:rsidR="00FA32BF" w:rsidRDefault="00FA32BF">
      <w:pPr>
        <w:jc w:val="left"/>
        <w:rPr>
          <w:rFonts w:eastAsia="Calibri" w:cs="Times New Roman"/>
        </w:rPr>
      </w:pPr>
      <w:r>
        <w:rPr>
          <w:rFonts w:eastAsia="Calibri" w:cs="Times New Roman"/>
        </w:rPr>
        <w:br w:type="page"/>
      </w:r>
    </w:p>
    <w:p w14:paraId="63FBD3DC" w14:textId="77777777" w:rsidR="00E043CC" w:rsidRDefault="00E043CC" w:rsidP="007E7ED9">
      <w:pPr>
        <w:rPr>
          <w:rFonts w:eastAsia="Calibri" w:cs="Times New Roman"/>
        </w:rPr>
      </w:pPr>
    </w:p>
    <w:p w14:paraId="4EFB79CF" w14:textId="77777777" w:rsidR="004B44C4" w:rsidRDefault="00F34D20" w:rsidP="0010785B">
      <w:pPr>
        <w:tabs>
          <w:tab w:val="left" w:pos="3261"/>
        </w:tabs>
        <w:ind w:left="3119" w:hanging="3"/>
        <w:rPr>
          <w:rFonts w:eastAsia="Calibri" w:cs="Times New Roman"/>
        </w:rPr>
      </w:pPr>
      <w:r>
        <w:rPr>
          <w:rFonts w:eastAsia="Calibri" w:cs="Times New Roman"/>
          <w:noProof/>
          <w:lang w:eastAsia="fr-FR"/>
        </w:rPr>
        <mc:AlternateContent>
          <mc:Choice Requires="wps">
            <w:drawing>
              <wp:inline distT="0" distB="0" distL="0" distR="0" wp14:anchorId="19F63159" wp14:editId="14CFDA68">
                <wp:extent cx="1941195" cy="1630680"/>
                <wp:effectExtent l="20955" t="19685" r="19050" b="26035"/>
                <wp:docPr id="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163068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3296C929" w14:textId="77777777" w:rsidR="00F2494B" w:rsidRPr="004B44C4" w:rsidRDefault="00F2494B" w:rsidP="00F0115F">
                            <w:pPr>
                              <w:jc w:val="center"/>
                              <w:rPr>
                                <w:rFonts w:eastAsia="Calibri" w:cs="Times New Roman"/>
                                <w:b/>
                                <w:bCs/>
                                <w:sz w:val="36"/>
                              </w:rPr>
                            </w:pPr>
                            <w:r>
                              <w:rPr>
                                <w:rFonts w:eastAsia="Calibri" w:cs="Times New Roman"/>
                                <w:b/>
                                <w:bCs/>
                                <w:sz w:val="36"/>
                              </w:rPr>
                              <w:t>8</w:t>
                            </w:r>
                            <w:r w:rsidRPr="004B44C4">
                              <w:rPr>
                                <w:rFonts w:eastAsia="Calibri" w:cs="Times New Roman"/>
                                <w:b/>
                                <w:bCs/>
                                <w:sz w:val="36"/>
                              </w:rPr>
                              <w:t>.</w:t>
                            </w:r>
                          </w:p>
                          <w:p w14:paraId="5DAFE6BC" w14:textId="77777777" w:rsidR="00F2494B" w:rsidRPr="00912811" w:rsidRDefault="00F2494B" w:rsidP="00F0115F">
                            <w:pPr>
                              <w:jc w:val="center"/>
                              <w:rPr>
                                <w:rFonts w:eastAsia="Calibri" w:cs="Times New Roman"/>
                                <w:b/>
                                <w:bCs/>
                                <w:smallCaps/>
                                <w:sz w:val="24"/>
                              </w:rPr>
                            </w:pPr>
                            <w:r w:rsidRPr="00912811">
                              <w:rPr>
                                <w:rFonts w:eastAsia="Calibri" w:cs="Times New Roman"/>
                                <w:b/>
                                <w:bCs/>
                                <w:smallCaps/>
                                <w:sz w:val="24"/>
                              </w:rPr>
                              <w:t>Les Champignons :</w:t>
                            </w:r>
                            <w:r w:rsidRPr="00912811">
                              <w:rPr>
                                <w:rFonts w:eastAsia="Calibri" w:cs="Times New Roman"/>
                                <w:b/>
                                <w:bCs/>
                                <w:smallCaps/>
                                <w:sz w:val="24"/>
                              </w:rPr>
                              <w:br/>
                              <w:t>une activité de collecte rémunératrice</w:t>
                            </w:r>
                            <w:r w:rsidRPr="00912811">
                              <w:rPr>
                                <w:b/>
                                <w:bCs/>
                                <w:smallCaps/>
                                <w:sz w:val="24"/>
                              </w:rPr>
                              <w:t>,</w:t>
                            </w:r>
                            <w:r w:rsidRPr="00912811">
                              <w:rPr>
                                <w:b/>
                                <w:bCs/>
                                <w:smallCaps/>
                                <w:sz w:val="24"/>
                              </w:rPr>
                              <w:br/>
                            </w:r>
                            <w:r w:rsidRPr="00912811">
                              <w:rPr>
                                <w:rFonts w:eastAsia="Calibri" w:cs="Times New Roman"/>
                                <w:b/>
                                <w:bCs/>
                                <w:smallCaps/>
                                <w:sz w:val="24"/>
                              </w:rPr>
                              <w:t>à la fin du XIX</w:t>
                            </w:r>
                            <w:r w:rsidRPr="005921E1">
                              <w:rPr>
                                <w:rFonts w:eastAsia="Calibri" w:cs="Times New Roman"/>
                                <w:b/>
                                <w:bCs/>
                                <w:smallCaps/>
                                <w:sz w:val="24"/>
                                <w:vertAlign w:val="superscript"/>
                              </w:rPr>
                              <w:t>ème</w:t>
                            </w:r>
                            <w:r w:rsidRPr="00912811">
                              <w:rPr>
                                <w:rFonts w:eastAsia="Calibri" w:cs="Times New Roman"/>
                                <w:b/>
                                <w:bCs/>
                                <w:smallCaps/>
                                <w:sz w:val="24"/>
                              </w:rPr>
                              <w:t xml:space="preserve"> siècle.</w:t>
                            </w:r>
                          </w:p>
                        </w:txbxContent>
                      </wps:txbx>
                      <wps:bodyPr rot="0" vert="horz" wrap="square" lIns="45720" tIns="45720" rIns="45720" bIns="45720" anchor="t" anchorCtr="0" upright="1">
                        <a:spAutoFit/>
                      </wps:bodyPr>
                    </wps:wsp>
                  </a:graphicData>
                </a:graphic>
              </wp:inline>
            </w:drawing>
          </mc:Choice>
          <mc:Fallback>
            <w:pict>
              <v:shape id="AutoShape 48" o:spid="_x0000_s1035" type="#_x0000_t185" style="width:152.85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" adj="1739" fillcolor="#943634 [2405]" strokecolor="#9bbb59 [3206]" strokeweight="3pt">
                <v:shadow color="#5e7530 [1926]" offset="1pt,1pt"/>
                <v:textbox style="mso-fit-shape-to-text:t" inset="3.6pt,,3.6pt">
                  <w:txbxContent>
                    <w:p w:rsidR="00F2494B" w:rsidRPr="004B44C4" w:rsidRDefault="00F2494B" w:rsidP="00F0115F">
                      <w:pPr>
                        <w:jc w:val="center"/>
                        <w:rPr>
                          <w:rFonts w:eastAsia="Calibri" w:cs="Times New Roman"/>
                          <w:b/>
                          <w:bCs/>
                          <w:sz w:val="36"/>
                        </w:rPr>
                      </w:pPr>
                      <w:r>
                        <w:rPr>
                          <w:rFonts w:eastAsia="Calibri" w:cs="Times New Roman"/>
                          <w:b/>
                          <w:bCs/>
                          <w:sz w:val="36"/>
                        </w:rPr>
                        <w:t>8</w:t>
                      </w:r>
                      <w:r w:rsidRPr="004B44C4">
                        <w:rPr>
                          <w:rFonts w:eastAsia="Calibri" w:cs="Times New Roman"/>
                          <w:b/>
                          <w:bCs/>
                          <w:sz w:val="36"/>
                        </w:rPr>
                        <w:t>.</w:t>
                      </w:r>
                    </w:p>
                    <w:p w:rsidR="00F2494B" w:rsidRPr="00912811" w:rsidRDefault="00F2494B" w:rsidP="00F0115F">
                      <w:pPr>
                        <w:jc w:val="center"/>
                        <w:rPr>
                          <w:rFonts w:eastAsia="Calibri" w:cs="Times New Roman"/>
                          <w:b/>
                          <w:bCs/>
                          <w:smallCaps/>
                          <w:sz w:val="24"/>
                        </w:rPr>
                      </w:pPr>
                      <w:r w:rsidRPr="00912811">
                        <w:rPr>
                          <w:rFonts w:eastAsia="Calibri" w:cs="Times New Roman"/>
                          <w:b/>
                          <w:bCs/>
                          <w:smallCaps/>
                          <w:sz w:val="24"/>
                        </w:rPr>
                        <w:t>Les Champignons :</w:t>
                      </w:r>
                      <w:r w:rsidRPr="00912811">
                        <w:rPr>
                          <w:rFonts w:eastAsia="Calibri" w:cs="Times New Roman"/>
                          <w:b/>
                          <w:bCs/>
                          <w:smallCaps/>
                          <w:sz w:val="24"/>
                        </w:rPr>
                        <w:br/>
                        <w:t>une activité de collecte rémunératrice</w:t>
                      </w:r>
                      <w:r w:rsidRPr="00912811">
                        <w:rPr>
                          <w:b/>
                          <w:bCs/>
                          <w:smallCaps/>
                          <w:sz w:val="24"/>
                        </w:rPr>
                        <w:t>,</w:t>
                      </w:r>
                      <w:r w:rsidRPr="00912811">
                        <w:rPr>
                          <w:b/>
                          <w:bCs/>
                          <w:smallCaps/>
                          <w:sz w:val="24"/>
                        </w:rPr>
                        <w:br/>
                      </w:r>
                      <w:r w:rsidRPr="00912811">
                        <w:rPr>
                          <w:rFonts w:eastAsia="Calibri" w:cs="Times New Roman"/>
                          <w:b/>
                          <w:bCs/>
                          <w:smallCaps/>
                          <w:sz w:val="24"/>
                        </w:rPr>
                        <w:t>à la fin du XIX</w:t>
                      </w:r>
                      <w:r w:rsidRPr="005921E1">
                        <w:rPr>
                          <w:rFonts w:eastAsia="Calibri" w:cs="Times New Roman"/>
                          <w:b/>
                          <w:bCs/>
                          <w:smallCaps/>
                          <w:sz w:val="24"/>
                          <w:vertAlign w:val="superscript"/>
                        </w:rPr>
                        <w:t>ème</w:t>
                      </w:r>
                      <w:r w:rsidRPr="00912811">
                        <w:rPr>
                          <w:rFonts w:eastAsia="Calibri" w:cs="Times New Roman"/>
                          <w:b/>
                          <w:bCs/>
                          <w:smallCaps/>
                          <w:sz w:val="24"/>
                        </w:rPr>
                        <w:t xml:space="preserve"> siècle.</w:t>
                      </w:r>
                    </w:p>
                  </w:txbxContent>
                </v:textbox>
                <w10:anchorlock/>
              </v:shape>
            </w:pict>
          </mc:Fallback>
        </mc:AlternateContent>
      </w:r>
      <w:r w:rsidR="00F0115F">
        <w:rPr>
          <w:rFonts w:eastAsia="Calibri" w:cs="Times New Roman"/>
        </w:rPr>
        <w:t> </w:t>
      </w:r>
      <w:r w:rsidR="00912811">
        <w:rPr>
          <w:rStyle w:val="Appelnotedebasdep"/>
          <w:rFonts w:eastAsia="Calibri" w:cs="Times New Roman"/>
        </w:rPr>
        <w:footnoteReference w:id="26"/>
      </w:r>
    </w:p>
    <w:p w14:paraId="207CE0B4" w14:textId="77777777" w:rsidR="001C62AE" w:rsidRPr="00614B04" w:rsidRDefault="009F476E" w:rsidP="001C62AE">
      <w:pPr>
        <w:rPr>
          <w:rFonts w:eastAsia="Calibri" w:cs="Times New Roman"/>
        </w:rPr>
      </w:pPr>
      <w:r>
        <w:rPr>
          <w:rFonts w:eastAsia="Calibri" w:cs="Times New Roman"/>
        </w:rPr>
        <w:t>L’Épine</w:t>
      </w:r>
      <w:r w:rsidR="001C62AE" w:rsidRPr="00614B04">
        <w:rPr>
          <w:rFonts w:eastAsia="Calibri" w:cs="Times New Roman"/>
        </w:rPr>
        <w:t xml:space="preserve"> reste connu</w:t>
      </w:r>
      <w:r w:rsidR="004B44C4">
        <w:rPr>
          <w:rFonts w:eastAsia="Calibri" w:cs="Times New Roman"/>
        </w:rPr>
        <w:t>e</w:t>
      </w:r>
      <w:r w:rsidR="001C62AE" w:rsidRPr="00614B04">
        <w:rPr>
          <w:rFonts w:eastAsia="Calibri" w:cs="Times New Roman"/>
        </w:rPr>
        <w:t xml:space="preserve"> pour l’abondance de ses champignons, notamment des lactaires délicieux, dit</w:t>
      </w:r>
      <w:r w:rsidR="004B44C4">
        <w:rPr>
          <w:rFonts w:eastAsia="Calibri" w:cs="Times New Roman"/>
        </w:rPr>
        <w:t>s</w:t>
      </w:r>
      <w:r w:rsidR="001C62AE" w:rsidRPr="00614B04">
        <w:rPr>
          <w:rFonts w:eastAsia="Calibri" w:cs="Times New Roman"/>
        </w:rPr>
        <w:t xml:space="preserve"> </w:t>
      </w:r>
      <w:r w:rsidR="001C62AE" w:rsidRPr="00614B04">
        <w:rPr>
          <w:rFonts w:eastAsia="Calibri" w:cs="Times New Roman"/>
          <w:i/>
        </w:rPr>
        <w:t>« sanguins</w:t>
      </w:r>
      <w:r w:rsidR="001C62AE" w:rsidRPr="00614B04">
        <w:rPr>
          <w:rFonts w:eastAsia="Calibri" w:cs="Times New Roman"/>
        </w:rPr>
        <w:t xml:space="preserve"> ». </w:t>
      </w:r>
      <w:r w:rsidR="001C62AE">
        <w:rPr>
          <w:rFonts w:eastAsia="Calibri" w:cs="Times New Roman"/>
        </w:rPr>
        <w:t>L</w:t>
      </w:r>
      <w:r w:rsidR="001C62AE" w:rsidRPr="00614B04">
        <w:rPr>
          <w:rFonts w:eastAsia="Calibri" w:cs="Times New Roman"/>
        </w:rPr>
        <w:t>es années de bonne récolte, quand les conditions pluviométriques avaient été favorables</w:t>
      </w:r>
      <w:r w:rsidR="001C62AE">
        <w:rPr>
          <w:rFonts w:eastAsia="Calibri" w:cs="Times New Roman"/>
        </w:rPr>
        <w:t>, ils</w:t>
      </w:r>
      <w:r w:rsidR="001C62AE" w:rsidRPr="00614B04">
        <w:rPr>
          <w:rFonts w:eastAsia="Calibri" w:cs="Times New Roman"/>
        </w:rPr>
        <w:t xml:space="preserve"> firent l’objet d’un importan</w:t>
      </w:r>
      <w:r w:rsidR="004B44C4">
        <w:rPr>
          <w:rFonts w:eastAsia="Calibri" w:cs="Times New Roman"/>
        </w:rPr>
        <w:t>t commerce, source d’un complément</w:t>
      </w:r>
      <w:r w:rsidR="001C62AE" w:rsidRPr="00614B04">
        <w:rPr>
          <w:rFonts w:eastAsia="Calibri" w:cs="Times New Roman"/>
        </w:rPr>
        <w:t xml:space="preserve"> de revenus appréciable </w:t>
      </w:r>
      <w:r w:rsidR="001C62AE">
        <w:rPr>
          <w:rFonts w:eastAsia="Calibri" w:cs="Times New Roman"/>
        </w:rPr>
        <w:t>dans</w:t>
      </w:r>
      <w:r w:rsidR="005921E1">
        <w:rPr>
          <w:rFonts w:eastAsia="Calibri" w:cs="Times New Roman"/>
        </w:rPr>
        <w:t xml:space="preserve"> de nombreuses familles.</w:t>
      </w:r>
    </w:p>
    <w:p w14:paraId="71C51F72" w14:textId="77777777" w:rsidR="004B44C4" w:rsidRPr="001C481B" w:rsidRDefault="001C62AE" w:rsidP="001C62AE">
      <w:pPr>
        <w:rPr>
          <w:rFonts w:eastAsia="Calibri" w:cs="Times New Roman"/>
          <w:i/>
        </w:rPr>
      </w:pPr>
      <w:r w:rsidRPr="00614B04">
        <w:rPr>
          <w:rFonts w:eastAsia="Calibri" w:cs="Times New Roman"/>
        </w:rPr>
        <w:t>La commercialisation de</w:t>
      </w:r>
      <w:r>
        <w:rPr>
          <w:rFonts w:eastAsia="Calibri" w:cs="Times New Roman"/>
        </w:rPr>
        <w:t xml:space="preserve"> ce</w:t>
      </w:r>
      <w:r w:rsidRPr="00614B04">
        <w:rPr>
          <w:rFonts w:eastAsia="Calibri" w:cs="Times New Roman"/>
        </w:rPr>
        <w:t>s champignons fut la conséquence directe de la construction d</w:t>
      </w:r>
      <w:r w:rsidR="00F74E1F">
        <w:rPr>
          <w:rFonts w:eastAsia="Calibri" w:cs="Times New Roman"/>
        </w:rPr>
        <w:t>es</w:t>
      </w:r>
      <w:r w:rsidRPr="00614B04">
        <w:rPr>
          <w:rFonts w:eastAsia="Calibri" w:cs="Times New Roman"/>
        </w:rPr>
        <w:t xml:space="preserve"> chemin</w:t>
      </w:r>
      <w:r w:rsidR="00F74E1F">
        <w:rPr>
          <w:rFonts w:eastAsia="Calibri" w:cs="Times New Roman"/>
        </w:rPr>
        <w:t>s</w:t>
      </w:r>
      <w:r w:rsidR="004B44C4">
        <w:rPr>
          <w:rFonts w:eastAsia="Calibri" w:cs="Times New Roman"/>
        </w:rPr>
        <w:t>-de-</w:t>
      </w:r>
      <w:r w:rsidRPr="00614B04">
        <w:rPr>
          <w:rFonts w:eastAsia="Calibri" w:cs="Times New Roman"/>
        </w:rPr>
        <w:t>fer. Dès l’ouverture de la ligne Veyn</w:t>
      </w:r>
      <w:r w:rsidR="004B44C4">
        <w:rPr>
          <w:rFonts w:eastAsia="Calibri" w:cs="Times New Roman"/>
        </w:rPr>
        <w:t>es – M</w:t>
      </w:r>
      <w:r w:rsidRPr="00614B04">
        <w:rPr>
          <w:rFonts w:eastAsia="Calibri" w:cs="Times New Roman"/>
        </w:rPr>
        <w:t xml:space="preserve">arseille, en 1875, les </w:t>
      </w:r>
      <w:r>
        <w:rPr>
          <w:rFonts w:eastAsia="Calibri" w:cs="Times New Roman"/>
        </w:rPr>
        <w:t xml:space="preserve">paniers de </w:t>
      </w:r>
      <w:r w:rsidRPr="00614B04">
        <w:rPr>
          <w:rFonts w:eastAsia="Calibri" w:cs="Times New Roman"/>
        </w:rPr>
        <w:t>champignons, transportés à Serres par charrettes dans l’</w:t>
      </w:r>
      <w:r w:rsidR="005F48BA" w:rsidRPr="00614B04">
        <w:rPr>
          <w:rFonts w:eastAsia="Calibri" w:cs="Times New Roman"/>
        </w:rPr>
        <w:t>après-midi</w:t>
      </w:r>
      <w:r w:rsidRPr="00614B04">
        <w:rPr>
          <w:rFonts w:eastAsia="Calibri" w:cs="Times New Roman"/>
        </w:rPr>
        <w:t>, pouvaient être a</w:t>
      </w:r>
      <w:r w:rsidR="004B44C4">
        <w:rPr>
          <w:rFonts w:eastAsia="Calibri" w:cs="Times New Roman"/>
        </w:rPr>
        <w:t>cheminés par le train de nuit –</w:t>
      </w:r>
      <w:r w:rsidR="005921E1">
        <w:rPr>
          <w:rFonts w:eastAsia="Calibri" w:cs="Times New Roman"/>
        </w:rPr>
        <w:t> </w:t>
      </w:r>
      <w:r w:rsidRPr="00614B04">
        <w:rPr>
          <w:rFonts w:eastAsia="Calibri" w:cs="Times New Roman"/>
        </w:rPr>
        <w:t xml:space="preserve">qui </w:t>
      </w:r>
      <w:r w:rsidR="008C7817">
        <w:rPr>
          <w:rFonts w:eastAsia="Calibri" w:cs="Times New Roman"/>
        </w:rPr>
        <w:t>faisait alors le parcours en 8h</w:t>
      </w:r>
      <w:r w:rsidRPr="00614B04">
        <w:rPr>
          <w:rFonts w:eastAsia="Calibri" w:cs="Times New Roman"/>
        </w:rPr>
        <w:t>30</w:t>
      </w:r>
      <w:r w:rsidR="004B44C4">
        <w:rPr>
          <w:rFonts w:eastAsia="Calibri" w:cs="Times New Roman"/>
        </w:rPr>
        <w:t> –</w:t>
      </w:r>
      <w:r w:rsidRPr="00614B04">
        <w:rPr>
          <w:rFonts w:eastAsia="Calibri" w:cs="Times New Roman"/>
        </w:rPr>
        <w:t xml:space="preserve"> et livrés au petit matin sur les marchés de Marseille. Les expéditions se développèrent rapidement. Pour l’année 1893, qui semble avoir été une bonne année, nous disposons de </w:t>
      </w:r>
      <w:r w:rsidRPr="001C481B">
        <w:rPr>
          <w:rFonts w:eastAsia="Calibri" w:cs="Times New Roman"/>
          <w:i/>
        </w:rPr>
        <w:t>« télégrammes de réception</w:t>
      </w:r>
      <w:r w:rsidRPr="00614B04">
        <w:rPr>
          <w:rFonts w:eastAsia="Calibri" w:cs="Times New Roman"/>
        </w:rPr>
        <w:t xml:space="preserve"> », de factures, de reçus de mandats postaux et de </w:t>
      </w:r>
      <w:r w:rsidRPr="001C481B">
        <w:rPr>
          <w:rFonts w:eastAsia="Calibri" w:cs="Times New Roman"/>
          <w:i/>
        </w:rPr>
        <w:t>«</w:t>
      </w:r>
      <w:r w:rsidR="004B44C4">
        <w:rPr>
          <w:rFonts w:eastAsia="Calibri" w:cs="Times New Roman"/>
          <w:i/>
        </w:rPr>
        <w:t> bons de renvois des paniers ».</w:t>
      </w:r>
    </w:p>
    <w:p w14:paraId="32545240" w14:textId="77777777" w:rsidR="001C62AE" w:rsidRPr="00614B04" w:rsidRDefault="001C62AE" w:rsidP="001C62AE">
      <w:pPr>
        <w:rPr>
          <w:rFonts w:eastAsia="Calibri" w:cs="Times New Roman"/>
        </w:rPr>
      </w:pPr>
      <w:r w:rsidRPr="00614B04">
        <w:rPr>
          <w:rFonts w:eastAsia="Calibri" w:cs="Times New Roman"/>
        </w:rPr>
        <w:t xml:space="preserve">L’achat et l’expédition étaient </w:t>
      </w:r>
      <w:r>
        <w:rPr>
          <w:rFonts w:eastAsia="Calibri" w:cs="Times New Roman"/>
        </w:rPr>
        <w:t xml:space="preserve">alors </w:t>
      </w:r>
      <w:r w:rsidRPr="00614B04">
        <w:rPr>
          <w:rFonts w:eastAsia="Calibri" w:cs="Times New Roman"/>
        </w:rPr>
        <w:t>assurés par François Bonnet, aubergiste à La Remise. Il achetait les champignons que lui apportaient les ramasseurs et en organisait le transport. A Marseille, ces paniers étaient réceptionnés à la gare St Charles vers 5 heures du matin par les emp</w:t>
      </w:r>
      <w:r w:rsidR="005921E1">
        <w:rPr>
          <w:rFonts w:eastAsia="Calibri" w:cs="Times New Roman"/>
        </w:rPr>
        <w:t>loyés d’</w:t>
      </w:r>
      <w:r w:rsidRPr="001C481B">
        <w:rPr>
          <w:rFonts w:eastAsia="Calibri" w:cs="Times New Roman"/>
          <w:i/>
        </w:rPr>
        <w:t xml:space="preserve">« Omer </w:t>
      </w:r>
      <w:proofErr w:type="spellStart"/>
      <w:r w:rsidRPr="001C481B">
        <w:rPr>
          <w:rFonts w:eastAsia="Calibri" w:cs="Times New Roman"/>
          <w:i/>
        </w:rPr>
        <w:t>Decruis</w:t>
      </w:r>
      <w:proofErr w:type="spellEnd"/>
      <w:r w:rsidRPr="001C481B">
        <w:rPr>
          <w:rFonts w:eastAsia="Calibri" w:cs="Times New Roman"/>
          <w:i/>
        </w:rPr>
        <w:t>, commanditaire en légumes et primeurs, noix et marrons, orange, citrons et mandarines »</w:t>
      </w:r>
      <w:r w:rsidRPr="00614B04">
        <w:rPr>
          <w:rFonts w:eastAsia="Calibri" w:cs="Times New Roman"/>
        </w:rPr>
        <w:t xml:space="preserve"> </w:t>
      </w:r>
      <w:r w:rsidR="004B44C4">
        <w:rPr>
          <w:rFonts w:eastAsia="Calibri" w:cs="Times New Roman"/>
        </w:rPr>
        <w:t>– </w:t>
      </w:r>
      <w:r w:rsidRPr="00614B04">
        <w:rPr>
          <w:rFonts w:eastAsia="Calibri" w:cs="Times New Roman"/>
        </w:rPr>
        <w:t>comme en atteste l’en-tête de ses correspondances. Ils en assuraient le transport et la vente en gros sur le Marché du Musée, alors le plus important de la ville.</w:t>
      </w:r>
    </w:p>
    <w:p w14:paraId="67E42236" w14:textId="77777777" w:rsidR="001C62AE" w:rsidRPr="00614B04" w:rsidRDefault="001C62AE" w:rsidP="001C62AE">
      <w:pPr>
        <w:rPr>
          <w:rFonts w:eastAsia="Calibri" w:cs="Times New Roman"/>
        </w:rPr>
      </w:pPr>
      <w:r w:rsidRPr="00614B04">
        <w:rPr>
          <w:rFonts w:eastAsia="Calibri" w:cs="Times New Roman"/>
        </w:rPr>
        <w:t>Les envois étaient numérotés (on ignore selon quel code). Dès 8 heures</w:t>
      </w:r>
      <w:r>
        <w:rPr>
          <w:rFonts w:eastAsia="Calibri" w:cs="Times New Roman"/>
        </w:rPr>
        <w:t>,</w:t>
      </w:r>
      <w:r w:rsidRPr="00614B04">
        <w:rPr>
          <w:rFonts w:eastAsia="Calibri" w:cs="Times New Roman"/>
        </w:rPr>
        <w:t xml:space="preserve"> la vente était terminée comme le prouvent les télégrammes très laconiques expédiés </w:t>
      </w:r>
      <w:r>
        <w:rPr>
          <w:rFonts w:eastAsia="Calibri" w:cs="Times New Roman"/>
        </w:rPr>
        <w:t>dès</w:t>
      </w:r>
      <w:r w:rsidRPr="00614B04">
        <w:rPr>
          <w:rFonts w:eastAsia="Calibri" w:cs="Times New Roman"/>
        </w:rPr>
        <w:t xml:space="preserve"> 8H15, tels que </w:t>
      </w:r>
      <w:r w:rsidRPr="00614B04">
        <w:rPr>
          <w:rFonts w:eastAsia="Calibri" w:cs="Times New Roman"/>
          <w:i/>
        </w:rPr>
        <w:t>« tout vendu 50</w:t>
      </w:r>
      <w:r w:rsidR="009F0E74">
        <w:rPr>
          <w:rFonts w:eastAsia="Calibri" w:cs="Times New Roman"/>
          <w:i/>
        </w:rPr>
        <w:t> - 5</w:t>
      </w:r>
      <w:r w:rsidRPr="00614B04">
        <w:rPr>
          <w:rFonts w:eastAsia="Calibri" w:cs="Times New Roman"/>
          <w:i/>
        </w:rPr>
        <w:t>5</w:t>
      </w:r>
      <w:r w:rsidRPr="00614B04">
        <w:rPr>
          <w:rFonts w:eastAsia="Calibri" w:cs="Times New Roman"/>
        </w:rPr>
        <w:t xml:space="preserve"> » ou </w:t>
      </w:r>
      <w:r w:rsidRPr="00614B04">
        <w:rPr>
          <w:rFonts w:eastAsia="Calibri" w:cs="Times New Roman"/>
          <w:i/>
        </w:rPr>
        <w:t>« tout vendu 36</w:t>
      </w:r>
      <w:r w:rsidR="009F0E74">
        <w:rPr>
          <w:rFonts w:eastAsia="Calibri" w:cs="Times New Roman"/>
          <w:i/>
        </w:rPr>
        <w:t> - </w:t>
      </w:r>
      <w:r w:rsidRPr="00614B04">
        <w:rPr>
          <w:rFonts w:eastAsia="Calibri" w:cs="Times New Roman"/>
          <w:i/>
        </w:rPr>
        <w:t>70</w:t>
      </w:r>
      <w:r w:rsidRPr="00614B04">
        <w:rPr>
          <w:rFonts w:eastAsia="Calibri" w:cs="Times New Roman"/>
        </w:rPr>
        <w:t xml:space="preserve"> », et assortis </w:t>
      </w:r>
      <w:r w:rsidR="009F0E74">
        <w:rPr>
          <w:rFonts w:eastAsia="Calibri" w:cs="Times New Roman"/>
        </w:rPr>
        <w:t xml:space="preserve">de brefs commentaires. </w:t>
      </w:r>
      <w:r w:rsidRPr="00614B04">
        <w:rPr>
          <w:rFonts w:eastAsia="Calibri" w:cs="Times New Roman"/>
        </w:rPr>
        <w:t>Le</w:t>
      </w:r>
      <w:r>
        <w:rPr>
          <w:rFonts w:eastAsia="Calibri" w:cs="Times New Roman"/>
        </w:rPr>
        <w:t>s</w:t>
      </w:r>
      <w:r w:rsidRPr="00614B04">
        <w:rPr>
          <w:rFonts w:eastAsia="Calibri" w:cs="Times New Roman"/>
        </w:rPr>
        <w:t xml:space="preserve"> </w:t>
      </w:r>
      <w:r>
        <w:rPr>
          <w:rFonts w:eastAsia="Calibri" w:cs="Times New Roman"/>
        </w:rPr>
        <w:t xml:space="preserve">messages télégraphiques les </w:t>
      </w:r>
      <w:r w:rsidRPr="00614B04">
        <w:rPr>
          <w:rFonts w:eastAsia="Calibri" w:cs="Times New Roman"/>
        </w:rPr>
        <w:t>plus fréquent</w:t>
      </w:r>
      <w:r>
        <w:rPr>
          <w:rFonts w:eastAsia="Calibri" w:cs="Times New Roman"/>
        </w:rPr>
        <w:t>s</w:t>
      </w:r>
      <w:r w:rsidRPr="00614B04">
        <w:rPr>
          <w:rFonts w:eastAsia="Calibri" w:cs="Times New Roman"/>
        </w:rPr>
        <w:t xml:space="preserve"> </w:t>
      </w:r>
      <w:r>
        <w:rPr>
          <w:rFonts w:eastAsia="Calibri" w:cs="Times New Roman"/>
        </w:rPr>
        <w:t>étaient</w:t>
      </w:r>
      <w:r w:rsidRPr="00614B04">
        <w:rPr>
          <w:rFonts w:eastAsia="Calibri" w:cs="Times New Roman"/>
        </w:rPr>
        <w:t xml:space="preserve"> </w:t>
      </w:r>
      <w:r>
        <w:rPr>
          <w:rFonts w:eastAsia="Calibri" w:cs="Times New Roman"/>
        </w:rPr>
        <w:t xml:space="preserve">les suivants : </w:t>
      </w:r>
      <w:r w:rsidRPr="00614B04">
        <w:rPr>
          <w:rFonts w:eastAsia="Calibri" w:cs="Times New Roman"/>
          <w:i/>
        </w:rPr>
        <w:t>« </w:t>
      </w:r>
      <w:r w:rsidR="009F0E74">
        <w:rPr>
          <w:rFonts w:eastAsia="Calibri" w:cs="Times New Roman"/>
          <w:i/>
        </w:rPr>
        <w:t>C</w:t>
      </w:r>
      <w:r w:rsidRPr="00614B04">
        <w:rPr>
          <w:rFonts w:eastAsia="Calibri" w:cs="Times New Roman"/>
          <w:i/>
        </w:rPr>
        <w:t>ontinuez</w:t>
      </w:r>
      <w:r>
        <w:rPr>
          <w:rFonts w:eastAsia="Calibri" w:cs="Times New Roman"/>
        </w:rPr>
        <w:t> !</w:t>
      </w:r>
      <w:r w:rsidRPr="00614B04">
        <w:rPr>
          <w:rFonts w:eastAsia="Calibri" w:cs="Times New Roman"/>
        </w:rPr>
        <w:t>»</w:t>
      </w:r>
      <w:r>
        <w:rPr>
          <w:rFonts w:eastAsia="Calibri" w:cs="Times New Roman"/>
        </w:rPr>
        <w:t>,</w:t>
      </w:r>
      <w:r w:rsidRPr="00614B04">
        <w:rPr>
          <w:rFonts w:eastAsia="Calibri" w:cs="Times New Roman"/>
        </w:rPr>
        <w:t xml:space="preserve"> </w:t>
      </w:r>
      <w:r w:rsidRPr="00614B04">
        <w:rPr>
          <w:rFonts w:eastAsia="Calibri" w:cs="Times New Roman"/>
          <w:i/>
        </w:rPr>
        <w:t>« </w:t>
      </w:r>
      <w:r w:rsidR="009F0E74">
        <w:rPr>
          <w:rFonts w:eastAsia="Calibri" w:cs="Times New Roman"/>
          <w:i/>
        </w:rPr>
        <w:t>Be</w:t>
      </w:r>
      <w:r w:rsidRPr="00614B04">
        <w:rPr>
          <w:rFonts w:eastAsia="Calibri" w:cs="Times New Roman"/>
          <w:i/>
        </w:rPr>
        <w:t>lle marchandise</w:t>
      </w:r>
      <w:r w:rsidRPr="00614B04">
        <w:rPr>
          <w:rFonts w:eastAsia="Calibri" w:cs="Times New Roman"/>
        </w:rPr>
        <w:t> »</w:t>
      </w:r>
      <w:r>
        <w:rPr>
          <w:rFonts w:eastAsia="Calibri" w:cs="Times New Roman"/>
        </w:rPr>
        <w:t>,</w:t>
      </w:r>
      <w:r w:rsidRPr="00614B04">
        <w:rPr>
          <w:rFonts w:eastAsia="Calibri" w:cs="Times New Roman"/>
        </w:rPr>
        <w:t xml:space="preserve"> </w:t>
      </w:r>
      <w:r w:rsidR="009F0E74">
        <w:rPr>
          <w:rFonts w:eastAsia="Calibri" w:cs="Times New Roman"/>
          <w:i/>
        </w:rPr>
        <w:t>« V</w:t>
      </w:r>
      <w:r w:rsidRPr="00614B04">
        <w:rPr>
          <w:rFonts w:eastAsia="Calibri" w:cs="Times New Roman"/>
          <w:i/>
        </w:rPr>
        <w:t>ente très active</w:t>
      </w:r>
      <w:r w:rsidRPr="00614B04">
        <w:rPr>
          <w:rFonts w:eastAsia="Calibri" w:cs="Times New Roman"/>
        </w:rPr>
        <w:t> »</w:t>
      </w:r>
      <w:r>
        <w:rPr>
          <w:rFonts w:eastAsia="Calibri" w:cs="Times New Roman"/>
        </w:rPr>
        <w:t>,</w:t>
      </w:r>
      <w:r w:rsidRPr="00614B04">
        <w:rPr>
          <w:rFonts w:eastAsia="Calibri" w:cs="Times New Roman"/>
        </w:rPr>
        <w:t xml:space="preserve"> </w:t>
      </w:r>
      <w:r w:rsidRPr="00614B04">
        <w:rPr>
          <w:rFonts w:eastAsia="Calibri" w:cs="Times New Roman"/>
          <w:i/>
        </w:rPr>
        <w:t>« </w:t>
      </w:r>
      <w:r w:rsidR="009F0E74">
        <w:rPr>
          <w:rFonts w:eastAsia="Calibri" w:cs="Times New Roman"/>
          <w:i/>
        </w:rPr>
        <w:t>V</w:t>
      </w:r>
      <w:r w:rsidRPr="00614B04">
        <w:rPr>
          <w:rFonts w:eastAsia="Calibri" w:cs="Times New Roman"/>
          <w:i/>
        </w:rPr>
        <w:t>endu au mieux de vos intérêts »</w:t>
      </w:r>
      <w:r>
        <w:rPr>
          <w:rFonts w:eastAsia="Calibri" w:cs="Times New Roman"/>
          <w:i/>
        </w:rPr>
        <w:t>,</w:t>
      </w:r>
      <w:r w:rsidRPr="00614B04">
        <w:rPr>
          <w:rFonts w:eastAsia="Calibri" w:cs="Times New Roman"/>
        </w:rPr>
        <w:t xml:space="preserve"> </w:t>
      </w:r>
      <w:r w:rsidRPr="00614B04">
        <w:rPr>
          <w:rFonts w:eastAsia="Calibri" w:cs="Times New Roman"/>
          <w:i/>
        </w:rPr>
        <w:t>«</w:t>
      </w:r>
      <w:r w:rsidR="009F0E74">
        <w:rPr>
          <w:rFonts w:eastAsia="Calibri" w:cs="Times New Roman"/>
          <w:i/>
        </w:rPr>
        <w:t> C</w:t>
      </w:r>
      <w:r w:rsidRPr="00614B04">
        <w:rPr>
          <w:rFonts w:eastAsia="Calibri" w:cs="Times New Roman"/>
          <w:i/>
        </w:rPr>
        <w:t>onviennent bien à nos acheteurs</w:t>
      </w:r>
      <w:r w:rsidRPr="00614B04">
        <w:rPr>
          <w:rFonts w:eastAsia="Calibri" w:cs="Times New Roman"/>
        </w:rPr>
        <w:t xml:space="preserve"> ». Celui du 4 novembre précise </w:t>
      </w:r>
      <w:r w:rsidRPr="00614B04">
        <w:rPr>
          <w:rFonts w:eastAsia="Calibri" w:cs="Times New Roman"/>
          <w:i/>
        </w:rPr>
        <w:t>« </w:t>
      </w:r>
      <w:r w:rsidR="009F0E74">
        <w:rPr>
          <w:rFonts w:eastAsia="Calibri" w:cs="Times New Roman"/>
          <w:i/>
        </w:rPr>
        <w:t>S</w:t>
      </w:r>
      <w:r w:rsidRPr="00614B04">
        <w:rPr>
          <w:rFonts w:eastAsia="Calibri" w:cs="Times New Roman"/>
          <w:i/>
        </w:rPr>
        <w:t>e vendent à très haut prix. Nous regrettons de voir diminuer vos envois, vos intérêts seraient de les accroître</w:t>
      </w:r>
      <w:r w:rsidRPr="00614B04">
        <w:rPr>
          <w:rFonts w:eastAsia="Calibri" w:cs="Times New Roman"/>
        </w:rPr>
        <w:t> », etc.</w:t>
      </w:r>
    </w:p>
    <w:p w14:paraId="36015DF7" w14:textId="77777777" w:rsidR="001C62AE" w:rsidRPr="00614B04" w:rsidRDefault="001C62AE" w:rsidP="001C62AE">
      <w:pPr>
        <w:pStyle w:val="Corpsdetexte"/>
        <w:rPr>
          <w:rFonts w:asciiTheme="minorHAnsi" w:hAnsiTheme="minorHAnsi"/>
          <w:i w:val="0"/>
          <w:sz w:val="22"/>
          <w:szCs w:val="22"/>
        </w:rPr>
      </w:pPr>
      <w:r w:rsidRPr="00614B04">
        <w:rPr>
          <w:rFonts w:asciiTheme="minorHAnsi" w:hAnsiTheme="minorHAnsi"/>
          <w:i w:val="0"/>
          <w:sz w:val="22"/>
          <w:szCs w:val="22"/>
        </w:rPr>
        <w:t>Le poids des paniers variait de 7 à 16 kg (5 à 11 kg net). Leur nombre expédié chaque nuit, variait de 5 à 30. Certains jours il n’y avait pas d’envois. Le prix au k</w:t>
      </w:r>
      <w:r w:rsidR="005921E1">
        <w:rPr>
          <w:rFonts w:asciiTheme="minorHAnsi" w:hAnsiTheme="minorHAnsi"/>
          <w:i w:val="0"/>
          <w:sz w:val="22"/>
          <w:szCs w:val="22"/>
        </w:rPr>
        <w:t>ilo</w:t>
      </w:r>
      <w:r w:rsidRPr="00614B04">
        <w:rPr>
          <w:rFonts w:asciiTheme="minorHAnsi" w:hAnsiTheme="minorHAnsi"/>
          <w:i w:val="0"/>
          <w:sz w:val="22"/>
          <w:szCs w:val="22"/>
        </w:rPr>
        <w:t xml:space="preserve"> fluctuait fortement. Une lettre « </w:t>
      </w:r>
      <w:r w:rsidRPr="00614B04">
        <w:rPr>
          <w:rFonts w:asciiTheme="minorHAnsi" w:hAnsiTheme="minorHAnsi"/>
          <w:sz w:val="22"/>
          <w:szCs w:val="22"/>
        </w:rPr>
        <w:t>sur la vente du jour</w:t>
      </w:r>
      <w:r w:rsidRPr="00614B04">
        <w:rPr>
          <w:rFonts w:asciiTheme="minorHAnsi" w:hAnsiTheme="minorHAnsi"/>
          <w:i w:val="0"/>
          <w:sz w:val="22"/>
          <w:szCs w:val="22"/>
        </w:rPr>
        <w:t xml:space="preserve"> » précise </w:t>
      </w:r>
      <w:r w:rsidRPr="00614B04">
        <w:rPr>
          <w:rFonts w:asciiTheme="minorHAnsi" w:hAnsiTheme="minorHAnsi"/>
          <w:sz w:val="22"/>
          <w:szCs w:val="22"/>
        </w:rPr>
        <w:t>«  le montant de votre honorée</w:t>
      </w:r>
      <w:r w:rsidRPr="00614B04">
        <w:rPr>
          <w:rFonts w:asciiTheme="minorHAnsi" w:hAnsiTheme="minorHAnsi"/>
          <w:i w:val="0"/>
          <w:sz w:val="22"/>
          <w:szCs w:val="22"/>
        </w:rPr>
        <w:t xml:space="preserve"> » et contient un mandat postal. Ce montant déduit du prix de vente des frais </w:t>
      </w:r>
      <w:r w:rsidR="009F0E74">
        <w:rPr>
          <w:rFonts w:asciiTheme="minorHAnsi" w:hAnsiTheme="minorHAnsi"/>
          <w:i w:val="0"/>
          <w:sz w:val="22"/>
          <w:szCs w:val="22"/>
        </w:rPr>
        <w:t>– modestes –</w:t>
      </w:r>
      <w:r w:rsidRPr="00614B04">
        <w:rPr>
          <w:rFonts w:asciiTheme="minorHAnsi" w:hAnsiTheme="minorHAnsi"/>
          <w:i w:val="0"/>
          <w:sz w:val="22"/>
          <w:szCs w:val="22"/>
        </w:rPr>
        <w:t xml:space="preserve"> de </w:t>
      </w:r>
      <w:r w:rsidRPr="00614B04">
        <w:rPr>
          <w:rFonts w:asciiTheme="minorHAnsi" w:hAnsiTheme="minorHAnsi"/>
          <w:sz w:val="22"/>
          <w:szCs w:val="22"/>
        </w:rPr>
        <w:t xml:space="preserve">« chargement, de commerce, de manutention » </w:t>
      </w:r>
      <w:r w:rsidRPr="00614B04">
        <w:rPr>
          <w:rFonts w:asciiTheme="minorHAnsi" w:hAnsiTheme="minorHAnsi"/>
          <w:i w:val="0"/>
          <w:sz w:val="22"/>
          <w:szCs w:val="22"/>
        </w:rPr>
        <w:t>ainsi que de « </w:t>
      </w:r>
      <w:r w:rsidRPr="00614B04">
        <w:rPr>
          <w:rFonts w:asciiTheme="minorHAnsi" w:hAnsiTheme="minorHAnsi"/>
          <w:sz w:val="22"/>
          <w:szCs w:val="22"/>
        </w:rPr>
        <w:t>retour des paniers vides</w:t>
      </w:r>
      <w:r w:rsidRPr="00614B04">
        <w:rPr>
          <w:rFonts w:asciiTheme="minorHAnsi" w:hAnsiTheme="minorHAnsi"/>
          <w:i w:val="0"/>
          <w:sz w:val="22"/>
          <w:szCs w:val="22"/>
        </w:rPr>
        <w:t> ». Ces derniers étaient renvoyés par le train –</w:t>
      </w:r>
      <w:r w:rsidR="009F0E74">
        <w:rPr>
          <w:rFonts w:asciiTheme="minorHAnsi" w:hAnsiTheme="minorHAnsi"/>
          <w:i w:val="0"/>
          <w:sz w:val="22"/>
          <w:szCs w:val="22"/>
        </w:rPr>
        <w:t> </w:t>
      </w:r>
      <w:r w:rsidRPr="00614B04">
        <w:rPr>
          <w:rFonts w:asciiTheme="minorHAnsi" w:hAnsiTheme="minorHAnsi"/>
          <w:i w:val="0"/>
          <w:sz w:val="22"/>
          <w:szCs w:val="22"/>
        </w:rPr>
        <w:t xml:space="preserve"> on dispose de multiples « </w:t>
      </w:r>
      <w:r w:rsidRPr="00614B04">
        <w:rPr>
          <w:rFonts w:asciiTheme="minorHAnsi" w:hAnsiTheme="minorHAnsi"/>
          <w:sz w:val="22"/>
          <w:szCs w:val="22"/>
        </w:rPr>
        <w:t xml:space="preserve">bons </w:t>
      </w:r>
      <w:r w:rsidRPr="00614B04">
        <w:rPr>
          <w:rFonts w:asciiTheme="minorHAnsi" w:hAnsiTheme="minorHAnsi"/>
          <w:sz w:val="22"/>
          <w:szCs w:val="22"/>
        </w:rPr>
        <w:lastRenderedPageBreak/>
        <w:t>de retour</w:t>
      </w:r>
      <w:r w:rsidRPr="00614B04">
        <w:rPr>
          <w:rFonts w:asciiTheme="minorHAnsi" w:hAnsiTheme="minorHAnsi"/>
          <w:i w:val="0"/>
          <w:sz w:val="22"/>
          <w:szCs w:val="22"/>
        </w:rPr>
        <w:t> ». Ces expéditions de champignons s’accompagn</w:t>
      </w:r>
      <w:r w:rsidR="009F0E74">
        <w:rPr>
          <w:rFonts w:asciiTheme="minorHAnsi" w:hAnsiTheme="minorHAnsi"/>
          <w:i w:val="0"/>
          <w:sz w:val="22"/>
          <w:szCs w:val="22"/>
        </w:rPr>
        <w:t>a</w:t>
      </w:r>
      <w:r w:rsidRPr="00614B04">
        <w:rPr>
          <w:rFonts w:asciiTheme="minorHAnsi" w:hAnsiTheme="minorHAnsi"/>
          <w:i w:val="0"/>
          <w:sz w:val="22"/>
          <w:szCs w:val="22"/>
        </w:rPr>
        <w:t xml:space="preserve">ient parfois d’envois de </w:t>
      </w:r>
      <w:r w:rsidRPr="00614B04">
        <w:rPr>
          <w:rFonts w:asciiTheme="minorHAnsi" w:hAnsiTheme="minorHAnsi"/>
          <w:sz w:val="22"/>
          <w:szCs w:val="22"/>
        </w:rPr>
        <w:t>« colis de fruits</w:t>
      </w:r>
      <w:r w:rsidRPr="00614B04">
        <w:rPr>
          <w:rFonts w:asciiTheme="minorHAnsi" w:hAnsiTheme="minorHAnsi"/>
          <w:i w:val="0"/>
          <w:sz w:val="22"/>
          <w:szCs w:val="22"/>
        </w:rPr>
        <w:t> »</w:t>
      </w:r>
      <w:r w:rsidR="009F0E74">
        <w:rPr>
          <w:rFonts w:asciiTheme="minorHAnsi" w:hAnsiTheme="minorHAnsi"/>
          <w:i w:val="0"/>
          <w:sz w:val="22"/>
          <w:szCs w:val="22"/>
        </w:rPr>
        <w:t xml:space="preserve"> – </w:t>
      </w:r>
      <w:r w:rsidRPr="00614B04">
        <w:rPr>
          <w:rFonts w:asciiTheme="minorHAnsi" w:hAnsiTheme="minorHAnsi"/>
          <w:i w:val="0"/>
          <w:sz w:val="22"/>
          <w:szCs w:val="22"/>
        </w:rPr>
        <w:t xml:space="preserve">pouvant atteindre 35 </w:t>
      </w:r>
      <w:r w:rsidR="009F0E74">
        <w:rPr>
          <w:rFonts w:asciiTheme="minorHAnsi" w:hAnsiTheme="minorHAnsi"/>
          <w:i w:val="0"/>
          <w:sz w:val="22"/>
          <w:szCs w:val="22"/>
        </w:rPr>
        <w:t xml:space="preserve">kg chacun, de </w:t>
      </w:r>
      <w:r w:rsidRPr="00614B04">
        <w:rPr>
          <w:rFonts w:asciiTheme="minorHAnsi" w:hAnsiTheme="minorHAnsi"/>
          <w:i w:val="0"/>
          <w:sz w:val="22"/>
          <w:szCs w:val="22"/>
        </w:rPr>
        <w:t>poires</w:t>
      </w:r>
      <w:r w:rsidR="009F0E74">
        <w:rPr>
          <w:rFonts w:asciiTheme="minorHAnsi" w:hAnsiTheme="minorHAnsi"/>
          <w:i w:val="0"/>
          <w:sz w:val="22"/>
          <w:szCs w:val="22"/>
        </w:rPr>
        <w:t xml:space="preserve"> – </w:t>
      </w:r>
      <w:r w:rsidRPr="00614B04">
        <w:rPr>
          <w:rFonts w:asciiTheme="minorHAnsi" w:hAnsiTheme="minorHAnsi"/>
          <w:i w:val="0"/>
          <w:sz w:val="22"/>
          <w:szCs w:val="22"/>
        </w:rPr>
        <w:t>beurres ou royales</w:t>
      </w:r>
      <w:r w:rsidR="009F0E74">
        <w:rPr>
          <w:rFonts w:asciiTheme="minorHAnsi" w:hAnsiTheme="minorHAnsi"/>
          <w:i w:val="0"/>
          <w:sz w:val="22"/>
          <w:szCs w:val="22"/>
        </w:rPr>
        <w:t> –</w:t>
      </w:r>
      <w:r w:rsidRPr="00614B04">
        <w:rPr>
          <w:rFonts w:asciiTheme="minorHAnsi" w:hAnsiTheme="minorHAnsi"/>
          <w:i w:val="0"/>
          <w:sz w:val="22"/>
          <w:szCs w:val="22"/>
        </w:rPr>
        <w:t xml:space="preserve">, de poires grises, de </w:t>
      </w:r>
      <w:proofErr w:type="spellStart"/>
      <w:r w:rsidRPr="00614B04">
        <w:rPr>
          <w:rFonts w:asciiTheme="minorHAnsi" w:hAnsiTheme="minorHAnsi"/>
          <w:i w:val="0"/>
          <w:sz w:val="22"/>
          <w:szCs w:val="22"/>
        </w:rPr>
        <w:t>camparettes</w:t>
      </w:r>
      <w:proofErr w:type="spellEnd"/>
      <w:r w:rsidRPr="00614B04">
        <w:rPr>
          <w:rFonts w:asciiTheme="minorHAnsi" w:hAnsiTheme="minorHAnsi"/>
          <w:i w:val="0"/>
          <w:sz w:val="22"/>
          <w:szCs w:val="22"/>
        </w:rPr>
        <w:t>, de « vertes » ou de « communes » ; de pommes rainettes</w:t>
      </w:r>
      <w:r w:rsidR="009F0E74">
        <w:rPr>
          <w:rFonts w:asciiTheme="minorHAnsi" w:hAnsiTheme="minorHAnsi"/>
          <w:i w:val="0"/>
          <w:sz w:val="22"/>
          <w:szCs w:val="22"/>
        </w:rPr>
        <w:t xml:space="preserve"> – </w:t>
      </w:r>
      <w:r w:rsidRPr="00614B04">
        <w:rPr>
          <w:rFonts w:asciiTheme="minorHAnsi" w:hAnsiTheme="minorHAnsi"/>
          <w:i w:val="0"/>
          <w:sz w:val="22"/>
          <w:szCs w:val="22"/>
        </w:rPr>
        <w:t>extraordinaires ou communes</w:t>
      </w:r>
      <w:r w:rsidR="009F0E74">
        <w:rPr>
          <w:rFonts w:asciiTheme="minorHAnsi" w:hAnsiTheme="minorHAnsi"/>
          <w:i w:val="0"/>
          <w:sz w:val="22"/>
          <w:szCs w:val="22"/>
        </w:rPr>
        <w:t> –</w:t>
      </w:r>
      <w:r w:rsidRPr="00614B04">
        <w:rPr>
          <w:rFonts w:asciiTheme="minorHAnsi" w:hAnsiTheme="minorHAnsi"/>
          <w:i w:val="0"/>
          <w:sz w:val="22"/>
          <w:szCs w:val="22"/>
        </w:rPr>
        <w:t xml:space="preserve"> ainsi que de gibier, paires de grives ou lièvres</w:t>
      </w:r>
      <w:r>
        <w:rPr>
          <w:rFonts w:asciiTheme="minorHAnsi" w:hAnsiTheme="minorHAnsi"/>
          <w:i w:val="0"/>
          <w:sz w:val="22"/>
          <w:szCs w:val="22"/>
        </w:rPr>
        <w:t>.</w:t>
      </w:r>
    </w:p>
    <w:p w14:paraId="6D7E993B" w14:textId="77777777" w:rsidR="001C62AE" w:rsidRDefault="001C62AE" w:rsidP="001C62AE">
      <w:pPr>
        <w:pStyle w:val="Corpsdetexte"/>
        <w:rPr>
          <w:rFonts w:asciiTheme="minorHAnsi" w:hAnsiTheme="minorHAnsi"/>
          <w:i w:val="0"/>
          <w:sz w:val="22"/>
          <w:szCs w:val="22"/>
        </w:rPr>
      </w:pPr>
      <w:r w:rsidRPr="00614B04">
        <w:rPr>
          <w:rFonts w:asciiTheme="minorHAnsi" w:hAnsiTheme="minorHAnsi"/>
          <w:i w:val="0"/>
          <w:sz w:val="22"/>
          <w:szCs w:val="22"/>
        </w:rPr>
        <w:t xml:space="preserve">Ce commerce fut poursuivi par l’entreprise </w:t>
      </w:r>
      <w:proofErr w:type="spellStart"/>
      <w:r w:rsidRPr="00614B04">
        <w:rPr>
          <w:rFonts w:asciiTheme="minorHAnsi" w:hAnsiTheme="minorHAnsi"/>
          <w:i w:val="0"/>
          <w:sz w:val="22"/>
          <w:szCs w:val="22"/>
        </w:rPr>
        <w:t>Richand</w:t>
      </w:r>
      <w:proofErr w:type="spellEnd"/>
      <w:r w:rsidRPr="00614B04">
        <w:rPr>
          <w:rFonts w:asciiTheme="minorHAnsi" w:hAnsiTheme="minorHAnsi"/>
          <w:i w:val="0"/>
          <w:sz w:val="22"/>
          <w:szCs w:val="22"/>
        </w:rPr>
        <w:t xml:space="preserve"> père et fils, qui assurèrent le transport par camion. Il se poursuivit jusque dans les années 70.</w:t>
      </w:r>
    </w:p>
    <w:p w14:paraId="2CC957BB" w14:textId="77777777" w:rsidR="00543436" w:rsidRDefault="00543436" w:rsidP="001C62AE">
      <w:pPr>
        <w:pStyle w:val="Corpsdetexte"/>
        <w:rPr>
          <w:rFonts w:asciiTheme="minorHAnsi" w:hAnsiTheme="minorHAnsi"/>
          <w:i w:val="0"/>
          <w:sz w:val="22"/>
          <w:szCs w:val="22"/>
        </w:rPr>
      </w:pPr>
    </w:p>
    <w:p w14:paraId="43377EF8" w14:textId="77777777" w:rsidR="00543436" w:rsidRPr="00614B04" w:rsidRDefault="00543436" w:rsidP="001C62AE">
      <w:pPr>
        <w:pStyle w:val="Corpsdetexte"/>
        <w:rPr>
          <w:rFonts w:asciiTheme="minorHAnsi" w:hAnsiTheme="minorHAnsi"/>
          <w:i w:val="0"/>
          <w:sz w:val="22"/>
          <w:szCs w:val="22"/>
        </w:rPr>
      </w:pPr>
    </w:p>
    <w:p w14:paraId="430EC85C" w14:textId="77777777" w:rsidR="00FF2D0B" w:rsidRDefault="00F34D20" w:rsidP="0010785B">
      <w:pPr>
        <w:ind w:left="3119" w:firstLine="3"/>
        <w:rPr>
          <w:rFonts w:eastAsia="Calibri" w:cs="Times New Roman"/>
        </w:rPr>
      </w:pPr>
      <w:r w:rsidRPr="0067088C">
        <w:rPr>
          <w:rFonts w:eastAsia="Calibri" w:cs="Times New Roman"/>
          <w:noProof/>
          <w:lang w:eastAsia="fr-FR"/>
        </w:rPr>
        <mc:AlternateContent>
          <mc:Choice Requires="wps">
            <w:drawing>
              <wp:inline distT="0" distB="0" distL="0" distR="0" wp14:anchorId="04FA8EAB" wp14:editId="1B3FE328">
                <wp:extent cx="1897380" cy="1375410"/>
                <wp:effectExtent l="24765" t="23495" r="20955" b="20320"/>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137541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189B33CD" w14:textId="77777777" w:rsidR="00F2494B" w:rsidRPr="00FF2D0B" w:rsidRDefault="00F2494B" w:rsidP="00FF2D0B">
                            <w:pPr>
                              <w:pStyle w:val="Paragraphedeliste"/>
                              <w:ind w:left="0"/>
                              <w:jc w:val="center"/>
                              <w:rPr>
                                <w:rFonts w:cs="Arial"/>
                                <w:b/>
                                <w:bCs/>
                                <w:sz w:val="36"/>
                              </w:rPr>
                            </w:pPr>
                            <w:r>
                              <w:rPr>
                                <w:rFonts w:cs="Arial"/>
                                <w:b/>
                                <w:bCs/>
                                <w:sz w:val="36"/>
                              </w:rPr>
                              <w:t>9</w:t>
                            </w:r>
                            <w:r w:rsidRPr="00FF2D0B">
                              <w:rPr>
                                <w:rFonts w:cs="Arial"/>
                                <w:b/>
                                <w:bCs/>
                                <w:sz w:val="36"/>
                              </w:rPr>
                              <w:t>.</w:t>
                            </w:r>
                          </w:p>
                          <w:p w14:paraId="151EEFCE" w14:textId="77777777" w:rsidR="00F2494B" w:rsidRDefault="00F2494B" w:rsidP="00FF2D0B">
                            <w:pPr>
                              <w:pStyle w:val="Paragraphedeliste"/>
                              <w:ind w:left="0"/>
                              <w:jc w:val="center"/>
                              <w:rPr>
                                <w:rFonts w:cs="Arial"/>
                                <w:b/>
                                <w:bCs/>
                                <w:smallCaps/>
                                <w:sz w:val="24"/>
                              </w:rPr>
                            </w:pPr>
                          </w:p>
                          <w:p w14:paraId="5EE26B61" w14:textId="77777777" w:rsidR="00F2494B" w:rsidRPr="008C34BA" w:rsidRDefault="00F2494B" w:rsidP="00F0115F">
                            <w:pPr>
                              <w:pStyle w:val="Paragraphedeliste"/>
                              <w:ind w:left="0"/>
                              <w:jc w:val="center"/>
                              <w:rPr>
                                <w:rFonts w:cs="Arial"/>
                                <w:b/>
                                <w:bCs/>
                                <w:smallCaps/>
                                <w:sz w:val="24"/>
                              </w:rPr>
                            </w:pPr>
                            <w:r>
                              <w:rPr>
                                <w:rFonts w:cs="Arial"/>
                                <w:b/>
                                <w:bCs/>
                                <w:smallCaps/>
                                <w:sz w:val="24"/>
                              </w:rPr>
                              <w:t>L</w:t>
                            </w:r>
                            <w:r w:rsidRPr="008C34BA">
                              <w:rPr>
                                <w:rFonts w:cs="Arial"/>
                                <w:b/>
                                <w:bCs/>
                                <w:smallCaps/>
                                <w:sz w:val="24"/>
                              </w:rPr>
                              <w:t xml:space="preserve">es mines de </w:t>
                            </w:r>
                            <w:proofErr w:type="spellStart"/>
                            <w:r w:rsidRPr="008C34BA">
                              <w:rPr>
                                <w:rFonts w:cs="Arial"/>
                                <w:b/>
                                <w:bCs/>
                                <w:smallCaps/>
                                <w:sz w:val="24"/>
                              </w:rPr>
                              <w:t>Champlatte</w:t>
                            </w:r>
                            <w:proofErr w:type="spellEnd"/>
                            <w:r w:rsidRPr="008C34BA">
                              <w:rPr>
                                <w:rFonts w:cs="Arial"/>
                                <w:b/>
                                <w:bCs/>
                                <w:smallCaps/>
                                <w:sz w:val="24"/>
                              </w:rPr>
                              <w:t>.</w:t>
                            </w:r>
                          </w:p>
                        </w:txbxContent>
                      </wps:txbx>
                      <wps:bodyPr rot="0" vert="horz" wrap="square" lIns="45720" tIns="45720" rIns="45720" bIns="45720" anchor="t" anchorCtr="0" upright="1">
                        <a:noAutofit/>
                      </wps:bodyPr>
                    </wps:wsp>
                  </a:graphicData>
                </a:graphic>
              </wp:inline>
            </w:drawing>
          </mc:Choice>
          <mc:Fallback>
            <w:pict>
              <v:shape id="AutoShape 47" o:spid="_x0000_s1036" type="#_x0000_t185" style="width:149.4pt;height:10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" adj="1739" fillcolor="#943634 [2405]" strokecolor="#9bbb59 [3206]" strokeweight="3pt">
                <v:shadow color="#5e7530 [1926]" offset="1pt,1pt"/>
                <v:textbox inset="3.6pt,,3.6pt">
                  <w:txbxContent>
                    <w:p w:rsidR="00F2494B" w:rsidRPr="00FF2D0B" w:rsidRDefault="00F2494B" w:rsidP="00FF2D0B">
                      <w:pPr>
                        <w:pStyle w:val="Paragraphedeliste"/>
                        <w:ind w:left="0"/>
                        <w:jc w:val="center"/>
                        <w:rPr>
                          <w:rFonts w:cs="Arial"/>
                          <w:b/>
                          <w:bCs/>
                          <w:sz w:val="36"/>
                        </w:rPr>
                      </w:pPr>
                      <w:r>
                        <w:rPr>
                          <w:rFonts w:cs="Arial"/>
                          <w:b/>
                          <w:bCs/>
                          <w:sz w:val="36"/>
                        </w:rPr>
                        <w:t>9</w:t>
                      </w:r>
                      <w:r w:rsidRPr="00FF2D0B">
                        <w:rPr>
                          <w:rFonts w:cs="Arial"/>
                          <w:b/>
                          <w:bCs/>
                          <w:sz w:val="36"/>
                        </w:rPr>
                        <w:t>.</w:t>
                      </w:r>
                    </w:p>
                    <w:p w:rsidR="00F2494B" w:rsidRDefault="00F2494B" w:rsidP="00FF2D0B">
                      <w:pPr>
                        <w:pStyle w:val="Paragraphedeliste"/>
                        <w:ind w:left="0"/>
                        <w:jc w:val="center"/>
                        <w:rPr>
                          <w:rFonts w:cs="Arial"/>
                          <w:b/>
                          <w:bCs/>
                          <w:smallCaps/>
                          <w:sz w:val="24"/>
                        </w:rPr>
                      </w:pPr>
                    </w:p>
                    <w:p w:rsidR="00F2494B" w:rsidRPr="008C34BA" w:rsidRDefault="00F2494B" w:rsidP="00F0115F">
                      <w:pPr>
                        <w:pStyle w:val="Paragraphedeliste"/>
                        <w:ind w:left="0"/>
                        <w:jc w:val="center"/>
                        <w:rPr>
                          <w:rFonts w:cs="Arial"/>
                          <w:b/>
                          <w:bCs/>
                          <w:smallCaps/>
                          <w:sz w:val="24"/>
                        </w:rPr>
                      </w:pPr>
                      <w:r>
                        <w:rPr>
                          <w:rFonts w:cs="Arial"/>
                          <w:b/>
                          <w:bCs/>
                          <w:smallCaps/>
                          <w:sz w:val="24"/>
                        </w:rPr>
                        <w:t>L</w:t>
                      </w:r>
                      <w:r w:rsidRPr="008C34BA">
                        <w:rPr>
                          <w:rFonts w:cs="Arial"/>
                          <w:b/>
                          <w:bCs/>
                          <w:smallCaps/>
                          <w:sz w:val="24"/>
                        </w:rPr>
                        <w:t>es mines de Champlatte.</w:t>
                      </w:r>
                    </w:p>
                  </w:txbxContent>
                </v:textbox>
                <w10:anchorlock/>
              </v:shape>
            </w:pict>
          </mc:Fallback>
        </mc:AlternateContent>
      </w:r>
      <w:r w:rsidR="00C63589">
        <w:rPr>
          <w:rStyle w:val="Appelnotedebasdep"/>
          <w:rFonts w:eastAsia="Calibri" w:cs="Times New Roman"/>
        </w:rPr>
        <w:footnoteReference w:id="27"/>
      </w:r>
    </w:p>
    <w:p w14:paraId="29294A37" w14:textId="77777777" w:rsidR="00F2604A" w:rsidRPr="00614B04" w:rsidRDefault="00A050D6" w:rsidP="00A050D6">
      <w:pPr>
        <w:rPr>
          <w:rFonts w:cs="Arial"/>
          <w:b/>
          <w:bCs/>
        </w:rPr>
      </w:pPr>
      <w:r w:rsidRPr="0067088C">
        <w:t xml:space="preserve">Vers 1580, quand Serres devint le quartier général du calvinisme en Dauphiné, Lesdiguières fit requérir les paysans pour exploiter les mines de plomb de la </w:t>
      </w:r>
      <w:proofErr w:type="spellStart"/>
      <w:r w:rsidRPr="0067088C">
        <w:t>Piarre</w:t>
      </w:r>
      <w:proofErr w:type="spellEnd"/>
      <w:r w:rsidRPr="0067088C">
        <w:t xml:space="preserve"> et de Sigottier et transporter le minerai à la fonderie et à l’arsenal, installés dans le bourg, pour y fabriquer des </w:t>
      </w:r>
      <w:r w:rsidR="00ED03FB" w:rsidRPr="0067088C">
        <w:t>balles de</w:t>
      </w:r>
      <w:r w:rsidR="0020616D" w:rsidRPr="0067088C">
        <w:t xml:space="preserve"> </w:t>
      </w:r>
      <w:r w:rsidR="00ED03FB" w:rsidRPr="0067088C">
        <w:t>fusils.</w:t>
      </w:r>
      <w:r w:rsidRPr="0067088C">
        <w:t xml:space="preserve"> Cette activité se poursuivit pour approvisionner l’armée des Alpes, jusque vers 1690, date à laquelle l’Intendant du Dauphiné signale que </w:t>
      </w:r>
      <w:r w:rsidRPr="0067088C">
        <w:rPr>
          <w:i/>
        </w:rPr>
        <w:t>« la mine est épuisée</w:t>
      </w:r>
      <w:r w:rsidRPr="0067088C">
        <w:t xml:space="preserve"> ». De nouvelles </w:t>
      </w:r>
      <w:r w:rsidRPr="0067088C">
        <w:rPr>
          <w:rFonts w:cs="Arial"/>
        </w:rPr>
        <w:t xml:space="preserve">prospections minières furent entreprises deux siècles plus tard, suite à la construction des lignes ferroviaires qui permettaient le transport du minerai dans </w:t>
      </w:r>
      <w:r w:rsidR="00B10353" w:rsidRPr="0067088C">
        <w:rPr>
          <w:rFonts w:cs="Arial"/>
        </w:rPr>
        <w:t>d</w:t>
      </w:r>
      <w:r w:rsidRPr="0067088C">
        <w:rPr>
          <w:rFonts w:cs="Arial"/>
        </w:rPr>
        <w:t xml:space="preserve">es usines de traitement. Elles furent peut-être aussi encouragées par l’établissement des cartes géologiques. </w:t>
      </w:r>
      <w:r w:rsidR="00F2604A" w:rsidRPr="0067088C">
        <w:rPr>
          <w:rFonts w:cs="Arial"/>
        </w:rPr>
        <w:t xml:space="preserve">Contrairement à </w:t>
      </w:r>
      <w:r w:rsidR="00F74E1F" w:rsidRPr="0067088C">
        <w:rPr>
          <w:rFonts w:cs="Arial"/>
        </w:rPr>
        <w:t xml:space="preserve">la commune de </w:t>
      </w:r>
      <w:r w:rsidR="00F2604A" w:rsidRPr="0067088C">
        <w:rPr>
          <w:rFonts w:cs="Arial"/>
        </w:rPr>
        <w:t xml:space="preserve">Sigottier où </w:t>
      </w:r>
      <w:r w:rsidR="00B10353" w:rsidRPr="0067088C">
        <w:rPr>
          <w:rFonts w:cs="Arial"/>
        </w:rPr>
        <w:t xml:space="preserve">ces minerais d’oxyde de plomb et de zinc furent exploités par la Société belge des Mines et Fonderie de la Vieille Montagne, dont le siège était à Liège, </w:t>
      </w:r>
      <w:r w:rsidR="00F74E1F" w:rsidRPr="0067088C">
        <w:rPr>
          <w:rFonts w:cs="Arial"/>
        </w:rPr>
        <w:t xml:space="preserve">celle de </w:t>
      </w:r>
      <w:r w:rsidR="009F476E" w:rsidRPr="0067088C">
        <w:rPr>
          <w:rFonts w:cs="Arial"/>
        </w:rPr>
        <w:t>L’Épine</w:t>
      </w:r>
      <w:r w:rsidR="00F2604A" w:rsidRPr="0067088C">
        <w:rPr>
          <w:rFonts w:cs="Arial"/>
        </w:rPr>
        <w:t xml:space="preserve"> ne fut l’objet que de prospections, de fouilles et de recherches. Ce fut aussi le cas de nombreuses autres communes voisines, telle que </w:t>
      </w:r>
      <w:r w:rsidR="00ED03FB" w:rsidRPr="0067088C">
        <w:rPr>
          <w:rFonts w:cs="Arial"/>
        </w:rPr>
        <w:t xml:space="preserve">celle de </w:t>
      </w:r>
      <w:r w:rsidR="00F2604A" w:rsidRPr="0067088C">
        <w:rPr>
          <w:rFonts w:cs="Arial"/>
        </w:rPr>
        <w:t>Montclus.</w:t>
      </w:r>
    </w:p>
    <w:p w14:paraId="3010DCD3" w14:textId="77777777" w:rsidR="00F2604A" w:rsidRPr="00614B04" w:rsidRDefault="00F2604A" w:rsidP="00F2604A">
      <w:pPr>
        <w:rPr>
          <w:rFonts w:cs="Arial"/>
          <w:b/>
          <w:bCs/>
        </w:rPr>
      </w:pPr>
      <w:r w:rsidRPr="00614B04">
        <w:rPr>
          <w:rFonts w:cs="Arial"/>
          <w:b/>
          <w:bCs/>
        </w:rPr>
        <w:t>La prospection.</w:t>
      </w:r>
    </w:p>
    <w:p w14:paraId="11F45103" w14:textId="77777777" w:rsidR="00F2604A" w:rsidRPr="00614B04" w:rsidRDefault="00E41685" w:rsidP="00F2604A">
      <w:pPr>
        <w:rPr>
          <w:rFonts w:cs="Arial"/>
        </w:rPr>
      </w:pPr>
      <w:r w:rsidRPr="00614B04">
        <w:rPr>
          <w:rFonts w:cs="Arial"/>
        </w:rPr>
        <w:t>L</w:t>
      </w:r>
      <w:r w:rsidR="00F2604A" w:rsidRPr="00614B04">
        <w:rPr>
          <w:rFonts w:cs="Arial"/>
        </w:rPr>
        <w:t xml:space="preserve">e 16 Juillet </w:t>
      </w:r>
      <w:r w:rsidRPr="00614B04">
        <w:rPr>
          <w:rFonts w:cs="Arial"/>
        </w:rPr>
        <w:t>18</w:t>
      </w:r>
      <w:r w:rsidR="00F2604A" w:rsidRPr="00614B04">
        <w:rPr>
          <w:rFonts w:cs="Arial"/>
        </w:rPr>
        <w:t>92</w:t>
      </w:r>
      <w:r w:rsidR="00600FA3">
        <w:rPr>
          <w:rFonts w:cs="Arial"/>
        </w:rPr>
        <w:t>,</w:t>
      </w:r>
      <w:r w:rsidR="00F2604A" w:rsidRPr="00614B04">
        <w:rPr>
          <w:rFonts w:cs="Arial"/>
        </w:rPr>
        <w:t xml:space="preserve"> le Préfet autoris</w:t>
      </w:r>
      <w:r w:rsidR="00297314" w:rsidRPr="00614B04">
        <w:rPr>
          <w:rFonts w:cs="Arial"/>
        </w:rPr>
        <w:t>a</w:t>
      </w:r>
      <w:r w:rsidR="00600FA3">
        <w:rPr>
          <w:rFonts w:cs="Arial"/>
        </w:rPr>
        <w:t xml:space="preserve"> la commune – </w:t>
      </w:r>
      <w:r w:rsidR="00F2604A" w:rsidRPr="00614B04">
        <w:rPr>
          <w:rFonts w:cs="Arial"/>
        </w:rPr>
        <w:t xml:space="preserve">à </w:t>
      </w:r>
      <w:r w:rsidR="00600FA3">
        <w:rPr>
          <w:rFonts w:cs="Arial"/>
        </w:rPr>
        <w:t>laquelle</w:t>
      </w:r>
      <w:r w:rsidR="00F2604A" w:rsidRPr="00614B04">
        <w:rPr>
          <w:rFonts w:cs="Arial"/>
        </w:rPr>
        <w:t xml:space="preserve"> </w:t>
      </w:r>
      <w:r w:rsidR="009625C6">
        <w:rPr>
          <w:rFonts w:cs="Arial"/>
        </w:rPr>
        <w:t xml:space="preserve">il avait </w:t>
      </w:r>
      <w:r w:rsidR="00F2604A" w:rsidRPr="00614B04">
        <w:rPr>
          <w:rFonts w:cs="Arial"/>
        </w:rPr>
        <w:t>con</w:t>
      </w:r>
      <w:r w:rsidR="00600FA3">
        <w:rPr>
          <w:rFonts w:cs="Arial"/>
        </w:rPr>
        <w:t>fié</w:t>
      </w:r>
      <w:r w:rsidR="00F2604A" w:rsidRPr="00614B04">
        <w:rPr>
          <w:rFonts w:cs="Arial"/>
        </w:rPr>
        <w:t xml:space="preserve"> </w:t>
      </w:r>
      <w:r w:rsidR="00F2604A" w:rsidRPr="00614B04">
        <w:rPr>
          <w:rFonts w:cs="Arial"/>
          <w:i/>
        </w:rPr>
        <w:t>« qu</w:t>
      </w:r>
      <w:r w:rsidR="00297314" w:rsidRPr="00614B04">
        <w:rPr>
          <w:rFonts w:cs="Arial"/>
          <w:i/>
        </w:rPr>
        <w:t>’</w:t>
      </w:r>
      <w:r w:rsidR="00F2604A" w:rsidRPr="00614B04">
        <w:rPr>
          <w:rFonts w:cs="Arial"/>
          <w:i/>
        </w:rPr>
        <w:t>elle avait tout intérêt à ces recherches</w:t>
      </w:r>
      <w:r w:rsidR="00600FA3">
        <w:rPr>
          <w:rFonts w:cs="Arial"/>
        </w:rPr>
        <w:t> » </w:t>
      </w:r>
      <w:r w:rsidR="00F2604A" w:rsidRPr="00614B04">
        <w:rPr>
          <w:rFonts w:cs="Arial"/>
        </w:rPr>
        <w:t>–</w:t>
      </w:r>
      <w:r w:rsidR="00297314" w:rsidRPr="00614B04">
        <w:rPr>
          <w:rFonts w:cs="Arial"/>
        </w:rPr>
        <w:t xml:space="preserve"> </w:t>
      </w:r>
      <w:r w:rsidRPr="00614B04">
        <w:rPr>
          <w:rFonts w:cs="Arial"/>
        </w:rPr>
        <w:t xml:space="preserve">à </w:t>
      </w:r>
      <w:r w:rsidR="00F2604A" w:rsidRPr="00614B04">
        <w:rPr>
          <w:rFonts w:cs="Arial"/>
        </w:rPr>
        <w:t>approuv</w:t>
      </w:r>
      <w:r w:rsidRPr="00614B04">
        <w:rPr>
          <w:rFonts w:cs="Arial"/>
        </w:rPr>
        <w:t>er</w:t>
      </w:r>
      <w:r w:rsidR="00F2604A" w:rsidRPr="00614B04">
        <w:rPr>
          <w:rFonts w:cs="Arial"/>
        </w:rPr>
        <w:t xml:space="preserve"> des </w:t>
      </w:r>
      <w:r w:rsidR="00F2604A" w:rsidRPr="00614B04">
        <w:rPr>
          <w:rFonts w:cs="Arial"/>
          <w:i/>
        </w:rPr>
        <w:t xml:space="preserve">« fouilles pour exécuter exclusivement la recherche et la </w:t>
      </w:r>
      <w:r w:rsidR="00600FA3">
        <w:rPr>
          <w:rFonts w:cs="Arial"/>
          <w:i/>
        </w:rPr>
        <w:t>reconnaissance des mines de zinc</w:t>
      </w:r>
      <w:r w:rsidR="00F2604A" w:rsidRPr="00614B04">
        <w:rPr>
          <w:rFonts w:cs="Arial"/>
          <w:i/>
        </w:rPr>
        <w:t xml:space="preserve"> sur le sol communal aux quartiers de </w:t>
      </w:r>
      <w:proofErr w:type="spellStart"/>
      <w:r w:rsidR="00F2604A" w:rsidRPr="00614B04">
        <w:rPr>
          <w:rFonts w:cs="Arial"/>
          <w:i/>
        </w:rPr>
        <w:t>Rancurel</w:t>
      </w:r>
      <w:proofErr w:type="spellEnd"/>
      <w:r w:rsidR="00F2604A" w:rsidRPr="00614B04">
        <w:rPr>
          <w:rFonts w:cs="Arial"/>
          <w:i/>
        </w:rPr>
        <w:t xml:space="preserve"> et de </w:t>
      </w:r>
      <w:proofErr w:type="spellStart"/>
      <w:r w:rsidR="00F2604A" w:rsidRPr="00614B04">
        <w:rPr>
          <w:rFonts w:cs="Arial"/>
          <w:i/>
        </w:rPr>
        <w:t>Champlatte</w:t>
      </w:r>
      <w:proofErr w:type="spellEnd"/>
      <w:r w:rsidR="00F2604A" w:rsidRPr="00614B04">
        <w:rPr>
          <w:rFonts w:cs="Arial"/>
          <w:i/>
        </w:rPr>
        <w:t xml:space="preserve">». </w:t>
      </w:r>
      <w:r w:rsidR="00F2604A" w:rsidRPr="00614B04">
        <w:rPr>
          <w:rFonts w:cs="Arial"/>
        </w:rPr>
        <w:t xml:space="preserve">Le permis </w:t>
      </w:r>
      <w:r w:rsidR="00297314" w:rsidRPr="00614B04">
        <w:rPr>
          <w:rFonts w:cs="Arial"/>
        </w:rPr>
        <w:t>fut</w:t>
      </w:r>
      <w:r w:rsidR="00F2604A" w:rsidRPr="00614B04">
        <w:rPr>
          <w:rFonts w:cs="Arial"/>
        </w:rPr>
        <w:t xml:space="preserve"> accordé pour </w:t>
      </w:r>
      <w:r w:rsidR="00297314" w:rsidRPr="00614B04">
        <w:rPr>
          <w:rFonts w:cs="Arial"/>
        </w:rPr>
        <w:t>trois</w:t>
      </w:r>
      <w:r w:rsidR="00F2604A" w:rsidRPr="00614B04">
        <w:rPr>
          <w:rFonts w:cs="Arial"/>
        </w:rPr>
        <w:t xml:space="preserve"> ans et pour la modique indemnité annuelle de 100 </w:t>
      </w:r>
      <w:proofErr w:type="spellStart"/>
      <w:r w:rsidR="00F2604A" w:rsidRPr="00614B04">
        <w:rPr>
          <w:rFonts w:cs="Arial"/>
        </w:rPr>
        <w:t>Francs</w:t>
      </w:r>
      <w:r w:rsidR="00D22BD0">
        <w:rPr>
          <w:rFonts w:cs="Arial"/>
        </w:rPr>
        <w:t>-</w:t>
      </w:r>
      <w:r w:rsidR="00F2604A" w:rsidRPr="00614B04">
        <w:rPr>
          <w:rFonts w:cs="Arial"/>
        </w:rPr>
        <w:t>or</w:t>
      </w:r>
      <w:proofErr w:type="spellEnd"/>
      <w:r w:rsidR="00297314" w:rsidRPr="00614B04">
        <w:rPr>
          <w:rFonts w:cs="Arial"/>
        </w:rPr>
        <w:t>,</w:t>
      </w:r>
      <w:r w:rsidR="00F2604A" w:rsidRPr="00614B04">
        <w:rPr>
          <w:rFonts w:cs="Arial"/>
        </w:rPr>
        <w:t xml:space="preserve"> au Directeur de la mine de Sigottier. Il s’agi</w:t>
      </w:r>
      <w:r w:rsidR="00DA0097">
        <w:rPr>
          <w:rFonts w:cs="Arial"/>
        </w:rPr>
        <w:t>ssai</w:t>
      </w:r>
      <w:r w:rsidR="00F2604A" w:rsidRPr="00614B04">
        <w:rPr>
          <w:rFonts w:cs="Arial"/>
        </w:rPr>
        <w:t>t d’une extension des mines de Sigottier</w:t>
      </w:r>
      <w:r w:rsidRPr="00614B04">
        <w:rPr>
          <w:rFonts w:cs="Arial"/>
        </w:rPr>
        <w:t>,</w:t>
      </w:r>
      <w:r w:rsidR="00F2604A" w:rsidRPr="00614B04">
        <w:rPr>
          <w:rFonts w:cs="Arial"/>
        </w:rPr>
        <w:t xml:space="preserve"> dont l’ouverture est antérieure</w:t>
      </w:r>
      <w:r w:rsidR="00B74868">
        <w:rPr>
          <w:rFonts w:cs="Arial"/>
        </w:rPr>
        <w:t>,</w:t>
      </w:r>
      <w:r w:rsidR="00F2604A" w:rsidRPr="00614B04">
        <w:rPr>
          <w:rFonts w:cs="Arial"/>
        </w:rPr>
        <w:t xml:space="preserve"> et de la recherche de nouveaux filons.</w:t>
      </w:r>
      <w:r w:rsidR="008F0FDF" w:rsidRPr="00614B04">
        <w:rPr>
          <w:rFonts w:cs="Arial"/>
        </w:rPr>
        <w:t xml:space="preserve"> </w:t>
      </w:r>
      <w:r w:rsidR="00F2604A" w:rsidRPr="00614B04">
        <w:rPr>
          <w:rFonts w:cs="Arial"/>
        </w:rPr>
        <w:t>Le préfet exige</w:t>
      </w:r>
      <w:r w:rsidR="009D607C" w:rsidRPr="00614B04">
        <w:rPr>
          <w:rFonts w:cs="Arial"/>
        </w:rPr>
        <w:t xml:space="preserve">a de l’exploitant </w:t>
      </w:r>
      <w:r w:rsidR="008F0FDF" w:rsidRPr="00614B04">
        <w:rPr>
          <w:rFonts w:cs="Arial"/>
        </w:rPr>
        <w:t>prospecteur</w:t>
      </w:r>
      <w:r w:rsidR="00F2604A" w:rsidRPr="00614B04">
        <w:rPr>
          <w:rFonts w:cs="Arial"/>
        </w:rPr>
        <w:t xml:space="preserve"> </w:t>
      </w:r>
      <w:r w:rsidR="00F2604A" w:rsidRPr="00614B04">
        <w:rPr>
          <w:rFonts w:cs="Arial"/>
          <w:i/>
        </w:rPr>
        <w:t xml:space="preserve">« la tenue sur les lieux d’un registre constatant la nature, l’état et l’avancement des travaux exécutés et l’allure des sites, assorti d’un plan des galeries à communiquer aux ingénieur des mines. </w:t>
      </w:r>
      <w:r w:rsidR="00DA0097">
        <w:rPr>
          <w:rFonts w:cs="Arial"/>
          <w:i/>
        </w:rPr>
        <w:t xml:space="preserve">Et </w:t>
      </w:r>
      <w:r w:rsidR="00600FA3">
        <w:rPr>
          <w:rFonts w:cs="Arial"/>
          <w:i/>
        </w:rPr>
        <w:t xml:space="preserve">que l’exploitant se </w:t>
      </w:r>
      <w:r w:rsidR="00F2604A" w:rsidRPr="00614B04">
        <w:rPr>
          <w:rFonts w:cs="Arial"/>
          <w:i/>
        </w:rPr>
        <w:t>conforme aux instructions pour assurer la sûreté des ouvriers ».</w:t>
      </w:r>
    </w:p>
    <w:p w14:paraId="64D4A911" w14:textId="77777777" w:rsidR="00F2604A" w:rsidRPr="00614B04" w:rsidRDefault="00F2604A" w:rsidP="00F2604A">
      <w:pPr>
        <w:rPr>
          <w:rFonts w:cs="Arial"/>
        </w:rPr>
      </w:pPr>
      <w:r w:rsidRPr="00614B04">
        <w:rPr>
          <w:rFonts w:cs="Arial"/>
        </w:rPr>
        <w:t>En 1896 un ingénieur lyonnais</w:t>
      </w:r>
      <w:r w:rsidR="009D607C" w:rsidRPr="00614B04">
        <w:rPr>
          <w:rFonts w:cs="Arial"/>
        </w:rPr>
        <w:t xml:space="preserve">, </w:t>
      </w:r>
      <w:r w:rsidR="00F900F9" w:rsidRPr="00614B04">
        <w:rPr>
          <w:rFonts w:cs="Arial"/>
        </w:rPr>
        <w:t xml:space="preserve">M. </w:t>
      </w:r>
      <w:proofErr w:type="spellStart"/>
      <w:r w:rsidR="00F900F9" w:rsidRPr="00614B04">
        <w:rPr>
          <w:rFonts w:cs="Arial"/>
        </w:rPr>
        <w:t>Courtial</w:t>
      </w:r>
      <w:proofErr w:type="spellEnd"/>
      <w:r w:rsidR="00F900F9" w:rsidRPr="00614B04">
        <w:rPr>
          <w:rFonts w:cs="Arial"/>
        </w:rPr>
        <w:t xml:space="preserve">, </w:t>
      </w:r>
      <w:r w:rsidR="009D607C" w:rsidRPr="00614B04">
        <w:rPr>
          <w:rFonts w:cs="Arial"/>
        </w:rPr>
        <w:t>d</w:t>
      </w:r>
      <w:r w:rsidRPr="00614B04">
        <w:rPr>
          <w:rFonts w:cs="Arial"/>
        </w:rPr>
        <w:t>irecteur de la mine de Sigottier</w:t>
      </w:r>
      <w:r w:rsidR="009D607C" w:rsidRPr="00614B04">
        <w:rPr>
          <w:rFonts w:cs="Arial"/>
        </w:rPr>
        <w:t>,</w:t>
      </w:r>
      <w:r w:rsidRPr="00614B04">
        <w:rPr>
          <w:rFonts w:cs="Arial"/>
        </w:rPr>
        <w:t xml:space="preserve"> inform</w:t>
      </w:r>
      <w:r w:rsidR="00DA0097">
        <w:rPr>
          <w:rFonts w:cs="Arial"/>
        </w:rPr>
        <w:t>a</w:t>
      </w:r>
      <w:r w:rsidRPr="00614B04">
        <w:rPr>
          <w:rFonts w:cs="Arial"/>
        </w:rPr>
        <w:t xml:space="preserve"> le maire que </w:t>
      </w:r>
      <w:r w:rsidRPr="00614B04">
        <w:rPr>
          <w:rFonts w:cs="Arial"/>
          <w:i/>
        </w:rPr>
        <w:t>« la Compagnie de la Vieille Montagne a décidé d’arrêter la prospection que j’y avais commencé et qu’elle n’a pas l’intention de demander le renouvellement du bail</w:t>
      </w:r>
      <w:r w:rsidRPr="00614B04">
        <w:rPr>
          <w:rFonts w:cs="Arial"/>
        </w:rPr>
        <w:t> ». Il demand</w:t>
      </w:r>
      <w:r w:rsidR="00DA0097">
        <w:rPr>
          <w:rFonts w:cs="Arial"/>
        </w:rPr>
        <w:t>a</w:t>
      </w:r>
      <w:r w:rsidRPr="00614B04">
        <w:rPr>
          <w:rFonts w:cs="Arial"/>
        </w:rPr>
        <w:t xml:space="preserve"> de reprendre à son compte</w:t>
      </w:r>
      <w:r w:rsidR="009D607C" w:rsidRPr="00614B04">
        <w:rPr>
          <w:rFonts w:cs="Arial"/>
        </w:rPr>
        <w:t xml:space="preserve">, </w:t>
      </w:r>
      <w:r w:rsidRPr="00614B04">
        <w:rPr>
          <w:rFonts w:cs="Arial"/>
        </w:rPr>
        <w:lastRenderedPageBreak/>
        <w:t>ces travaux, au nom de la Société des mines</w:t>
      </w:r>
      <w:r w:rsidR="00F900F9">
        <w:rPr>
          <w:rFonts w:cs="Arial"/>
        </w:rPr>
        <w:t xml:space="preserve"> et</w:t>
      </w:r>
      <w:r w:rsidRPr="00614B04">
        <w:rPr>
          <w:rFonts w:cs="Arial"/>
        </w:rPr>
        <w:t xml:space="preserve"> carrières de Lyon</w:t>
      </w:r>
      <w:r w:rsidR="009D607C" w:rsidRPr="00614B04">
        <w:rPr>
          <w:rFonts w:cs="Arial"/>
        </w:rPr>
        <w:t>,</w:t>
      </w:r>
      <w:r w:rsidRPr="00614B04">
        <w:rPr>
          <w:rFonts w:cs="Arial"/>
        </w:rPr>
        <w:t xml:space="preserve"> qu’il dirige</w:t>
      </w:r>
      <w:r w:rsidR="00DA0097">
        <w:rPr>
          <w:rFonts w:cs="Arial"/>
        </w:rPr>
        <w:t>ait</w:t>
      </w:r>
      <w:r w:rsidRPr="00614B04">
        <w:rPr>
          <w:rFonts w:cs="Arial"/>
        </w:rPr>
        <w:t xml:space="preserve">, et un nouveau bail </w:t>
      </w:r>
      <w:r w:rsidR="00600FA3">
        <w:rPr>
          <w:rFonts w:cs="Arial"/>
        </w:rPr>
        <w:t xml:space="preserve">lui </w:t>
      </w:r>
      <w:r w:rsidR="00DA0097">
        <w:rPr>
          <w:rFonts w:cs="Arial"/>
        </w:rPr>
        <w:t>fut</w:t>
      </w:r>
      <w:r w:rsidR="00600FA3">
        <w:rPr>
          <w:rFonts w:cs="Arial"/>
        </w:rPr>
        <w:t xml:space="preserve"> accordé en </w:t>
      </w:r>
      <w:r w:rsidR="00DA0097">
        <w:rPr>
          <w:rFonts w:cs="Arial"/>
        </w:rPr>
        <w:t>j</w:t>
      </w:r>
      <w:r w:rsidR="00600FA3">
        <w:rPr>
          <w:rFonts w:cs="Arial"/>
        </w:rPr>
        <w:t>uin 1895.</w:t>
      </w:r>
    </w:p>
    <w:p w14:paraId="4D66EE3B" w14:textId="77777777" w:rsidR="00F2604A" w:rsidRPr="00614B04" w:rsidRDefault="008F0FDF" w:rsidP="00F2604A">
      <w:pPr>
        <w:rPr>
          <w:rFonts w:cs="Arial"/>
          <w:i/>
        </w:rPr>
      </w:pPr>
      <w:r w:rsidRPr="00614B04">
        <w:rPr>
          <w:rFonts w:cs="Arial"/>
        </w:rPr>
        <w:t>L’</w:t>
      </w:r>
      <w:r w:rsidR="00F2604A" w:rsidRPr="00614B04">
        <w:rPr>
          <w:rFonts w:cs="Arial"/>
        </w:rPr>
        <w:t xml:space="preserve">ingénieur des mines </w:t>
      </w:r>
      <w:r w:rsidR="00DA4DE0" w:rsidRPr="00614B04">
        <w:rPr>
          <w:rFonts w:cs="Arial"/>
        </w:rPr>
        <w:t xml:space="preserve">du département </w:t>
      </w:r>
      <w:r w:rsidR="00F2604A" w:rsidRPr="00614B04">
        <w:rPr>
          <w:rFonts w:cs="Arial"/>
        </w:rPr>
        <w:t xml:space="preserve">avait attiré l’attention de la commune sur le fait que son contrat avec l’exploitant </w:t>
      </w:r>
      <w:r w:rsidR="00F900F9">
        <w:rPr>
          <w:rFonts w:cs="Arial"/>
        </w:rPr>
        <w:t xml:space="preserve">ne </w:t>
      </w:r>
      <w:r w:rsidR="00F2604A" w:rsidRPr="00614B04">
        <w:rPr>
          <w:rFonts w:cs="Arial"/>
        </w:rPr>
        <w:t>précis</w:t>
      </w:r>
      <w:r w:rsidR="00F900F9">
        <w:rPr>
          <w:rFonts w:cs="Arial"/>
        </w:rPr>
        <w:t>ait pas</w:t>
      </w:r>
      <w:r w:rsidR="00F2604A" w:rsidRPr="00614B04">
        <w:rPr>
          <w:rFonts w:cs="Arial"/>
        </w:rPr>
        <w:t xml:space="preserve"> </w:t>
      </w:r>
      <w:r w:rsidR="00F2604A" w:rsidRPr="00614B04">
        <w:rPr>
          <w:rFonts w:cs="Arial"/>
          <w:i/>
        </w:rPr>
        <w:t>« que ce dernier devrait procéder en fin de contrat à l’enlèvement »</w:t>
      </w:r>
      <w:r w:rsidR="00F2604A" w:rsidRPr="00614B04">
        <w:rPr>
          <w:rFonts w:cs="Arial"/>
        </w:rPr>
        <w:t xml:space="preserve"> des produits de ces fouilles</w:t>
      </w:r>
      <w:r w:rsidR="00212AC7" w:rsidRPr="00614B04">
        <w:rPr>
          <w:rFonts w:cs="Arial"/>
        </w:rPr>
        <w:t>,</w:t>
      </w:r>
      <w:r w:rsidR="00F2604A" w:rsidRPr="00614B04">
        <w:rPr>
          <w:rFonts w:cs="Arial"/>
        </w:rPr>
        <w:t xml:space="preserve"> ainsi que les modalités </w:t>
      </w:r>
      <w:r w:rsidR="00F2604A" w:rsidRPr="00614B04">
        <w:rPr>
          <w:rFonts w:cs="Arial"/>
          <w:i/>
        </w:rPr>
        <w:t>« de partage des produits entre la commune et l’auteur des fouilles »</w:t>
      </w:r>
      <w:r w:rsidR="00F2604A" w:rsidRPr="00614B04">
        <w:rPr>
          <w:rFonts w:cs="Arial"/>
        </w:rPr>
        <w:t xml:space="preserve"> en cas de découvertes de minerai commercialisable. Il ajoutait que toutes les recherches entreprises dans le département étant déficitaires, </w:t>
      </w:r>
      <w:r w:rsidR="00F900F9">
        <w:rPr>
          <w:rFonts w:cs="Arial"/>
        </w:rPr>
        <w:t xml:space="preserve">comme </w:t>
      </w:r>
      <w:r w:rsidR="00F2604A" w:rsidRPr="00614B04">
        <w:rPr>
          <w:rFonts w:cs="Arial"/>
        </w:rPr>
        <w:t>c</w:t>
      </w:r>
      <w:r w:rsidR="00600FA3">
        <w:rPr>
          <w:rFonts w:cs="Arial"/>
        </w:rPr>
        <w:t xml:space="preserve">’était le cas de la société de </w:t>
      </w:r>
      <w:r w:rsidR="00F2604A" w:rsidRPr="00614B04">
        <w:rPr>
          <w:rFonts w:cs="Arial"/>
        </w:rPr>
        <w:t>M</w:t>
      </w:r>
      <w:r w:rsidR="00212AC7" w:rsidRPr="00614B04">
        <w:rPr>
          <w:rFonts w:cs="Arial"/>
        </w:rPr>
        <w:t>.</w:t>
      </w:r>
      <w:r w:rsidR="00F2604A" w:rsidRPr="00614B04">
        <w:rPr>
          <w:rFonts w:cs="Arial"/>
        </w:rPr>
        <w:t xml:space="preserve"> </w:t>
      </w:r>
      <w:proofErr w:type="spellStart"/>
      <w:r w:rsidR="00F2604A" w:rsidRPr="00614B04">
        <w:rPr>
          <w:rFonts w:cs="Arial"/>
        </w:rPr>
        <w:t>Courtial</w:t>
      </w:r>
      <w:proofErr w:type="spellEnd"/>
      <w:r w:rsidR="00F2604A" w:rsidRPr="00614B04">
        <w:rPr>
          <w:rFonts w:cs="Arial"/>
        </w:rPr>
        <w:t xml:space="preserve"> dont le déficit atteignait 18</w:t>
      </w:r>
      <w:r w:rsidR="00600FA3">
        <w:rPr>
          <w:rFonts w:cs="Arial"/>
        </w:rPr>
        <w:t> 400 </w:t>
      </w:r>
      <w:r w:rsidR="00F2604A" w:rsidRPr="00614B04">
        <w:rPr>
          <w:rFonts w:cs="Arial"/>
        </w:rPr>
        <w:t>F</w:t>
      </w:r>
      <w:r w:rsidR="00DA4DE0" w:rsidRPr="00614B04">
        <w:rPr>
          <w:rFonts w:cs="Arial"/>
        </w:rPr>
        <w:t>rs,</w:t>
      </w:r>
      <w:r w:rsidR="00F2604A" w:rsidRPr="00614B04">
        <w:rPr>
          <w:rFonts w:cs="Arial"/>
        </w:rPr>
        <w:t xml:space="preserve"> </w:t>
      </w:r>
      <w:r w:rsidR="00F2604A" w:rsidRPr="00614B04">
        <w:rPr>
          <w:rFonts w:cs="Arial"/>
          <w:i/>
        </w:rPr>
        <w:t>« la commune n’avait pas intérêt à exiger l’enlèvement des produits de recherche»</w:t>
      </w:r>
      <w:r w:rsidR="00107801">
        <w:rPr>
          <w:rFonts w:cs="Arial"/>
          <w:i/>
        </w:rPr>
        <w:t>.</w:t>
      </w:r>
      <w:r w:rsidR="00F2604A" w:rsidRPr="00614B04">
        <w:rPr>
          <w:rFonts w:cs="Arial"/>
          <w:i/>
        </w:rPr>
        <w:t xml:space="preserve"> </w:t>
      </w:r>
    </w:p>
    <w:p w14:paraId="00CE2D59" w14:textId="77777777" w:rsidR="00F2604A" w:rsidRPr="00614B04" w:rsidRDefault="00F2604A" w:rsidP="00F2604A">
      <w:pPr>
        <w:rPr>
          <w:rFonts w:cs="Arial"/>
        </w:rPr>
      </w:pPr>
      <w:r w:rsidRPr="00614B04">
        <w:rPr>
          <w:rFonts w:cs="Arial"/>
        </w:rPr>
        <w:t>En 1900, nourri</w:t>
      </w:r>
      <w:r w:rsidR="00DA0097">
        <w:rPr>
          <w:rFonts w:cs="Arial"/>
        </w:rPr>
        <w:t>ssa</w:t>
      </w:r>
      <w:r w:rsidR="00B74868">
        <w:rPr>
          <w:rFonts w:cs="Arial"/>
        </w:rPr>
        <w:t>i</w:t>
      </w:r>
      <w:r w:rsidRPr="00614B04">
        <w:rPr>
          <w:rFonts w:cs="Arial"/>
        </w:rPr>
        <w:t>t-on de nouveaux espoirs ? Une société de Marseille demand</w:t>
      </w:r>
      <w:r w:rsidR="00DA0097">
        <w:rPr>
          <w:rFonts w:cs="Arial"/>
        </w:rPr>
        <w:t>a</w:t>
      </w:r>
      <w:r w:rsidRPr="00614B04">
        <w:rPr>
          <w:rFonts w:cs="Arial"/>
        </w:rPr>
        <w:t xml:space="preserve"> </w:t>
      </w:r>
      <w:r w:rsidRPr="00614B04">
        <w:rPr>
          <w:rFonts w:cs="Arial"/>
          <w:i/>
        </w:rPr>
        <w:t>« à faire des recherches de minerai de calamine sur le territoire de la commune pour 5 ans avec résiliation possible après 2 ans »</w:t>
      </w:r>
      <w:r w:rsidRPr="00614B04">
        <w:rPr>
          <w:rFonts w:cs="Arial"/>
        </w:rPr>
        <w:t>. Une autre demande éman</w:t>
      </w:r>
      <w:r w:rsidR="00DA0097">
        <w:rPr>
          <w:rFonts w:cs="Arial"/>
        </w:rPr>
        <w:t>ait</w:t>
      </w:r>
      <w:r w:rsidRPr="00614B04">
        <w:rPr>
          <w:rFonts w:cs="Arial"/>
        </w:rPr>
        <w:t xml:space="preserve"> d’un entrepreneur de Malaucène ; une troisième d’un rentier de </w:t>
      </w:r>
      <w:proofErr w:type="spellStart"/>
      <w:r w:rsidRPr="00614B04">
        <w:rPr>
          <w:rFonts w:cs="Arial"/>
        </w:rPr>
        <w:t>Marmoiron</w:t>
      </w:r>
      <w:proofErr w:type="spellEnd"/>
      <w:r w:rsidRPr="00614B04">
        <w:rPr>
          <w:rFonts w:cs="Arial"/>
        </w:rPr>
        <w:t>. En 1900</w:t>
      </w:r>
      <w:r w:rsidR="00212AC7" w:rsidRPr="00614B04">
        <w:rPr>
          <w:rFonts w:cs="Arial"/>
        </w:rPr>
        <w:t>,</w:t>
      </w:r>
      <w:r w:rsidRPr="00614B04">
        <w:rPr>
          <w:rFonts w:cs="Arial"/>
        </w:rPr>
        <w:t xml:space="preserve"> le contrôleur des mines demand</w:t>
      </w:r>
      <w:r w:rsidR="00DA0097">
        <w:rPr>
          <w:rFonts w:cs="Arial"/>
        </w:rPr>
        <w:t>a</w:t>
      </w:r>
      <w:r w:rsidRPr="00614B04">
        <w:rPr>
          <w:rFonts w:cs="Arial"/>
        </w:rPr>
        <w:t xml:space="preserve"> à la commune si une nouvelle demande a</w:t>
      </w:r>
      <w:r w:rsidR="00DA0097">
        <w:rPr>
          <w:rFonts w:cs="Arial"/>
        </w:rPr>
        <w:t>vait</w:t>
      </w:r>
      <w:r w:rsidRPr="00614B04">
        <w:rPr>
          <w:rFonts w:cs="Arial"/>
        </w:rPr>
        <w:t xml:space="preserve"> été déposée et si </w:t>
      </w:r>
      <w:r w:rsidR="00212AC7" w:rsidRPr="00614B04">
        <w:rPr>
          <w:rFonts w:cs="Arial"/>
        </w:rPr>
        <w:t xml:space="preserve">M. </w:t>
      </w:r>
      <w:proofErr w:type="spellStart"/>
      <w:r w:rsidRPr="00614B04">
        <w:rPr>
          <w:rFonts w:cs="Arial"/>
        </w:rPr>
        <w:t>Cou</w:t>
      </w:r>
      <w:r w:rsidR="002638B3">
        <w:rPr>
          <w:rFonts w:cs="Arial"/>
        </w:rPr>
        <w:t>r</w:t>
      </w:r>
      <w:r w:rsidRPr="00614B04">
        <w:rPr>
          <w:rFonts w:cs="Arial"/>
        </w:rPr>
        <w:t>tial</w:t>
      </w:r>
      <w:proofErr w:type="spellEnd"/>
      <w:r w:rsidRPr="00614B04">
        <w:rPr>
          <w:rFonts w:cs="Arial"/>
        </w:rPr>
        <w:t xml:space="preserve"> </w:t>
      </w:r>
      <w:r w:rsidR="00DA0097">
        <w:rPr>
          <w:rFonts w:cs="Arial"/>
        </w:rPr>
        <w:t>était</w:t>
      </w:r>
      <w:r w:rsidRPr="00614B04">
        <w:rPr>
          <w:rFonts w:cs="Arial"/>
        </w:rPr>
        <w:t xml:space="preserve"> autorisé à poursuivre ses recherches. </w:t>
      </w:r>
    </w:p>
    <w:p w14:paraId="00AE4FA1" w14:textId="77777777" w:rsidR="00F2604A" w:rsidRPr="00614B04" w:rsidRDefault="00107801" w:rsidP="00F2604A">
      <w:pPr>
        <w:rPr>
          <w:rFonts w:cs="Arial"/>
        </w:rPr>
      </w:pPr>
      <w:r>
        <w:rPr>
          <w:rFonts w:cs="Arial"/>
        </w:rPr>
        <w:t>L</w:t>
      </w:r>
      <w:r w:rsidR="00212AC7" w:rsidRPr="00614B04">
        <w:rPr>
          <w:rFonts w:cs="Arial"/>
        </w:rPr>
        <w:t xml:space="preserve">ors du renouvellement du permis d’exploration, </w:t>
      </w:r>
      <w:r>
        <w:rPr>
          <w:rFonts w:cs="Arial"/>
        </w:rPr>
        <w:t>l</w:t>
      </w:r>
      <w:r w:rsidRPr="00614B04">
        <w:rPr>
          <w:rFonts w:cs="Arial"/>
        </w:rPr>
        <w:t>e Préfet conseill</w:t>
      </w:r>
      <w:r w:rsidR="00DA0097">
        <w:rPr>
          <w:rFonts w:cs="Arial"/>
        </w:rPr>
        <w:t>a</w:t>
      </w:r>
      <w:r w:rsidRPr="00614B04">
        <w:rPr>
          <w:rFonts w:cs="Arial"/>
        </w:rPr>
        <w:t xml:space="preserve"> à la commune </w:t>
      </w:r>
      <w:r w:rsidR="00212AC7" w:rsidRPr="00614B04">
        <w:rPr>
          <w:rFonts w:cs="Arial"/>
        </w:rPr>
        <w:t>de recueillir l</w:t>
      </w:r>
      <w:r w:rsidR="00F2604A" w:rsidRPr="00614B04">
        <w:rPr>
          <w:rFonts w:cs="Arial"/>
        </w:rPr>
        <w:t>es offres sous plis cacheté</w:t>
      </w:r>
      <w:r w:rsidR="00212AC7" w:rsidRPr="00614B04">
        <w:rPr>
          <w:rFonts w:cs="Arial"/>
        </w:rPr>
        <w:t>s</w:t>
      </w:r>
      <w:r w:rsidR="00F2604A" w:rsidRPr="00614B04">
        <w:rPr>
          <w:rFonts w:cs="Arial"/>
        </w:rPr>
        <w:t xml:space="preserve"> et de traiter avec l’entreprise de son choix. M</w:t>
      </w:r>
      <w:r w:rsidR="00212AC7" w:rsidRPr="00614B04">
        <w:rPr>
          <w:rFonts w:cs="Arial"/>
        </w:rPr>
        <w:t>.</w:t>
      </w:r>
      <w:r w:rsidR="00F2604A" w:rsidRPr="00614B04">
        <w:rPr>
          <w:rFonts w:cs="Arial"/>
        </w:rPr>
        <w:t xml:space="preserve"> </w:t>
      </w:r>
      <w:proofErr w:type="spellStart"/>
      <w:r w:rsidR="00F2604A" w:rsidRPr="00614B04">
        <w:rPr>
          <w:rFonts w:cs="Arial"/>
        </w:rPr>
        <w:t>Courtial</w:t>
      </w:r>
      <w:proofErr w:type="spellEnd"/>
      <w:r w:rsidR="00F2604A" w:rsidRPr="00614B04">
        <w:rPr>
          <w:rFonts w:cs="Arial"/>
        </w:rPr>
        <w:t xml:space="preserve"> n’appréci</w:t>
      </w:r>
      <w:r w:rsidR="002638B3">
        <w:rPr>
          <w:rFonts w:cs="Arial"/>
        </w:rPr>
        <w:t>a</w:t>
      </w:r>
      <w:r w:rsidR="00F2604A" w:rsidRPr="00614B04">
        <w:rPr>
          <w:rFonts w:cs="Arial"/>
        </w:rPr>
        <w:t xml:space="preserve"> pas</w:t>
      </w:r>
      <w:r w:rsidR="00212AC7" w:rsidRPr="00614B04">
        <w:rPr>
          <w:rFonts w:cs="Arial"/>
        </w:rPr>
        <w:t xml:space="preserve"> cette procédure</w:t>
      </w:r>
      <w:r w:rsidR="00F2604A" w:rsidRPr="00614B04">
        <w:rPr>
          <w:rFonts w:cs="Arial"/>
        </w:rPr>
        <w:t>. Il écri</w:t>
      </w:r>
      <w:r w:rsidR="00DA0097">
        <w:rPr>
          <w:rFonts w:cs="Arial"/>
        </w:rPr>
        <w:t>vi</w:t>
      </w:r>
      <w:r w:rsidR="00F2604A" w:rsidRPr="00614B04">
        <w:rPr>
          <w:rFonts w:cs="Arial"/>
        </w:rPr>
        <w:t>t au maire</w:t>
      </w:r>
      <w:r w:rsidR="00212AC7" w:rsidRPr="00614B04">
        <w:rPr>
          <w:rFonts w:cs="Arial"/>
        </w:rPr>
        <w:t> :</w:t>
      </w:r>
      <w:r w:rsidR="00B74868">
        <w:rPr>
          <w:rFonts w:cs="Arial"/>
          <w:i/>
        </w:rPr>
        <w:t xml:space="preserve"> </w:t>
      </w:r>
      <w:r w:rsidR="00600FA3">
        <w:rPr>
          <w:rFonts w:cs="Arial"/>
          <w:i/>
        </w:rPr>
        <w:t>« J</w:t>
      </w:r>
      <w:r w:rsidR="00F2604A" w:rsidRPr="00614B04">
        <w:rPr>
          <w:rFonts w:cs="Arial"/>
          <w:i/>
        </w:rPr>
        <w:t xml:space="preserve">e m’abstiendrai de l’adjudication. J’accepterai </w:t>
      </w:r>
      <w:r w:rsidR="00212AC7" w:rsidRPr="00614B04">
        <w:rPr>
          <w:rFonts w:cs="Arial"/>
          <w:i/>
        </w:rPr>
        <w:t xml:space="preserve">bien </w:t>
      </w:r>
      <w:r w:rsidR="00F2604A" w:rsidRPr="00614B04">
        <w:rPr>
          <w:rFonts w:cs="Arial"/>
          <w:i/>
        </w:rPr>
        <w:t>une augmentation de loyer… mais de grâce, que le Conseil municipal ne commette pas l’iniquité de me déposséder du fruit de mes peines, du fruit de mes travaux ».</w:t>
      </w:r>
      <w:r w:rsidR="00F2604A" w:rsidRPr="00614B04">
        <w:rPr>
          <w:rFonts w:cs="Arial"/>
        </w:rPr>
        <w:t xml:space="preserve"> Le message </w:t>
      </w:r>
      <w:r w:rsidR="002638B3">
        <w:rPr>
          <w:rFonts w:cs="Arial"/>
        </w:rPr>
        <w:t>fut</w:t>
      </w:r>
      <w:r w:rsidR="00F2604A" w:rsidRPr="00614B04">
        <w:rPr>
          <w:rFonts w:cs="Arial"/>
        </w:rPr>
        <w:t xml:space="preserve"> entendu, d’autant que certains concurrents ne donn</w:t>
      </w:r>
      <w:r w:rsidR="002638B3">
        <w:rPr>
          <w:rFonts w:cs="Arial"/>
        </w:rPr>
        <w:t>èr</w:t>
      </w:r>
      <w:r w:rsidR="00F2604A" w:rsidRPr="00614B04">
        <w:rPr>
          <w:rFonts w:cs="Arial"/>
        </w:rPr>
        <w:t>ent pas suite</w:t>
      </w:r>
      <w:r>
        <w:rPr>
          <w:rFonts w:cs="Arial"/>
        </w:rPr>
        <w:t>. Son</w:t>
      </w:r>
      <w:r w:rsidR="00F2604A" w:rsidRPr="00614B04">
        <w:rPr>
          <w:rFonts w:cs="Arial"/>
        </w:rPr>
        <w:t xml:space="preserve"> </w:t>
      </w:r>
      <w:r w:rsidR="00212AC7" w:rsidRPr="00614B04">
        <w:rPr>
          <w:rFonts w:cs="Arial"/>
        </w:rPr>
        <w:t>permis</w:t>
      </w:r>
      <w:r w:rsidR="00F2604A" w:rsidRPr="00614B04">
        <w:rPr>
          <w:rFonts w:cs="Arial"/>
        </w:rPr>
        <w:t xml:space="preserve"> </w:t>
      </w:r>
      <w:r w:rsidR="002638B3">
        <w:rPr>
          <w:rFonts w:cs="Arial"/>
        </w:rPr>
        <w:t>fut</w:t>
      </w:r>
      <w:r w:rsidR="00B74868">
        <w:rPr>
          <w:rFonts w:cs="Arial"/>
        </w:rPr>
        <w:t xml:space="preserve"> renouvelé en 1901</w:t>
      </w:r>
      <w:r w:rsidR="00F2604A" w:rsidRPr="00614B04">
        <w:rPr>
          <w:rFonts w:cs="Arial"/>
        </w:rPr>
        <w:t xml:space="preserve"> pour </w:t>
      </w:r>
      <w:r w:rsidR="00212AC7" w:rsidRPr="00614B04">
        <w:rPr>
          <w:rFonts w:cs="Arial"/>
        </w:rPr>
        <w:t>deux</w:t>
      </w:r>
      <w:r w:rsidR="00F2604A" w:rsidRPr="00614B04">
        <w:rPr>
          <w:rFonts w:cs="Arial"/>
        </w:rPr>
        <w:t xml:space="preserve"> nouvelles années</w:t>
      </w:r>
      <w:r>
        <w:rPr>
          <w:rFonts w:cs="Arial"/>
        </w:rPr>
        <w:t xml:space="preserve"> </w:t>
      </w:r>
      <w:r w:rsidR="00F2604A" w:rsidRPr="00614B04">
        <w:rPr>
          <w:rFonts w:cs="Arial"/>
        </w:rPr>
        <w:t>et pour un loyer annuel du même montant (100 F</w:t>
      </w:r>
      <w:r w:rsidR="00212AC7" w:rsidRPr="00614B04">
        <w:rPr>
          <w:rFonts w:cs="Arial"/>
        </w:rPr>
        <w:t>rs</w:t>
      </w:r>
      <w:r w:rsidR="00F2604A" w:rsidRPr="00614B04">
        <w:rPr>
          <w:rFonts w:cs="Arial"/>
        </w:rPr>
        <w:t xml:space="preserve">). Dans une lettre, le Maire, Joseph Pascal, assortit cette décision de quelques conditions, à savoir </w:t>
      </w:r>
      <w:r w:rsidR="00F2604A" w:rsidRPr="00614B04">
        <w:rPr>
          <w:rFonts w:cs="Arial"/>
          <w:i/>
        </w:rPr>
        <w:t xml:space="preserve">« que les pâturages des bestiaux restent libres, que la paye des ouvriers se fasse à </w:t>
      </w:r>
      <w:r w:rsidR="009F476E">
        <w:rPr>
          <w:rFonts w:cs="Arial"/>
          <w:i/>
        </w:rPr>
        <w:t>L’Épine</w:t>
      </w:r>
      <w:r w:rsidR="00F2604A" w:rsidRPr="00614B04">
        <w:rPr>
          <w:rFonts w:cs="Arial"/>
          <w:i/>
        </w:rPr>
        <w:t xml:space="preserve"> et qu</w:t>
      </w:r>
      <w:r w:rsidR="00B74868">
        <w:rPr>
          <w:rFonts w:cs="Arial"/>
          <w:i/>
        </w:rPr>
        <w:t>e soient</w:t>
      </w:r>
      <w:r w:rsidR="00F2604A" w:rsidRPr="00614B04">
        <w:rPr>
          <w:rFonts w:cs="Arial"/>
          <w:i/>
        </w:rPr>
        <w:t xml:space="preserve"> employé</w:t>
      </w:r>
      <w:r w:rsidR="00B74868">
        <w:rPr>
          <w:rFonts w:cs="Arial"/>
          <w:i/>
        </w:rPr>
        <w:t>s</w:t>
      </w:r>
      <w:r w:rsidR="00F2604A" w:rsidRPr="00614B04">
        <w:rPr>
          <w:rFonts w:cs="Arial"/>
          <w:i/>
        </w:rPr>
        <w:t xml:space="preserve"> autant que possible des ouvriers de la localité ».</w:t>
      </w:r>
      <w:r w:rsidR="00F2604A" w:rsidRPr="00614B04">
        <w:rPr>
          <w:rFonts w:cs="Arial"/>
        </w:rPr>
        <w:t xml:space="preserve"> On recherch</w:t>
      </w:r>
      <w:r w:rsidR="002638B3">
        <w:rPr>
          <w:rFonts w:cs="Arial"/>
        </w:rPr>
        <w:t>ait</w:t>
      </w:r>
      <w:r w:rsidR="00F2604A" w:rsidRPr="00614B04">
        <w:rPr>
          <w:rFonts w:cs="Arial"/>
        </w:rPr>
        <w:t xml:space="preserve"> désormais, après 11 ans de fouilles, à capter quelques </w:t>
      </w:r>
      <w:r>
        <w:rPr>
          <w:rFonts w:cs="Arial"/>
        </w:rPr>
        <w:t>bénéfices</w:t>
      </w:r>
      <w:r w:rsidR="00F2604A" w:rsidRPr="00614B04">
        <w:rPr>
          <w:rFonts w:cs="Arial"/>
        </w:rPr>
        <w:t xml:space="preserve"> de cette activité qui sembl</w:t>
      </w:r>
      <w:r w:rsidR="002638B3">
        <w:rPr>
          <w:rFonts w:cs="Arial"/>
        </w:rPr>
        <w:t>ait</w:t>
      </w:r>
      <w:r w:rsidR="00F2604A" w:rsidRPr="00614B04">
        <w:rPr>
          <w:rFonts w:cs="Arial"/>
        </w:rPr>
        <w:t xml:space="preserve"> peu prometteuse.</w:t>
      </w:r>
      <w:r w:rsidR="00212AC7" w:rsidRPr="00614B04">
        <w:rPr>
          <w:rFonts w:cs="Arial"/>
        </w:rPr>
        <w:t xml:space="preserve"> </w:t>
      </w:r>
      <w:r w:rsidR="00F2604A" w:rsidRPr="00614B04">
        <w:rPr>
          <w:rFonts w:cs="Arial"/>
        </w:rPr>
        <w:t>M</w:t>
      </w:r>
      <w:r w:rsidR="00212AC7" w:rsidRPr="00614B04">
        <w:rPr>
          <w:rFonts w:cs="Arial"/>
        </w:rPr>
        <w:t>.</w:t>
      </w:r>
      <w:r w:rsidR="00F2604A" w:rsidRPr="00614B04">
        <w:rPr>
          <w:rFonts w:cs="Arial"/>
        </w:rPr>
        <w:t xml:space="preserve"> </w:t>
      </w:r>
      <w:proofErr w:type="spellStart"/>
      <w:r w:rsidR="00F2604A" w:rsidRPr="00614B04">
        <w:rPr>
          <w:rFonts w:cs="Arial"/>
        </w:rPr>
        <w:t>Courtial</w:t>
      </w:r>
      <w:proofErr w:type="spellEnd"/>
      <w:r w:rsidR="00F2604A" w:rsidRPr="00614B04">
        <w:rPr>
          <w:rFonts w:cs="Arial"/>
        </w:rPr>
        <w:t xml:space="preserve"> poursuiv</w:t>
      </w:r>
      <w:r w:rsidR="002638B3">
        <w:rPr>
          <w:rFonts w:cs="Arial"/>
        </w:rPr>
        <w:t>it</w:t>
      </w:r>
      <w:r w:rsidR="00F2604A" w:rsidRPr="00614B04">
        <w:rPr>
          <w:rFonts w:cs="Arial"/>
        </w:rPr>
        <w:t xml:space="preserve"> ses prospections jusqu’en 1905. </w:t>
      </w:r>
      <w:r w:rsidR="002638B3">
        <w:rPr>
          <w:rFonts w:cs="Arial"/>
        </w:rPr>
        <w:t>Après cette date, il ne formula aucune</w:t>
      </w:r>
      <w:r w:rsidR="00F2604A" w:rsidRPr="00614B04">
        <w:rPr>
          <w:rFonts w:cs="Arial"/>
        </w:rPr>
        <w:t xml:space="preserve"> </w:t>
      </w:r>
      <w:r w:rsidR="00B10353">
        <w:rPr>
          <w:rFonts w:cs="Arial"/>
        </w:rPr>
        <w:t xml:space="preserve">demande de </w:t>
      </w:r>
      <w:r w:rsidR="00F2604A" w:rsidRPr="00614B04">
        <w:rPr>
          <w:rFonts w:cs="Arial"/>
        </w:rPr>
        <w:t>renouvellement d</w:t>
      </w:r>
      <w:r w:rsidR="002638B3">
        <w:rPr>
          <w:rFonts w:cs="Arial"/>
        </w:rPr>
        <w:t>u</w:t>
      </w:r>
      <w:r w:rsidR="00F2604A" w:rsidRPr="00614B04">
        <w:rPr>
          <w:rFonts w:cs="Arial"/>
        </w:rPr>
        <w:t xml:space="preserve"> </w:t>
      </w:r>
      <w:r w:rsidR="00212AC7" w:rsidRPr="00614B04">
        <w:rPr>
          <w:rFonts w:cs="Arial"/>
        </w:rPr>
        <w:t>permis.</w:t>
      </w:r>
    </w:p>
    <w:p w14:paraId="3A3191FB" w14:textId="77777777" w:rsidR="002638B3" w:rsidRDefault="00F2604A" w:rsidP="00F2604A">
      <w:pPr>
        <w:rPr>
          <w:rFonts w:cs="Arial"/>
        </w:rPr>
      </w:pPr>
      <w:r w:rsidRPr="00614B04">
        <w:rPr>
          <w:rFonts w:cs="Arial"/>
        </w:rPr>
        <w:t xml:space="preserve">En 1909 une nouvelle demande de permis de fouilles </w:t>
      </w:r>
      <w:r w:rsidR="002638B3">
        <w:rPr>
          <w:rFonts w:cs="Arial"/>
        </w:rPr>
        <w:t>fut</w:t>
      </w:r>
      <w:r w:rsidRPr="00614B04">
        <w:rPr>
          <w:rFonts w:cs="Arial"/>
        </w:rPr>
        <w:t xml:space="preserve"> déposée par une autre société lyonnaise de </w:t>
      </w:r>
      <w:r w:rsidRPr="00614B04">
        <w:rPr>
          <w:rFonts w:cs="Arial"/>
          <w:i/>
        </w:rPr>
        <w:t xml:space="preserve">« recherche de mines métalliques sur le gisement ayant été exploité par la Société de la Vieille </w:t>
      </w:r>
      <w:r w:rsidR="00600FA3">
        <w:rPr>
          <w:rFonts w:cs="Arial"/>
          <w:i/>
        </w:rPr>
        <w:t>M</w:t>
      </w:r>
      <w:r w:rsidRPr="00614B04">
        <w:rPr>
          <w:rFonts w:cs="Arial"/>
          <w:i/>
        </w:rPr>
        <w:t>ontagne</w:t>
      </w:r>
      <w:r w:rsidRPr="00614B04">
        <w:rPr>
          <w:rFonts w:cs="Arial"/>
        </w:rPr>
        <w:t xml:space="preserve"> » et un </w:t>
      </w:r>
      <w:r w:rsidR="002638B3">
        <w:rPr>
          <w:rFonts w:cs="Arial"/>
        </w:rPr>
        <w:t xml:space="preserve">dernier </w:t>
      </w:r>
      <w:r w:rsidRPr="00614B04">
        <w:rPr>
          <w:rFonts w:cs="Arial"/>
        </w:rPr>
        <w:t xml:space="preserve">bail de </w:t>
      </w:r>
      <w:r w:rsidR="002638B3">
        <w:rPr>
          <w:rFonts w:cs="Arial"/>
        </w:rPr>
        <w:t>deux</w:t>
      </w:r>
      <w:r w:rsidRPr="00614B04">
        <w:rPr>
          <w:rFonts w:cs="Arial"/>
        </w:rPr>
        <w:t xml:space="preserve"> ans </w:t>
      </w:r>
      <w:r w:rsidR="002638B3">
        <w:rPr>
          <w:rFonts w:cs="Arial"/>
        </w:rPr>
        <w:t>fut</w:t>
      </w:r>
      <w:r w:rsidRPr="00614B04">
        <w:rPr>
          <w:rFonts w:cs="Arial"/>
        </w:rPr>
        <w:t xml:space="preserve"> signé pour le même loyer de 100</w:t>
      </w:r>
      <w:r w:rsidR="00212AC7" w:rsidRPr="00614B04">
        <w:rPr>
          <w:rFonts w:cs="Arial"/>
        </w:rPr>
        <w:t xml:space="preserve"> </w:t>
      </w:r>
      <w:r w:rsidRPr="00614B04">
        <w:rPr>
          <w:rFonts w:cs="Arial"/>
        </w:rPr>
        <w:t>F</w:t>
      </w:r>
      <w:r w:rsidR="00212AC7" w:rsidRPr="00614B04">
        <w:rPr>
          <w:rFonts w:cs="Arial"/>
        </w:rPr>
        <w:t>rs</w:t>
      </w:r>
      <w:r w:rsidR="00B74868">
        <w:rPr>
          <w:rFonts w:cs="Arial"/>
        </w:rPr>
        <w:t xml:space="preserve"> par an.</w:t>
      </w:r>
    </w:p>
    <w:p w14:paraId="1ABA1BE5" w14:textId="77777777" w:rsidR="00F2604A" w:rsidRPr="00614B04" w:rsidRDefault="00600FA3" w:rsidP="00F2604A">
      <w:pPr>
        <w:rPr>
          <w:rFonts w:cs="Arial"/>
          <w:b/>
          <w:bCs/>
        </w:rPr>
      </w:pPr>
      <w:r>
        <w:rPr>
          <w:rFonts w:cs="Arial"/>
          <w:b/>
          <w:bCs/>
        </w:rPr>
        <w:t xml:space="preserve">Les mineurs </w:t>
      </w:r>
      <w:r w:rsidR="00D67DE4" w:rsidRPr="00614B04">
        <w:rPr>
          <w:rFonts w:cs="Arial"/>
          <w:b/>
          <w:bCs/>
        </w:rPr>
        <w:t>et les conditions d’exploitation.</w:t>
      </w:r>
    </w:p>
    <w:p w14:paraId="70CCD2EA" w14:textId="77777777" w:rsidR="00D67DE4" w:rsidRPr="00614B04" w:rsidRDefault="00F2604A" w:rsidP="00F2604A">
      <w:pPr>
        <w:rPr>
          <w:rFonts w:cs="Arial"/>
        </w:rPr>
      </w:pPr>
      <w:r w:rsidRPr="00614B04">
        <w:rPr>
          <w:rFonts w:cs="Arial"/>
        </w:rPr>
        <w:t xml:space="preserve">On ignore combien de mineurs </w:t>
      </w:r>
      <w:r w:rsidR="004E2F30">
        <w:rPr>
          <w:rFonts w:cs="Arial"/>
        </w:rPr>
        <w:t xml:space="preserve">étaient </w:t>
      </w:r>
      <w:r w:rsidRPr="00614B04">
        <w:rPr>
          <w:rFonts w:cs="Arial"/>
        </w:rPr>
        <w:t>employ</w:t>
      </w:r>
      <w:r w:rsidR="004E2F30">
        <w:rPr>
          <w:rFonts w:cs="Arial"/>
        </w:rPr>
        <w:t>és.</w:t>
      </w:r>
      <w:r w:rsidRPr="00614B04">
        <w:rPr>
          <w:rFonts w:cs="Arial"/>
        </w:rPr>
        <w:t xml:space="preserve"> Les archives de Montclus disposent en date de 1894, d’un </w:t>
      </w:r>
      <w:r w:rsidRPr="00614B04">
        <w:rPr>
          <w:rFonts w:cs="Arial"/>
          <w:i/>
        </w:rPr>
        <w:t>« </w:t>
      </w:r>
      <w:r w:rsidR="00600FA3">
        <w:rPr>
          <w:rFonts w:cs="Arial"/>
          <w:i/>
        </w:rPr>
        <w:t>état de ce qui est dû</w:t>
      </w:r>
      <w:r w:rsidRPr="00614B04">
        <w:rPr>
          <w:rFonts w:cs="Arial"/>
          <w:i/>
        </w:rPr>
        <w:t xml:space="preserve"> aux ouvriers</w:t>
      </w:r>
      <w:r w:rsidRPr="00614B04">
        <w:rPr>
          <w:rFonts w:cs="Arial"/>
        </w:rPr>
        <w:t xml:space="preserve">», des mines de la </w:t>
      </w:r>
      <w:proofErr w:type="spellStart"/>
      <w:r w:rsidRPr="00614B04">
        <w:rPr>
          <w:rFonts w:cs="Arial"/>
        </w:rPr>
        <w:t>Piarre</w:t>
      </w:r>
      <w:proofErr w:type="spellEnd"/>
      <w:r w:rsidR="004E2F30">
        <w:rPr>
          <w:rFonts w:cs="Arial"/>
        </w:rPr>
        <w:t>,</w:t>
      </w:r>
      <w:r w:rsidRPr="00614B04">
        <w:rPr>
          <w:rFonts w:cs="Arial"/>
        </w:rPr>
        <w:t xml:space="preserve"> aux termes desquels</w:t>
      </w:r>
      <w:r w:rsidR="00BA4C16">
        <w:rPr>
          <w:rFonts w:cs="Arial"/>
        </w:rPr>
        <w:t>,</w:t>
      </w:r>
      <w:r w:rsidRPr="00614B04">
        <w:rPr>
          <w:rFonts w:cs="Arial"/>
        </w:rPr>
        <w:t xml:space="preserve"> Antoine </w:t>
      </w:r>
      <w:proofErr w:type="spellStart"/>
      <w:r w:rsidRPr="00614B04">
        <w:rPr>
          <w:rFonts w:cs="Arial"/>
        </w:rPr>
        <w:t>Cavailler</w:t>
      </w:r>
      <w:proofErr w:type="spellEnd"/>
      <w:r w:rsidRPr="00614B04">
        <w:rPr>
          <w:rFonts w:cs="Arial"/>
        </w:rPr>
        <w:t xml:space="preserve">, Directeur et représentant de La Compagnie des </w:t>
      </w:r>
      <w:r w:rsidR="00212AC7" w:rsidRPr="00614B04">
        <w:rPr>
          <w:rFonts w:cs="Arial"/>
        </w:rPr>
        <w:t>M</w:t>
      </w:r>
      <w:r w:rsidRPr="00614B04">
        <w:rPr>
          <w:rFonts w:cs="Arial"/>
        </w:rPr>
        <w:t>ines, dont le siège est à Marseille, re</w:t>
      </w:r>
      <w:r w:rsidR="00600FA3">
        <w:rPr>
          <w:rFonts w:cs="Arial"/>
        </w:rPr>
        <w:t>connaît devoir aux 26 ouvriers – p</w:t>
      </w:r>
      <w:r w:rsidRPr="00614B04">
        <w:rPr>
          <w:rFonts w:cs="Arial"/>
        </w:rPr>
        <w:t xml:space="preserve">armi lesquels plusieurs patronymes de </w:t>
      </w:r>
      <w:r w:rsidR="009F476E">
        <w:rPr>
          <w:rFonts w:cs="Arial"/>
        </w:rPr>
        <w:t>L’Épine</w:t>
      </w:r>
      <w:r w:rsidR="00600FA3">
        <w:rPr>
          <w:rFonts w:cs="Arial"/>
        </w:rPr>
        <w:t> –</w:t>
      </w:r>
      <w:r w:rsidRPr="00614B04">
        <w:rPr>
          <w:rFonts w:cs="Arial"/>
        </w:rPr>
        <w:t xml:space="preserve"> une somme de 181</w:t>
      </w:r>
      <w:r w:rsidR="00600FA3">
        <w:rPr>
          <w:rFonts w:cs="Arial"/>
        </w:rPr>
        <w:t>,12 </w:t>
      </w:r>
      <w:r w:rsidR="00D67DE4" w:rsidRPr="00614B04">
        <w:rPr>
          <w:rFonts w:cs="Arial"/>
        </w:rPr>
        <w:t>F</w:t>
      </w:r>
      <w:r w:rsidR="00212AC7" w:rsidRPr="00614B04">
        <w:rPr>
          <w:rFonts w:cs="Arial"/>
        </w:rPr>
        <w:t>rs</w:t>
      </w:r>
      <w:r w:rsidR="00D67DE4" w:rsidRPr="00614B04">
        <w:rPr>
          <w:rFonts w:cs="Arial"/>
        </w:rPr>
        <w:t>.</w:t>
      </w:r>
      <w:r w:rsidRPr="00614B04">
        <w:rPr>
          <w:rFonts w:cs="Arial"/>
        </w:rPr>
        <w:t xml:space="preserve"> Sur le registre des étrangers de </w:t>
      </w:r>
      <w:r w:rsidR="00212AC7" w:rsidRPr="00614B04">
        <w:rPr>
          <w:rFonts w:cs="Arial"/>
        </w:rPr>
        <w:t xml:space="preserve">la commune, </w:t>
      </w:r>
      <w:r w:rsidRPr="00614B04">
        <w:rPr>
          <w:rFonts w:cs="Arial"/>
        </w:rPr>
        <w:t xml:space="preserve">figurent </w:t>
      </w:r>
      <w:r w:rsidR="00D67DE4" w:rsidRPr="00614B04">
        <w:rPr>
          <w:rFonts w:cs="Arial"/>
        </w:rPr>
        <w:t>en 1893, quatre</w:t>
      </w:r>
      <w:r w:rsidRPr="00614B04">
        <w:rPr>
          <w:rFonts w:cs="Arial"/>
        </w:rPr>
        <w:t xml:space="preserve"> mineurs</w:t>
      </w:r>
      <w:r w:rsidR="004E2F30">
        <w:rPr>
          <w:rFonts w:cs="Arial"/>
        </w:rPr>
        <w:t xml:space="preserve"> résidents à </w:t>
      </w:r>
      <w:r w:rsidR="009F476E">
        <w:rPr>
          <w:rFonts w:cs="Arial"/>
        </w:rPr>
        <w:t>L’Épine</w:t>
      </w:r>
      <w:r w:rsidR="004E2F30">
        <w:rPr>
          <w:rFonts w:cs="Arial"/>
        </w:rPr>
        <w:t>,</w:t>
      </w:r>
      <w:r w:rsidRPr="00614B04">
        <w:rPr>
          <w:rFonts w:cs="Arial"/>
        </w:rPr>
        <w:t xml:space="preserve"> tous piémont</w:t>
      </w:r>
      <w:r w:rsidR="00B74868">
        <w:rPr>
          <w:rFonts w:cs="Arial"/>
        </w:rPr>
        <w:t>ais : un chef mineur, un mineur-</w:t>
      </w:r>
      <w:r w:rsidRPr="00614B04">
        <w:rPr>
          <w:rFonts w:cs="Arial"/>
        </w:rPr>
        <w:t xml:space="preserve">boiseur et un autre mineur avec sa famille. </w:t>
      </w:r>
    </w:p>
    <w:p w14:paraId="7CC45A15" w14:textId="77777777" w:rsidR="00A034F7" w:rsidRPr="00614B04" w:rsidRDefault="00F2604A" w:rsidP="00F2604A">
      <w:pPr>
        <w:rPr>
          <w:rFonts w:cs="Arial"/>
          <w:i/>
        </w:rPr>
      </w:pPr>
      <w:r w:rsidRPr="00614B04">
        <w:rPr>
          <w:rFonts w:cs="Arial"/>
        </w:rPr>
        <w:t xml:space="preserve">Nous ignorons qu’elles étaient </w:t>
      </w:r>
      <w:r w:rsidRPr="00614B04">
        <w:rPr>
          <w:rFonts w:cs="Arial"/>
          <w:bCs/>
        </w:rPr>
        <w:t xml:space="preserve">les conditions </w:t>
      </w:r>
      <w:r w:rsidR="00D67DE4" w:rsidRPr="00614B04">
        <w:rPr>
          <w:rFonts w:cs="Arial"/>
          <w:bCs/>
        </w:rPr>
        <w:t xml:space="preserve">de travail, </w:t>
      </w:r>
      <w:r w:rsidRPr="00614B04">
        <w:rPr>
          <w:rFonts w:cs="Arial"/>
          <w:bCs/>
        </w:rPr>
        <w:t>d’exploitation</w:t>
      </w:r>
      <w:r w:rsidR="00D67DE4" w:rsidRPr="00614B04">
        <w:rPr>
          <w:rFonts w:cs="Arial"/>
          <w:bCs/>
        </w:rPr>
        <w:t xml:space="preserve"> et de transport du minerai jusqu’à la route</w:t>
      </w:r>
      <w:r w:rsidRPr="00614B04">
        <w:rPr>
          <w:rFonts w:cs="Arial"/>
        </w:rPr>
        <w:t xml:space="preserve">, mais elles devaient être plus difficiles que celles que décrit Raymond Chauvet pour Orpierre où </w:t>
      </w:r>
      <w:r w:rsidRPr="00614B04">
        <w:rPr>
          <w:rFonts w:cs="Arial"/>
          <w:i/>
        </w:rPr>
        <w:t>« </w:t>
      </w:r>
      <w:r w:rsidR="00600FA3">
        <w:rPr>
          <w:rFonts w:cs="Arial"/>
          <w:i/>
        </w:rPr>
        <w:t>l</w:t>
      </w:r>
      <w:r w:rsidRPr="00614B04">
        <w:rPr>
          <w:rFonts w:cs="Arial"/>
          <w:i/>
        </w:rPr>
        <w:t>e minerai trié</w:t>
      </w:r>
      <w:r w:rsidR="004E2F30">
        <w:rPr>
          <w:rFonts w:cs="Arial"/>
          <w:i/>
        </w:rPr>
        <w:t xml:space="preserve"> près de la mine</w:t>
      </w:r>
      <w:r w:rsidRPr="00614B04">
        <w:rPr>
          <w:rFonts w:cs="Arial"/>
          <w:i/>
        </w:rPr>
        <w:t xml:space="preserve"> </w:t>
      </w:r>
      <w:r w:rsidR="00D67DE4" w:rsidRPr="00614B04">
        <w:rPr>
          <w:rFonts w:cs="Arial"/>
          <w:i/>
        </w:rPr>
        <w:t>était</w:t>
      </w:r>
      <w:r w:rsidRPr="00614B04">
        <w:rPr>
          <w:rFonts w:cs="Arial"/>
          <w:i/>
        </w:rPr>
        <w:t xml:space="preserve"> transporté dans des brouettes ou de solides panières jusqu’aux tombereaux qui faisaient la navette entre Orpierre et la gare d’Eyguians ».</w:t>
      </w:r>
    </w:p>
    <w:p w14:paraId="13C0DA3B" w14:textId="77777777" w:rsidR="00875C52" w:rsidRDefault="00F50717" w:rsidP="00875C52">
      <w:pPr>
        <w:rPr>
          <w:rFonts w:cs="Arial"/>
        </w:rPr>
      </w:pPr>
      <w:r>
        <w:rPr>
          <w:rFonts w:cs="Arial"/>
        </w:rPr>
        <w:lastRenderedPageBreak/>
        <w:t xml:space="preserve">Ces </w:t>
      </w:r>
      <w:r w:rsidR="00F2604A" w:rsidRPr="00614B04">
        <w:rPr>
          <w:rFonts w:cs="Arial"/>
        </w:rPr>
        <w:t xml:space="preserve">prospections minières auront </w:t>
      </w:r>
      <w:r w:rsidR="00522B90">
        <w:rPr>
          <w:rFonts w:cs="Arial"/>
        </w:rPr>
        <w:t xml:space="preserve">donc </w:t>
      </w:r>
      <w:r w:rsidR="00F2604A" w:rsidRPr="00614B04">
        <w:rPr>
          <w:rFonts w:cs="Arial"/>
        </w:rPr>
        <w:t xml:space="preserve">duré </w:t>
      </w:r>
      <w:r>
        <w:rPr>
          <w:rFonts w:cs="Arial"/>
        </w:rPr>
        <w:t>une vingtaine d’années.</w:t>
      </w:r>
      <w:r w:rsidR="00F2604A" w:rsidRPr="00614B04">
        <w:rPr>
          <w:rFonts w:cs="Arial"/>
        </w:rPr>
        <w:t xml:space="preserve"> A-t-on jamais espéré disposer de ressources durables ? Car les filons de ces roches à faible teneur </w:t>
      </w:r>
      <w:r w:rsidR="00A034F7" w:rsidRPr="00614B04">
        <w:rPr>
          <w:rFonts w:cs="Arial"/>
        </w:rPr>
        <w:t xml:space="preserve">en plomb et argent </w:t>
      </w:r>
      <w:r w:rsidR="00F2604A" w:rsidRPr="00614B04">
        <w:rPr>
          <w:rFonts w:cs="Arial"/>
        </w:rPr>
        <w:t>très localisés s’épuis</w:t>
      </w:r>
      <w:r w:rsidR="002638B3">
        <w:rPr>
          <w:rFonts w:cs="Arial"/>
        </w:rPr>
        <w:t>èr</w:t>
      </w:r>
      <w:r w:rsidR="00F2604A" w:rsidRPr="00614B04">
        <w:rPr>
          <w:rFonts w:cs="Arial"/>
        </w:rPr>
        <w:t>ent vite. S’agissait-il vraiment de recher</w:t>
      </w:r>
      <w:r w:rsidR="00B74868">
        <w:rPr>
          <w:rFonts w:cs="Arial"/>
        </w:rPr>
        <w:t>ches et de prospection</w:t>
      </w:r>
      <w:r w:rsidR="00F2604A" w:rsidRPr="00614B04">
        <w:rPr>
          <w:rFonts w:cs="Arial"/>
        </w:rPr>
        <w:t xml:space="preserve"> ou</w:t>
      </w:r>
      <w:r w:rsidR="002638B3">
        <w:rPr>
          <w:rFonts w:cs="Arial"/>
        </w:rPr>
        <w:t>,</w:t>
      </w:r>
      <w:r w:rsidR="00F2604A" w:rsidRPr="00614B04">
        <w:rPr>
          <w:rFonts w:cs="Arial"/>
        </w:rPr>
        <w:t xml:space="preserve"> dissimulées sous ce terme, d’une exploitation temporaire de minerai aux réserves limitées ?</w:t>
      </w:r>
      <w:r>
        <w:rPr>
          <w:rFonts w:cs="Arial"/>
        </w:rPr>
        <w:t xml:space="preserve"> </w:t>
      </w:r>
      <w:r w:rsidR="00F2604A" w:rsidRPr="00614B04">
        <w:rPr>
          <w:rFonts w:cs="Arial"/>
        </w:rPr>
        <w:t xml:space="preserve">Ces </w:t>
      </w:r>
      <w:r w:rsidR="00F8609D">
        <w:rPr>
          <w:rFonts w:cs="Arial"/>
        </w:rPr>
        <w:t>mines ont dû</w:t>
      </w:r>
      <w:r w:rsidR="00F2604A" w:rsidRPr="00614B04">
        <w:rPr>
          <w:rFonts w:cs="Arial"/>
        </w:rPr>
        <w:t xml:space="preserve"> offrir quelques emplois, </w:t>
      </w:r>
      <w:r w:rsidR="002638B3">
        <w:rPr>
          <w:rFonts w:cs="Arial"/>
        </w:rPr>
        <w:t xml:space="preserve">aux </w:t>
      </w:r>
      <w:r w:rsidR="00F2604A" w:rsidRPr="00614B04">
        <w:rPr>
          <w:rFonts w:cs="Arial"/>
        </w:rPr>
        <w:t>conditions de travail très dures</w:t>
      </w:r>
      <w:r w:rsidR="002638B3">
        <w:rPr>
          <w:rFonts w:cs="Arial"/>
        </w:rPr>
        <w:t>. L</w:t>
      </w:r>
      <w:r w:rsidR="00F2604A" w:rsidRPr="00614B04">
        <w:rPr>
          <w:rFonts w:cs="Arial"/>
        </w:rPr>
        <w:t xml:space="preserve">a présence de mineurs italiens atteste qu’ils attiraient peu </w:t>
      </w:r>
      <w:r w:rsidR="004E2F30">
        <w:rPr>
          <w:rFonts w:cs="Arial"/>
        </w:rPr>
        <w:t>d’</w:t>
      </w:r>
      <w:r w:rsidR="00F2604A" w:rsidRPr="00614B04">
        <w:rPr>
          <w:rFonts w:cs="Arial"/>
        </w:rPr>
        <w:t>autochtones</w:t>
      </w:r>
      <w:r w:rsidR="004E2F30">
        <w:rPr>
          <w:rFonts w:cs="Arial"/>
        </w:rPr>
        <w:t>.</w:t>
      </w:r>
      <w:r w:rsidR="00F2604A" w:rsidRPr="00614B04">
        <w:rPr>
          <w:rFonts w:cs="Arial"/>
        </w:rPr>
        <w:t xml:space="preserve"> </w:t>
      </w:r>
    </w:p>
    <w:p w14:paraId="6880D3FC" w14:textId="77777777" w:rsidR="00786E61" w:rsidRDefault="00786E61" w:rsidP="00875C52">
      <w:pPr>
        <w:rPr>
          <w:rFonts w:cs="Arial"/>
        </w:rPr>
      </w:pPr>
    </w:p>
    <w:p w14:paraId="3151607C" w14:textId="77777777" w:rsidR="00C655E5" w:rsidRDefault="00F34D20" w:rsidP="0010785B">
      <w:pPr>
        <w:ind w:left="2835" w:hanging="3"/>
        <w:rPr>
          <w:rFonts w:cs="Arial"/>
        </w:rPr>
      </w:pPr>
      <w:r>
        <w:rPr>
          <w:rFonts w:cs="Arial"/>
          <w:noProof/>
          <w:lang w:eastAsia="fr-FR"/>
        </w:rPr>
        <mc:AlternateContent>
          <mc:Choice Requires="wps">
            <w:drawing>
              <wp:inline distT="0" distB="0" distL="0" distR="0" wp14:anchorId="7CFA2F5F" wp14:editId="24F85868">
                <wp:extent cx="2034540" cy="1548130"/>
                <wp:effectExtent l="21590" t="23495" r="20320" b="19050"/>
                <wp:docPr id="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54813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0559A9D5" w14:textId="77777777" w:rsidR="00F2494B" w:rsidRPr="009F3B9A" w:rsidRDefault="00F2494B" w:rsidP="00C655E5">
                            <w:pPr>
                              <w:jc w:val="center"/>
                              <w:rPr>
                                <w:rFonts w:cs="Arial"/>
                                <w:b/>
                                <w:sz w:val="36"/>
                              </w:rPr>
                            </w:pPr>
                            <w:r>
                              <w:rPr>
                                <w:rFonts w:eastAsia="Times New Roman" w:cs="Times New Roman"/>
                                <w:b/>
                                <w:iCs/>
                                <w:sz w:val="36"/>
                                <w:lang w:eastAsia="fr-FR"/>
                              </w:rPr>
                              <w:t>10</w:t>
                            </w:r>
                            <w:r w:rsidRPr="009F3B9A">
                              <w:rPr>
                                <w:rFonts w:eastAsia="Times New Roman" w:cs="Times New Roman"/>
                                <w:b/>
                                <w:iCs/>
                                <w:sz w:val="36"/>
                                <w:lang w:eastAsia="fr-FR"/>
                              </w:rPr>
                              <w:t>.</w:t>
                            </w:r>
                          </w:p>
                          <w:p w14:paraId="5BD51696" w14:textId="77777777" w:rsidR="00F2494B" w:rsidRPr="008C34BA" w:rsidRDefault="00F2494B" w:rsidP="00C655E5">
                            <w:pPr>
                              <w:pBdr>
                                <w:top w:val="single" w:sz="8" w:space="10" w:color="FFFFFF" w:themeColor="background1"/>
                                <w:bottom w:val="single" w:sz="8" w:space="10" w:color="FFFFFF" w:themeColor="background1"/>
                              </w:pBdr>
                              <w:spacing w:after="0"/>
                              <w:jc w:val="center"/>
                              <w:rPr>
                                <w:b/>
                                <w:i/>
                                <w:iCs/>
                                <w:smallCaps/>
                                <w:color w:val="808080" w:themeColor="text1" w:themeTint="7F"/>
                                <w:sz w:val="24"/>
                                <w:szCs w:val="24"/>
                              </w:rPr>
                            </w:pPr>
                            <w:r>
                              <w:rPr>
                                <w:b/>
                                <w:smallCaps/>
                                <w:sz w:val="24"/>
                                <w:szCs w:val="24"/>
                              </w:rPr>
                              <w:t>1906 : La séparation</w:t>
                            </w:r>
                            <w:r>
                              <w:rPr>
                                <w:b/>
                                <w:smallCaps/>
                                <w:sz w:val="24"/>
                                <w:szCs w:val="24"/>
                              </w:rPr>
                              <w:br/>
                            </w:r>
                            <w:r w:rsidRPr="008C34BA">
                              <w:rPr>
                                <w:b/>
                                <w:smallCaps/>
                                <w:sz w:val="24"/>
                                <w:szCs w:val="24"/>
                              </w:rPr>
                              <w:t xml:space="preserve">des églises et de l’état : </w:t>
                            </w:r>
                            <w:r>
                              <w:rPr>
                                <w:b/>
                                <w:smallCaps/>
                                <w:sz w:val="24"/>
                                <w:szCs w:val="24"/>
                              </w:rPr>
                              <w:br/>
                            </w:r>
                            <w:r w:rsidRPr="008C34BA">
                              <w:rPr>
                                <w:b/>
                                <w:smallCaps/>
                                <w:sz w:val="24"/>
                                <w:szCs w:val="24"/>
                              </w:rPr>
                              <w:t>des élus bien audacieux !</w:t>
                            </w:r>
                          </w:p>
                        </w:txbxContent>
                      </wps:txbx>
                      <wps:bodyPr rot="0" vert="horz" wrap="square" lIns="45720" tIns="45720" rIns="45720" bIns="45720" anchor="t" anchorCtr="0" upright="1">
                        <a:noAutofit/>
                      </wps:bodyPr>
                    </wps:wsp>
                  </a:graphicData>
                </a:graphic>
              </wp:inline>
            </w:drawing>
          </mc:Choice>
          <mc:Fallback>
            <w:pict>
              <v:shape id="AutoShape 46" o:spid="_x0000_s1037" type="#_x0000_t185" style="width:160.2pt;height:1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" adj="1739" fillcolor="#943634 [2405]" strokecolor="#9bbb59 [3206]" strokeweight="3pt">
                <v:shadow color="#5e7530 [1926]" offset="1pt,1pt"/>
                <v:textbox inset="3.6pt,,3.6pt">
                  <w:txbxContent>
                    <w:p w:rsidR="00F2494B" w:rsidRPr="009F3B9A" w:rsidRDefault="00F2494B" w:rsidP="00C655E5">
                      <w:pPr>
                        <w:jc w:val="center"/>
                        <w:rPr>
                          <w:rFonts w:cs="Arial"/>
                          <w:b/>
                          <w:sz w:val="36"/>
                        </w:rPr>
                      </w:pPr>
                      <w:r>
                        <w:rPr>
                          <w:rFonts w:eastAsia="Times New Roman" w:cs="Times New Roman"/>
                          <w:b/>
                          <w:iCs/>
                          <w:sz w:val="36"/>
                          <w:lang w:eastAsia="fr-FR"/>
                        </w:rPr>
                        <w:t>10</w:t>
                      </w:r>
                      <w:r w:rsidRPr="009F3B9A">
                        <w:rPr>
                          <w:rFonts w:eastAsia="Times New Roman" w:cs="Times New Roman"/>
                          <w:b/>
                          <w:iCs/>
                          <w:sz w:val="36"/>
                          <w:lang w:eastAsia="fr-FR"/>
                        </w:rPr>
                        <w:t>.</w:t>
                      </w:r>
                    </w:p>
                    <w:p w:rsidR="00F2494B" w:rsidRPr="008C34BA" w:rsidRDefault="00F2494B" w:rsidP="00C655E5">
                      <w:pPr>
                        <w:pBdr>
                          <w:top w:val="single" w:sz="8" w:space="10" w:color="FFFFFF" w:themeColor="background1"/>
                          <w:bottom w:val="single" w:sz="8" w:space="10" w:color="FFFFFF" w:themeColor="background1"/>
                        </w:pBdr>
                        <w:spacing w:after="0"/>
                        <w:jc w:val="center"/>
                        <w:rPr>
                          <w:b/>
                          <w:i/>
                          <w:iCs/>
                          <w:smallCaps/>
                          <w:color w:val="808080" w:themeColor="text1" w:themeTint="7F"/>
                          <w:sz w:val="24"/>
                          <w:szCs w:val="24"/>
                        </w:rPr>
                      </w:pPr>
                      <w:r>
                        <w:rPr>
                          <w:b/>
                          <w:smallCaps/>
                          <w:sz w:val="24"/>
                          <w:szCs w:val="24"/>
                        </w:rPr>
                        <w:t>1906 : La séparation</w:t>
                      </w:r>
                      <w:r>
                        <w:rPr>
                          <w:b/>
                          <w:smallCaps/>
                          <w:sz w:val="24"/>
                          <w:szCs w:val="24"/>
                        </w:rPr>
                        <w:br/>
                      </w:r>
                      <w:r w:rsidRPr="008C34BA">
                        <w:rPr>
                          <w:b/>
                          <w:smallCaps/>
                          <w:sz w:val="24"/>
                          <w:szCs w:val="24"/>
                        </w:rPr>
                        <w:t xml:space="preserve">des églises et de l’état : </w:t>
                      </w:r>
                      <w:r>
                        <w:rPr>
                          <w:b/>
                          <w:smallCaps/>
                          <w:sz w:val="24"/>
                          <w:szCs w:val="24"/>
                        </w:rPr>
                        <w:br/>
                      </w:r>
                      <w:r w:rsidRPr="008C34BA">
                        <w:rPr>
                          <w:b/>
                          <w:smallCaps/>
                          <w:sz w:val="24"/>
                          <w:szCs w:val="24"/>
                        </w:rPr>
                        <w:t>des élus bien audacieux !</w:t>
                      </w:r>
                    </w:p>
                  </w:txbxContent>
                </v:textbox>
                <w10:anchorlock/>
              </v:shape>
            </w:pict>
          </mc:Fallback>
        </mc:AlternateContent>
      </w:r>
    </w:p>
    <w:p w14:paraId="19EF4B24" w14:textId="77777777" w:rsidR="008F2C20" w:rsidRPr="00656789" w:rsidRDefault="008F2C20" w:rsidP="008F2C20">
      <w:pPr>
        <w:rPr>
          <w:rFonts w:cs="Arial"/>
        </w:rPr>
      </w:pPr>
      <w:r w:rsidRPr="00C655E5">
        <w:rPr>
          <w:rFonts w:cs="Arial"/>
        </w:rPr>
        <w:t xml:space="preserve">Dans sa délibération du 16 décembre 1906 et à </w:t>
      </w:r>
      <w:r w:rsidR="00A81CC6" w:rsidRPr="00C655E5">
        <w:rPr>
          <w:rFonts w:cs="Arial"/>
        </w:rPr>
        <w:t>l’unanimité</w:t>
      </w:r>
      <w:r w:rsidR="00F0115F">
        <w:rPr>
          <w:rFonts w:cs="Arial"/>
        </w:rPr>
        <w:t> </w:t>
      </w:r>
      <w:r w:rsidRPr="00C655E5">
        <w:rPr>
          <w:rFonts w:cs="Arial"/>
        </w:rPr>
        <w:t xml:space="preserve"> le Conseil Municipal de L’Épine</w:t>
      </w:r>
      <w:r w:rsidR="00C655E5">
        <w:rPr>
          <w:rFonts w:cs="Arial"/>
        </w:rPr>
        <w:t xml:space="preserve"> </w:t>
      </w:r>
      <w:r w:rsidRPr="00C655E5">
        <w:rPr>
          <w:rFonts w:cs="Arial"/>
        </w:rPr>
        <w:t xml:space="preserve">adressa </w:t>
      </w:r>
      <w:r w:rsidR="00F0115F">
        <w:rPr>
          <w:rFonts w:cs="Arial"/>
        </w:rPr>
        <w:t>« </w:t>
      </w:r>
      <w:r w:rsidRPr="00C655E5">
        <w:rPr>
          <w:rFonts w:cs="Arial"/>
          <w:i/>
        </w:rPr>
        <w:t>un blâme aux députés et aux sénateurs</w:t>
      </w:r>
      <w:r w:rsidR="00F0115F">
        <w:rPr>
          <w:rFonts w:cs="Arial"/>
          <w:i/>
        </w:rPr>
        <w:t> »</w:t>
      </w:r>
      <w:r w:rsidRPr="00C655E5">
        <w:rPr>
          <w:rFonts w:cs="Arial"/>
        </w:rPr>
        <w:t xml:space="preserve"> et vota </w:t>
      </w:r>
      <w:r w:rsidRPr="00C655E5">
        <w:rPr>
          <w:rFonts w:cs="Arial"/>
          <w:i/>
        </w:rPr>
        <w:t>« une vive protestation contre le supplément annuel de 6 000 </w:t>
      </w:r>
      <w:proofErr w:type="spellStart"/>
      <w:r w:rsidRPr="00C655E5">
        <w:rPr>
          <w:rFonts w:cs="Arial"/>
          <w:i/>
        </w:rPr>
        <w:t>Francs-or</w:t>
      </w:r>
      <w:proofErr w:type="spellEnd"/>
      <w:r w:rsidRPr="00C655E5">
        <w:rPr>
          <w:rFonts w:cs="Arial"/>
          <w:i/>
        </w:rPr>
        <w:t xml:space="preserve"> à leur indemnité de 9 000 Francs</w:t>
      </w:r>
      <w:r w:rsidR="00B74868">
        <w:rPr>
          <w:rFonts w:cs="Arial"/>
          <w:i/>
        </w:rPr>
        <w:t>,</w:t>
      </w:r>
      <w:r w:rsidRPr="00C655E5">
        <w:rPr>
          <w:rFonts w:cs="Arial"/>
          <w:i/>
        </w:rPr>
        <w:t xml:space="preserve"> que ces derniers venaient de s'octroyer »</w:t>
      </w:r>
      <w:r w:rsidRPr="00C655E5">
        <w:rPr>
          <w:rFonts w:cs="Arial"/>
        </w:rPr>
        <w:t xml:space="preserve">. Il déclarait </w:t>
      </w:r>
      <w:r w:rsidRPr="00C655E5">
        <w:rPr>
          <w:rFonts w:cs="Arial"/>
          <w:i/>
        </w:rPr>
        <w:t>« que leur indemnité de 9 000 F</w:t>
      </w:r>
      <w:r w:rsidR="00656789">
        <w:rPr>
          <w:rFonts w:cs="Arial"/>
          <w:i/>
        </w:rPr>
        <w:t>rancs</w:t>
      </w:r>
      <w:r w:rsidRPr="00C655E5">
        <w:rPr>
          <w:rFonts w:cs="Arial"/>
          <w:i/>
        </w:rPr>
        <w:t xml:space="preserve"> était bien suffisante, que les impôts vont en augmentant et que les deux Chambres auraient mieux fait de chercher à réaliser de sérieuses économies »</w:t>
      </w:r>
      <w:r w:rsidR="00B74868">
        <w:rPr>
          <w:rFonts w:cs="Arial"/>
          <w:i/>
        </w:rPr>
        <w:t>.</w:t>
      </w:r>
      <w:r w:rsidR="00BA4C16" w:rsidRPr="00BA4C16">
        <w:rPr>
          <w:rStyle w:val="Appelnotedebasdep"/>
          <w:rFonts w:cs="Arial"/>
        </w:rPr>
        <w:t xml:space="preserve"> </w:t>
      </w:r>
      <w:r w:rsidR="00BA4C16" w:rsidRPr="00B74868">
        <w:rPr>
          <w:rStyle w:val="Appelnotedebasdep"/>
          <w:rFonts w:cs="Arial"/>
        </w:rPr>
        <w:footnoteReference w:id="28"/>
      </w:r>
      <w:r w:rsidRPr="00B74868">
        <w:rPr>
          <w:rFonts w:cs="Arial"/>
        </w:rPr>
        <w:t xml:space="preserve"> </w:t>
      </w:r>
      <w:r w:rsidRPr="00C655E5">
        <w:rPr>
          <w:rFonts w:cs="Arial"/>
        </w:rPr>
        <w:t>Le Préfet annula cette délibération, qui fut consciencieusement rayée sur le registre !</w:t>
      </w:r>
      <w:r w:rsidRPr="00C655E5">
        <w:t xml:space="preserve"> Rappelons les noms de ces audacieux élus: Ferdinand Basset (maire), Gabriel </w:t>
      </w:r>
      <w:proofErr w:type="spellStart"/>
      <w:r w:rsidRPr="00C655E5">
        <w:t>Denizot</w:t>
      </w:r>
      <w:proofErr w:type="spellEnd"/>
      <w:r w:rsidRPr="00C655E5">
        <w:t xml:space="preserve"> (adjoint), François </w:t>
      </w:r>
      <w:proofErr w:type="spellStart"/>
      <w:r w:rsidRPr="00C655E5">
        <w:t>Rabasse</w:t>
      </w:r>
      <w:proofErr w:type="spellEnd"/>
      <w:r w:rsidRPr="00C655E5">
        <w:t xml:space="preserve">, Joseph Pascal, Pierre Arnaud, V. Couton, J.M. Roustan, F. Allier, J. Roustan, P. et J. </w:t>
      </w:r>
      <w:proofErr w:type="spellStart"/>
      <w:r w:rsidRPr="00C655E5">
        <w:t>Eysseric</w:t>
      </w:r>
      <w:proofErr w:type="spellEnd"/>
      <w:r w:rsidRPr="00C655E5">
        <w:t>.</w:t>
      </w:r>
    </w:p>
    <w:p w14:paraId="0C22729B" w14:textId="77777777" w:rsidR="001B7C27" w:rsidRPr="001B7C27" w:rsidRDefault="00656789" w:rsidP="004F1E49">
      <w:pPr>
        <w:rPr>
          <w:rFonts w:cs="Arial"/>
        </w:rPr>
      </w:pPr>
      <w:r>
        <w:t xml:space="preserve">Pourquoi </w:t>
      </w:r>
      <w:r w:rsidR="002C318F">
        <w:t>ces</w:t>
      </w:r>
      <w:r w:rsidR="00B74868">
        <w:t xml:space="preserve"> élus locaux</w:t>
      </w:r>
      <w:r w:rsidR="008F2C20" w:rsidRPr="00C655E5">
        <w:t xml:space="preserve"> </w:t>
      </w:r>
      <w:r>
        <w:t xml:space="preserve">blâmèrent-ils </w:t>
      </w:r>
      <w:r w:rsidR="00D8277C" w:rsidRPr="00C655E5">
        <w:rPr>
          <w:rFonts w:cs="Arial"/>
        </w:rPr>
        <w:t>les élus de la Nation</w:t>
      </w:r>
      <w:r w:rsidR="00D8277C">
        <w:rPr>
          <w:rFonts w:cs="Arial"/>
        </w:rPr>
        <w:t>,</w:t>
      </w:r>
      <w:r w:rsidR="00D8277C">
        <w:t xml:space="preserve"> </w:t>
      </w:r>
      <w:r w:rsidR="008F2C20" w:rsidRPr="00C655E5">
        <w:t>à une époque où la plupart de</w:t>
      </w:r>
      <w:r>
        <w:t xml:space="preserve"> leurs</w:t>
      </w:r>
      <w:r w:rsidR="008F2C20" w:rsidRPr="00C655E5">
        <w:t xml:space="preserve"> délibérations étaient des demandes (de subvention, d'autorisation, d'accord, d'influence, etc.) adressées au Préfet et où les communes</w:t>
      </w:r>
      <w:r w:rsidR="00C655E5" w:rsidRPr="00C655E5">
        <w:t>,</w:t>
      </w:r>
      <w:r w:rsidR="008F2C20" w:rsidRPr="00C655E5">
        <w:t xml:space="preserve"> dotées de peu de ressources et </w:t>
      </w:r>
      <w:r>
        <w:t>de</w:t>
      </w:r>
      <w:r w:rsidR="008F2C20" w:rsidRPr="00C655E5">
        <w:t xml:space="preserve"> compétences étaient dans une situation de dépendance totale vis-à-vis de l'État </w:t>
      </w:r>
      <w:r w:rsidR="008B0F14">
        <w:t>c</w:t>
      </w:r>
      <w:r w:rsidR="008F2C20" w:rsidRPr="00C655E5">
        <w:t>entral</w:t>
      </w:r>
      <w:r w:rsidR="00B74868">
        <w:t> ?</w:t>
      </w:r>
      <w:r w:rsidR="008F2C20" w:rsidRPr="00C655E5">
        <w:t xml:space="preserve"> </w:t>
      </w:r>
      <w:r w:rsidR="008F2C20" w:rsidRPr="00C655E5">
        <w:rPr>
          <w:rFonts w:cs="Arial"/>
        </w:rPr>
        <w:t xml:space="preserve">Cette opposition politique </w:t>
      </w:r>
      <w:r w:rsidR="00D8277C">
        <w:rPr>
          <w:rFonts w:cs="Arial"/>
        </w:rPr>
        <w:t xml:space="preserve">frontale </w:t>
      </w:r>
      <w:r w:rsidR="008F2C20" w:rsidRPr="00C655E5">
        <w:rPr>
          <w:rFonts w:cs="Arial"/>
        </w:rPr>
        <w:t>au gouvernement et à sa majorité d'alors</w:t>
      </w:r>
      <w:r w:rsidR="00D8277C">
        <w:rPr>
          <w:rFonts w:cs="Arial"/>
        </w:rPr>
        <w:t xml:space="preserve"> </w:t>
      </w:r>
      <w:r w:rsidR="000260BD">
        <w:rPr>
          <w:rFonts w:cs="Arial"/>
        </w:rPr>
        <w:t xml:space="preserve">s’inscrit dans le </w:t>
      </w:r>
      <w:r w:rsidR="00797C6B">
        <w:rPr>
          <w:rFonts w:cs="Arial"/>
        </w:rPr>
        <w:t>c</w:t>
      </w:r>
      <w:r w:rsidR="00D8277C">
        <w:rPr>
          <w:rFonts w:cs="Arial"/>
        </w:rPr>
        <w:t>on</w:t>
      </w:r>
      <w:r w:rsidR="00797C6B">
        <w:rPr>
          <w:rFonts w:cs="Arial"/>
        </w:rPr>
        <w:t>texte très particulier</w:t>
      </w:r>
      <w:r w:rsidR="000260BD">
        <w:rPr>
          <w:rFonts w:cs="Arial"/>
        </w:rPr>
        <w:t xml:space="preserve"> </w:t>
      </w:r>
      <w:r w:rsidR="001B7C27" w:rsidRPr="001B7C27">
        <w:rPr>
          <w:rFonts w:cs="Arial"/>
        </w:rPr>
        <w:t>de l’exécution de la L</w:t>
      </w:r>
      <w:r w:rsidR="004F1E49" w:rsidRPr="001B7C27">
        <w:rPr>
          <w:rFonts w:cs="Arial"/>
        </w:rPr>
        <w:t xml:space="preserve">oi de </w:t>
      </w:r>
      <w:r w:rsidR="001B7C27" w:rsidRPr="001B7C27">
        <w:rPr>
          <w:rFonts w:cs="Arial"/>
        </w:rPr>
        <w:t>S</w:t>
      </w:r>
      <w:r w:rsidR="004F1E49" w:rsidRPr="001B7C27">
        <w:rPr>
          <w:rFonts w:cs="Arial"/>
        </w:rPr>
        <w:t>éparation de</w:t>
      </w:r>
      <w:r w:rsidR="00872F83">
        <w:rPr>
          <w:rFonts w:cs="Arial"/>
        </w:rPr>
        <w:t xml:space="preserve">s </w:t>
      </w:r>
      <w:r w:rsidR="00872F83" w:rsidRPr="001B7C27">
        <w:rPr>
          <w:rFonts w:cs="Arial"/>
        </w:rPr>
        <w:t>Églises</w:t>
      </w:r>
      <w:r w:rsidR="004F1E49" w:rsidRPr="001B7C27">
        <w:rPr>
          <w:rFonts w:cs="Arial"/>
        </w:rPr>
        <w:t xml:space="preserve"> et de l'</w:t>
      </w:r>
      <w:r w:rsidR="00872F83" w:rsidRPr="001B7C27">
        <w:rPr>
          <w:rFonts w:cs="Arial"/>
        </w:rPr>
        <w:t>État</w:t>
      </w:r>
      <w:r w:rsidR="004F1E49" w:rsidRPr="001B7C27">
        <w:rPr>
          <w:rFonts w:cs="Arial"/>
        </w:rPr>
        <w:t>, votée le 9 décembre 1905 par le gouvernement Combes et sa majorité radicale du Bloc des Gauches qui s’étaient engagés à "</w:t>
      </w:r>
      <w:r w:rsidR="004F1E49" w:rsidRPr="001B7C27">
        <w:rPr>
          <w:rFonts w:cs="Arial"/>
          <w:i/>
        </w:rPr>
        <w:t>laïciser et séculariser l'</w:t>
      </w:r>
      <w:r w:rsidR="00B74868">
        <w:rPr>
          <w:rFonts w:cs="Arial"/>
          <w:i/>
        </w:rPr>
        <w:t>E</w:t>
      </w:r>
      <w:r w:rsidR="004F1E49" w:rsidRPr="001B7C27">
        <w:rPr>
          <w:rFonts w:cs="Arial"/>
          <w:i/>
        </w:rPr>
        <w:t>tat républicain</w:t>
      </w:r>
      <w:r w:rsidR="004F1E49" w:rsidRPr="001B7C27">
        <w:rPr>
          <w:rFonts w:cs="Arial"/>
        </w:rPr>
        <w:t xml:space="preserve">". La fermeture des écoles religieuses, l’interdiction aux congrégations religieuses d’enseigner et l’expulsion de certaines d’entre elles provoquèrent </w:t>
      </w:r>
      <w:r w:rsidR="000260BD">
        <w:rPr>
          <w:rFonts w:cs="Arial"/>
        </w:rPr>
        <w:t xml:space="preserve">des </w:t>
      </w:r>
      <w:r w:rsidR="004F1E49" w:rsidRPr="001B7C27">
        <w:rPr>
          <w:rFonts w:cs="Arial"/>
        </w:rPr>
        <w:t>affrontement</w:t>
      </w:r>
      <w:r w:rsidR="000260BD">
        <w:rPr>
          <w:rFonts w:cs="Arial"/>
        </w:rPr>
        <w:t>s</w:t>
      </w:r>
      <w:r w:rsidR="004F1E49" w:rsidRPr="001B7C27">
        <w:rPr>
          <w:rFonts w:cs="Arial"/>
        </w:rPr>
        <w:t xml:space="preserve"> entre les milieux catholiques et l’État, ainsi qu’une rupture des relations diplomatiques entre la France et le Vatican. Selon cette loi, les églises – biens immobiliers appartenant à l’État ou aux communes depuis 1789 – demeuraient des propriétés publiques et étaient confiées à des associations religieuses pour le service des cultes. Cette « mise à disposition » impliquait l’établissement d’un inventaire de ces biens et des objets nécessaires au cu</w:t>
      </w:r>
      <w:r w:rsidR="008F2C20">
        <w:rPr>
          <w:rFonts w:cs="Arial"/>
        </w:rPr>
        <w:t>lte</w:t>
      </w:r>
      <w:r w:rsidR="004F1E49" w:rsidRPr="001B7C27">
        <w:rPr>
          <w:rFonts w:cs="Arial"/>
        </w:rPr>
        <w:t xml:space="preserve">. Ces inventaires provoquèrent de violents incidents (parfois meurtriers) entre les forces de l’ordre qui en furent chargées et la population qui leur interdisait l’accès à ces lieux saints. Les portes des églises durent parfois être ouvertes à coups de haches et l’ouverture des tabernacles fut </w:t>
      </w:r>
      <w:r w:rsidR="004F1E49" w:rsidRPr="001B7C27">
        <w:rPr>
          <w:rFonts w:cs="Arial"/>
        </w:rPr>
        <w:lastRenderedPageBreak/>
        <w:t>considérée comme un sacrilège ! Face à un risque de guerre civile, Clémenceau décida de</w:t>
      </w:r>
      <w:r w:rsidR="00AE529E">
        <w:rPr>
          <w:rFonts w:cs="Arial"/>
        </w:rPr>
        <w:t xml:space="preserve"> les interrompre.</w:t>
      </w:r>
    </w:p>
    <w:p w14:paraId="20936593" w14:textId="77777777" w:rsidR="00ED3366" w:rsidRPr="00614B04" w:rsidRDefault="00797C6B" w:rsidP="00F8609D">
      <w:r w:rsidRPr="00797C6B">
        <w:t xml:space="preserve">Selon un cahier de notes de l’Abbé </w:t>
      </w:r>
      <w:proofErr w:type="spellStart"/>
      <w:r w:rsidRPr="00797C6B">
        <w:t>Accarier</w:t>
      </w:r>
      <w:proofErr w:type="spellEnd"/>
      <w:r w:rsidRPr="00797C6B">
        <w:t>, recopiées du livre de paroisse</w:t>
      </w:r>
      <w:r w:rsidR="00AE529E">
        <w:t xml:space="preserve"> : </w:t>
      </w:r>
      <w:r>
        <w:t>« </w:t>
      </w:r>
      <w:r w:rsidR="00ED3366" w:rsidRPr="00614B04">
        <w:rPr>
          <w:i/>
        </w:rPr>
        <w:t>L'inventaire des biens de l'église, imposé par le Préfet</w:t>
      </w:r>
      <w:r w:rsidR="00762FF9">
        <w:rPr>
          <w:i/>
        </w:rPr>
        <w:t>,</w:t>
      </w:r>
      <w:r w:rsidR="00ED3366" w:rsidRPr="00614B04">
        <w:rPr>
          <w:i/>
        </w:rPr>
        <w:t xml:space="preserve"> eut lieu à </w:t>
      </w:r>
      <w:r w:rsidR="009F476E">
        <w:rPr>
          <w:i/>
        </w:rPr>
        <w:t>L’Épine</w:t>
      </w:r>
      <w:r w:rsidR="00ED3366" w:rsidRPr="00614B04">
        <w:rPr>
          <w:i/>
        </w:rPr>
        <w:t xml:space="preserve"> le 21 février de cette année 1906. Elle faillit tourner à l'émeute.</w:t>
      </w:r>
      <w:r w:rsidR="00AE529E">
        <w:t xml:space="preserve"> </w:t>
      </w:r>
      <w:r w:rsidR="00ED3366" w:rsidRPr="00797C6B">
        <w:rPr>
          <w:i/>
        </w:rPr>
        <w:t xml:space="preserve">Dès 9 heures du matin, presque tous les hommes de la paroisse sont venus spontanément de tous les hameaux et du village… Une soixantaine </w:t>
      </w:r>
      <w:r w:rsidR="000F458F" w:rsidRPr="00797C6B">
        <w:rPr>
          <w:i/>
        </w:rPr>
        <w:t xml:space="preserve">d’entre eux </w:t>
      </w:r>
      <w:r w:rsidR="00ED3366" w:rsidRPr="00797C6B">
        <w:rPr>
          <w:i/>
        </w:rPr>
        <w:t xml:space="preserve">s'étant </w:t>
      </w:r>
      <w:r w:rsidR="000F458F" w:rsidRPr="00797C6B">
        <w:rPr>
          <w:i/>
        </w:rPr>
        <w:t>portée</w:t>
      </w:r>
      <w:r w:rsidR="00ED3366" w:rsidRPr="00797C6B">
        <w:rPr>
          <w:i/>
        </w:rPr>
        <w:t xml:space="preserve"> dans les maisons voisines</w:t>
      </w:r>
      <w:r w:rsidR="000F458F" w:rsidRPr="00797C6B">
        <w:rPr>
          <w:i/>
        </w:rPr>
        <w:t>,</w:t>
      </w:r>
      <w:r w:rsidR="00ED3366" w:rsidRPr="00797C6B">
        <w:rPr>
          <w:i/>
        </w:rPr>
        <w:t xml:space="preserve"> </w:t>
      </w:r>
      <w:r w:rsidR="000F458F" w:rsidRPr="00797C6B">
        <w:rPr>
          <w:i/>
        </w:rPr>
        <w:t>prêts</w:t>
      </w:r>
      <w:r w:rsidR="00ED3366" w:rsidRPr="00797C6B">
        <w:rPr>
          <w:i/>
        </w:rPr>
        <w:t xml:space="preserve"> à intervenir au moindre appel. D'autres, à la foi robuste, s'étaient réunis dans l'église entourant le curé et les membres du Conseil de la </w:t>
      </w:r>
      <w:r w:rsidR="000F458F" w:rsidRPr="00797C6B">
        <w:rPr>
          <w:i/>
        </w:rPr>
        <w:t>F</w:t>
      </w:r>
      <w:r w:rsidR="00ED3366" w:rsidRPr="00797C6B">
        <w:rPr>
          <w:i/>
        </w:rPr>
        <w:t>abrique (les administrateurs de la paroisse)</w:t>
      </w:r>
      <w:r w:rsidR="00F8609D" w:rsidRPr="00797C6B">
        <w:rPr>
          <w:i/>
        </w:rPr>
        <w:t> </w:t>
      </w:r>
      <w:r w:rsidR="00ED3366" w:rsidRPr="00797C6B">
        <w:rPr>
          <w:i/>
        </w:rPr>
        <w:t xml:space="preserve">; ils récitèrent à genoux, et malgré le froid, des prières pendant les </w:t>
      </w:r>
      <w:r w:rsidR="004B6BE5" w:rsidRPr="00797C6B">
        <w:rPr>
          <w:i/>
        </w:rPr>
        <w:t>deux</w:t>
      </w:r>
      <w:r w:rsidR="00ED3366" w:rsidRPr="00797C6B">
        <w:rPr>
          <w:i/>
        </w:rPr>
        <w:t xml:space="preserve"> heures que dura cet inventaire. Quand le receveur de l'enregistrement, qui en était chargé –</w:t>
      </w:r>
      <w:r w:rsidR="00F8609D" w:rsidRPr="00797C6B">
        <w:rPr>
          <w:i/>
        </w:rPr>
        <w:t> </w:t>
      </w:r>
      <w:r w:rsidR="00ED3366" w:rsidRPr="00797C6B">
        <w:rPr>
          <w:i/>
        </w:rPr>
        <w:t>accompagné de gendarmes</w:t>
      </w:r>
      <w:r w:rsidR="00F8609D" w:rsidRPr="00797C6B">
        <w:rPr>
          <w:i/>
        </w:rPr>
        <w:t xml:space="preserve"> – </w:t>
      </w:r>
      <w:r w:rsidR="00ED3366" w:rsidRPr="00797C6B">
        <w:rPr>
          <w:i/>
        </w:rPr>
        <w:t xml:space="preserve">se présenta, le curé d'une </w:t>
      </w:r>
      <w:r w:rsidR="00AE529E" w:rsidRPr="00797C6B">
        <w:rPr>
          <w:i/>
        </w:rPr>
        <w:t>voix</w:t>
      </w:r>
      <w:r w:rsidR="00ED3366" w:rsidRPr="00797C6B">
        <w:rPr>
          <w:i/>
        </w:rPr>
        <w:t xml:space="preserve"> vibrante et émue lui adressa une énergique pro</w:t>
      </w:r>
      <w:r w:rsidR="00F8609D" w:rsidRPr="00797C6B">
        <w:rPr>
          <w:i/>
        </w:rPr>
        <w:t>testation. Personne ne le guida</w:t>
      </w:r>
      <w:r w:rsidR="00ED3366" w:rsidRPr="00797C6B">
        <w:rPr>
          <w:i/>
        </w:rPr>
        <w:t xml:space="preserve"> ni ne lui adressa la parole</w:t>
      </w:r>
      <w:r w:rsidR="00F8609D" w:rsidRPr="00797C6B">
        <w:rPr>
          <w:i/>
        </w:rPr>
        <w:t> </w:t>
      </w:r>
      <w:r w:rsidR="00ED3366" w:rsidRPr="00797C6B">
        <w:rPr>
          <w:i/>
        </w:rPr>
        <w:t>; il tro</w:t>
      </w:r>
      <w:r w:rsidR="00F8609D" w:rsidRPr="00797C6B">
        <w:rPr>
          <w:i/>
        </w:rPr>
        <w:t>uva la porte de la sacristie clo</w:t>
      </w:r>
      <w:r w:rsidR="00ED3366" w:rsidRPr="00797C6B">
        <w:rPr>
          <w:i/>
        </w:rPr>
        <w:t>se</w:t>
      </w:r>
      <w:r w:rsidR="00F8609D" w:rsidRPr="00797C6B">
        <w:rPr>
          <w:i/>
        </w:rPr>
        <w:t> ; il en força l'entrée.</w:t>
      </w:r>
      <w:r w:rsidR="00ED3366" w:rsidRPr="00797C6B">
        <w:rPr>
          <w:i/>
        </w:rPr>
        <w:t xml:space="preserve"> L'ouverture du tabernacle fut considérée comme une profanation. Quand le receveur voulut se rendre à la chapelle Saint Sébastien, personne ne l'accompagna et il décida de s'en aller</w:t>
      </w:r>
      <w:r w:rsidR="00AE529E">
        <w:rPr>
          <w:i/>
        </w:rPr>
        <w:t>.</w:t>
      </w:r>
      <w:r w:rsidR="000F458F" w:rsidRPr="00614B04">
        <w:t> »</w:t>
      </w:r>
    </w:p>
    <w:p w14:paraId="51AC73E5" w14:textId="77777777" w:rsidR="00ED3366" w:rsidRDefault="00ED3366" w:rsidP="00F8609D">
      <w:r w:rsidRPr="00614B04">
        <w:t xml:space="preserve">Quelques jours avant le vote de ce blâme, un autre incident avait opposé le Préfet au Conseil municipal. La commune se retrouvait propriétaire du presbytère. Selon la loi, il pouvait être laissé à la disposition du curé à la condition que le Conseil en autorise la location en sa faveur à un prix à débattre. Les élus de </w:t>
      </w:r>
      <w:r w:rsidR="009F476E">
        <w:t>L’Épine</w:t>
      </w:r>
      <w:r w:rsidRPr="00614B04">
        <w:t xml:space="preserve">, constatant l'état de délabrement de l'habitation décidèrent </w:t>
      </w:r>
      <w:r w:rsidR="000F458F" w:rsidRPr="00797C6B">
        <w:rPr>
          <w:i/>
        </w:rPr>
        <w:t>« </w:t>
      </w:r>
      <w:r w:rsidRPr="00797C6B">
        <w:rPr>
          <w:i/>
        </w:rPr>
        <w:t>de le laisser gratuitement à la disposition du prêtre, à charge pour lui d'en acquitter les impôts</w:t>
      </w:r>
      <w:r w:rsidR="000F458F" w:rsidRPr="00797C6B">
        <w:rPr>
          <w:i/>
        </w:rPr>
        <w:t> »</w:t>
      </w:r>
      <w:r w:rsidRPr="00614B04">
        <w:t xml:space="preserve">. Le Préfet annula la décision en objectant qu'il s'agissait d'un geste de gratuité et imposa un loyer </w:t>
      </w:r>
      <w:r w:rsidR="00D32BC5">
        <w:t>– </w:t>
      </w:r>
      <w:r w:rsidRPr="00614B04">
        <w:t>jugé prohibitif par</w:t>
      </w:r>
      <w:r w:rsidR="004B6BE5">
        <w:t xml:space="preserve"> </w:t>
      </w:r>
      <w:r w:rsidRPr="00614B04">
        <w:t>les élus</w:t>
      </w:r>
      <w:r w:rsidR="00D32BC5">
        <w:t> </w:t>
      </w:r>
      <w:r w:rsidR="00AE529E">
        <w:t>– de 150 </w:t>
      </w:r>
      <w:r w:rsidRPr="00614B04">
        <w:t>F</w:t>
      </w:r>
      <w:r w:rsidR="00D32BC5">
        <w:t xml:space="preserve"> par an </w:t>
      </w:r>
      <w:r w:rsidRPr="00614B04">
        <w:t>(à titre de comparaison</w:t>
      </w:r>
      <w:r w:rsidR="00D32BC5">
        <w:t>,</w:t>
      </w:r>
      <w:r w:rsidRPr="00614B04">
        <w:t xml:space="preserve"> le salaire annuel du garde</w:t>
      </w:r>
      <w:r w:rsidR="000F458F" w:rsidRPr="00614B04">
        <w:t>-</w:t>
      </w:r>
      <w:r w:rsidRPr="00614B04">
        <w:t>champêtre, qui figure au budget de l'année, était de 180</w:t>
      </w:r>
      <w:r w:rsidR="00D32BC5">
        <w:t> </w:t>
      </w:r>
      <w:r w:rsidRPr="00614B04">
        <w:t>F). Mais le Conseil du</w:t>
      </w:r>
      <w:r w:rsidR="00D32BC5">
        <w:t>t</w:t>
      </w:r>
      <w:r w:rsidRPr="00614B04">
        <w:t xml:space="preserve"> s'incliner…</w:t>
      </w:r>
    </w:p>
    <w:p w14:paraId="5FE6FA92" w14:textId="77777777" w:rsidR="00A17DC1" w:rsidRDefault="00A17DC1" w:rsidP="00F8609D"/>
    <w:p w14:paraId="3B279FD6" w14:textId="77777777" w:rsidR="00786E61" w:rsidRPr="00614B04" w:rsidRDefault="00786E61" w:rsidP="00F8609D"/>
    <w:p w14:paraId="7A2BA4B0" w14:textId="77777777" w:rsidR="00D32BC5" w:rsidRDefault="00F34D20" w:rsidP="0010785B">
      <w:pPr>
        <w:ind w:left="3119"/>
        <w:rPr>
          <w:rFonts w:eastAsia="Times New Roman" w:cs="Times New Roman"/>
          <w:iCs/>
          <w:lang w:eastAsia="fr-FR"/>
        </w:rPr>
      </w:pPr>
      <w:r>
        <w:rPr>
          <w:rFonts w:eastAsia="Times New Roman" w:cs="Times New Roman"/>
          <w:iCs/>
          <w:noProof/>
          <w:lang w:eastAsia="fr-FR"/>
        </w:rPr>
        <mc:AlternateContent>
          <mc:Choice Requires="wps">
            <w:drawing>
              <wp:inline distT="0" distB="0" distL="0" distR="0" wp14:anchorId="66646239" wp14:editId="341919BF">
                <wp:extent cx="2034540" cy="1457325"/>
                <wp:effectExtent l="22860" t="23495" r="19050" b="24130"/>
                <wp:docPr id="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45732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0C15AB7E" w14:textId="77777777" w:rsidR="00F2494B" w:rsidRPr="009F3B9A" w:rsidRDefault="00F2494B" w:rsidP="00D32BC5">
                            <w:pPr>
                              <w:jc w:val="center"/>
                              <w:rPr>
                                <w:rFonts w:cs="Arial"/>
                                <w:b/>
                                <w:sz w:val="36"/>
                              </w:rPr>
                            </w:pPr>
                            <w:r w:rsidRPr="009F3B9A">
                              <w:rPr>
                                <w:rFonts w:eastAsia="Times New Roman" w:cs="Times New Roman"/>
                                <w:b/>
                                <w:iCs/>
                                <w:sz w:val="36"/>
                                <w:lang w:eastAsia="fr-FR"/>
                              </w:rPr>
                              <w:t>1</w:t>
                            </w:r>
                            <w:r>
                              <w:rPr>
                                <w:rFonts w:eastAsia="Times New Roman" w:cs="Times New Roman"/>
                                <w:b/>
                                <w:iCs/>
                                <w:sz w:val="36"/>
                                <w:lang w:eastAsia="fr-FR"/>
                              </w:rPr>
                              <w:t>1</w:t>
                            </w:r>
                            <w:r w:rsidRPr="009F3B9A">
                              <w:rPr>
                                <w:rFonts w:eastAsia="Times New Roman" w:cs="Times New Roman"/>
                                <w:b/>
                                <w:iCs/>
                                <w:sz w:val="36"/>
                                <w:lang w:eastAsia="fr-FR"/>
                              </w:rPr>
                              <w:t>.</w:t>
                            </w:r>
                          </w:p>
                          <w:p w14:paraId="3660B992" w14:textId="77777777" w:rsidR="00F2494B" w:rsidRPr="00872F83" w:rsidRDefault="00F2494B" w:rsidP="00872F83">
                            <w:pPr>
                              <w:jc w:val="center"/>
                              <w:rPr>
                                <w:b/>
                                <w:smallCaps/>
                                <w:sz w:val="24"/>
                                <w:u w:val="single"/>
                              </w:rPr>
                            </w:pPr>
                            <w:r w:rsidRPr="008C34BA">
                              <w:rPr>
                                <w:rFonts w:cs="Arial"/>
                                <w:b/>
                                <w:smallCaps/>
                                <w:sz w:val="24"/>
                              </w:rPr>
                              <w:t xml:space="preserve">Ce </w:t>
                            </w:r>
                            <w:r>
                              <w:rPr>
                                <w:rFonts w:cs="Arial"/>
                                <w:b/>
                                <w:smallCaps/>
                                <w:sz w:val="24"/>
                              </w:rPr>
                              <w:t>que vous auriez pu acheter à l’é</w:t>
                            </w:r>
                            <w:r w:rsidRPr="008C34BA">
                              <w:rPr>
                                <w:rFonts w:cs="Arial"/>
                                <w:b/>
                                <w:smallCaps/>
                                <w:sz w:val="24"/>
                              </w:rPr>
                              <w:t xml:space="preserve">picerie </w:t>
                            </w:r>
                            <w:proofErr w:type="spellStart"/>
                            <w:r w:rsidRPr="008C34BA">
                              <w:rPr>
                                <w:b/>
                                <w:smallCaps/>
                                <w:sz w:val="24"/>
                              </w:rPr>
                              <w:t>Mourenas</w:t>
                            </w:r>
                            <w:proofErr w:type="spellEnd"/>
                            <w:r w:rsidRPr="008C34BA">
                              <w:rPr>
                                <w:b/>
                                <w:smallCaps/>
                                <w:sz w:val="24"/>
                              </w:rPr>
                              <w:t xml:space="preserve"> au début du XXème siècle</w:t>
                            </w:r>
                            <w:r>
                              <w:rPr>
                                <w:b/>
                                <w:smallCaps/>
                                <w:sz w:val="24"/>
                              </w:rPr>
                              <w:t>.</w:t>
                            </w:r>
                          </w:p>
                        </w:txbxContent>
                      </wps:txbx>
                      <wps:bodyPr rot="0" vert="horz" wrap="square" lIns="45720" tIns="45720" rIns="45720" bIns="45720" anchor="t" anchorCtr="0" upright="1">
                        <a:noAutofit/>
                      </wps:bodyPr>
                    </wps:wsp>
                  </a:graphicData>
                </a:graphic>
              </wp:inline>
            </w:drawing>
          </mc:Choice>
          <mc:Fallback>
            <w:pict>
              <v:shape id="AutoShape 45" o:spid="_x0000_s1038" type="#_x0000_t185" style="width:160.2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" adj="1739" fillcolor="#943634 [2405]" strokecolor="#9bbb59 [3206]" strokeweight="3pt">
                <v:shadow color="#5e7530 [1926]" offset="1pt,1pt"/>
                <v:textbox inset="3.6pt,,3.6pt">
                  <w:txbxContent>
                    <w:p w:rsidR="00F2494B" w:rsidRPr="009F3B9A" w:rsidRDefault="00F2494B" w:rsidP="00D32BC5">
                      <w:pPr>
                        <w:jc w:val="center"/>
                        <w:rPr>
                          <w:rFonts w:cs="Arial"/>
                          <w:b/>
                          <w:sz w:val="36"/>
                        </w:rPr>
                      </w:pPr>
                      <w:r w:rsidRPr="009F3B9A">
                        <w:rPr>
                          <w:rFonts w:eastAsia="Times New Roman" w:cs="Times New Roman"/>
                          <w:b/>
                          <w:iCs/>
                          <w:sz w:val="36"/>
                          <w:lang w:eastAsia="fr-FR"/>
                        </w:rPr>
                        <w:t>1</w:t>
                      </w:r>
                      <w:r>
                        <w:rPr>
                          <w:rFonts w:eastAsia="Times New Roman" w:cs="Times New Roman"/>
                          <w:b/>
                          <w:iCs/>
                          <w:sz w:val="36"/>
                          <w:lang w:eastAsia="fr-FR"/>
                        </w:rPr>
                        <w:t>1</w:t>
                      </w:r>
                      <w:r w:rsidRPr="009F3B9A">
                        <w:rPr>
                          <w:rFonts w:eastAsia="Times New Roman" w:cs="Times New Roman"/>
                          <w:b/>
                          <w:iCs/>
                          <w:sz w:val="36"/>
                          <w:lang w:eastAsia="fr-FR"/>
                        </w:rPr>
                        <w:t>.</w:t>
                      </w:r>
                    </w:p>
                    <w:p w:rsidR="00F2494B" w:rsidRPr="00872F83" w:rsidRDefault="00F2494B" w:rsidP="00872F83">
                      <w:pPr>
                        <w:jc w:val="center"/>
                        <w:rPr>
                          <w:b/>
                          <w:smallCaps/>
                          <w:sz w:val="24"/>
                          <w:u w:val="single"/>
                        </w:rPr>
                      </w:pPr>
                      <w:r w:rsidRPr="008C34BA">
                        <w:rPr>
                          <w:rFonts w:cs="Arial"/>
                          <w:b/>
                          <w:smallCaps/>
                          <w:sz w:val="24"/>
                        </w:rPr>
                        <w:t xml:space="preserve">Ce </w:t>
                      </w:r>
                      <w:r>
                        <w:rPr>
                          <w:rFonts w:cs="Arial"/>
                          <w:b/>
                          <w:smallCaps/>
                          <w:sz w:val="24"/>
                        </w:rPr>
                        <w:t>que vous auriez pu acheter à l’é</w:t>
                      </w:r>
                      <w:r w:rsidRPr="008C34BA">
                        <w:rPr>
                          <w:rFonts w:cs="Arial"/>
                          <w:b/>
                          <w:smallCaps/>
                          <w:sz w:val="24"/>
                        </w:rPr>
                        <w:t xml:space="preserve">picerie </w:t>
                      </w:r>
                      <w:r w:rsidRPr="008C34BA">
                        <w:rPr>
                          <w:b/>
                          <w:smallCaps/>
                          <w:sz w:val="24"/>
                        </w:rPr>
                        <w:t>Mourenas au début du XXème siècle</w:t>
                      </w:r>
                      <w:r>
                        <w:rPr>
                          <w:b/>
                          <w:smallCaps/>
                          <w:sz w:val="24"/>
                        </w:rPr>
                        <w:t>.</w:t>
                      </w:r>
                    </w:p>
                  </w:txbxContent>
                </v:textbox>
                <w10:anchorlock/>
              </v:shape>
            </w:pict>
          </mc:Fallback>
        </mc:AlternateContent>
      </w:r>
    </w:p>
    <w:p w14:paraId="7759ECDE" w14:textId="77777777" w:rsidR="00A33E48" w:rsidRPr="00614B04" w:rsidRDefault="00875ADE" w:rsidP="00D32BC5">
      <w:r>
        <w:t>V</w:t>
      </w:r>
      <w:r w:rsidR="00A33E48" w:rsidRPr="00614B04">
        <w:t xml:space="preserve">oici l’inventaire de </w:t>
      </w:r>
      <w:r w:rsidR="001B7C27">
        <w:t>l’</w:t>
      </w:r>
      <w:r w:rsidR="00A33E48" w:rsidRPr="00614B04">
        <w:t>épicerie</w:t>
      </w:r>
      <w:r w:rsidR="001B7C27">
        <w:t xml:space="preserve"> </w:t>
      </w:r>
      <w:proofErr w:type="spellStart"/>
      <w:r w:rsidR="001B7C27">
        <w:t>Mourenas</w:t>
      </w:r>
      <w:proofErr w:type="spellEnd"/>
      <w:r w:rsidR="00A33E48" w:rsidRPr="00614B04">
        <w:t>, avec l’estimation de la valeur de chaque article</w:t>
      </w:r>
      <w:r w:rsidR="003622C4" w:rsidRPr="00614B04">
        <w:t xml:space="preserve"> </w:t>
      </w:r>
      <w:r w:rsidR="00AE529E">
        <w:t xml:space="preserve">(en </w:t>
      </w:r>
      <w:proofErr w:type="spellStart"/>
      <w:r w:rsidR="00AE529E">
        <w:t>Francs-</w:t>
      </w:r>
      <w:r w:rsidR="00A33E48" w:rsidRPr="00614B04">
        <w:t>or</w:t>
      </w:r>
      <w:proofErr w:type="spellEnd"/>
      <w:r w:rsidR="00A33E48" w:rsidRPr="00614B04">
        <w:t>)</w:t>
      </w:r>
      <w:r w:rsidR="00762FF9">
        <w:t>,</w:t>
      </w:r>
      <w:r w:rsidR="001B7C27">
        <w:t xml:space="preserve"> </w:t>
      </w:r>
      <w:r w:rsidR="00A33E48" w:rsidRPr="00614B04">
        <w:t xml:space="preserve">réalisé lors d’une </w:t>
      </w:r>
      <w:r w:rsidR="00AE529E" w:rsidRPr="00614B04">
        <w:t>donation-partage</w:t>
      </w:r>
      <w:r w:rsidR="003622C4" w:rsidRPr="00614B04">
        <w:t>,</w:t>
      </w:r>
      <w:r w:rsidR="00A33E48" w:rsidRPr="00614B04">
        <w:t xml:space="preserve"> </w:t>
      </w:r>
      <w:r>
        <w:t xml:space="preserve">en 1902, </w:t>
      </w:r>
      <w:r w:rsidR="003622C4" w:rsidRPr="00614B04">
        <w:rPr>
          <w:i/>
        </w:rPr>
        <w:t xml:space="preserve">« entre d’une part, Mme Rose Mourre, veuve de M. Eugène </w:t>
      </w:r>
      <w:proofErr w:type="spellStart"/>
      <w:r w:rsidR="003622C4" w:rsidRPr="00614B04">
        <w:rPr>
          <w:i/>
        </w:rPr>
        <w:t>Mourénas</w:t>
      </w:r>
      <w:proofErr w:type="spellEnd"/>
      <w:r w:rsidR="003622C4" w:rsidRPr="00614B04">
        <w:rPr>
          <w:i/>
        </w:rPr>
        <w:t xml:space="preserve">, sans profession, demeurant à </w:t>
      </w:r>
      <w:r w:rsidR="009F476E">
        <w:rPr>
          <w:i/>
        </w:rPr>
        <w:t>L’Épine</w:t>
      </w:r>
      <w:r w:rsidR="003622C4" w:rsidRPr="00614B04">
        <w:rPr>
          <w:i/>
        </w:rPr>
        <w:t xml:space="preserve"> et d’autre part, ses enfants : Mlle Marie</w:t>
      </w:r>
      <w:r w:rsidR="00F50717">
        <w:rPr>
          <w:i/>
        </w:rPr>
        <w:t>-</w:t>
      </w:r>
      <w:r w:rsidR="003622C4" w:rsidRPr="00614B04">
        <w:rPr>
          <w:i/>
        </w:rPr>
        <w:t xml:space="preserve">Rose </w:t>
      </w:r>
      <w:proofErr w:type="spellStart"/>
      <w:r w:rsidR="003622C4" w:rsidRPr="00614B04">
        <w:rPr>
          <w:i/>
        </w:rPr>
        <w:t>Mourénas</w:t>
      </w:r>
      <w:proofErr w:type="spellEnd"/>
      <w:r w:rsidR="003622C4" w:rsidRPr="00614B04">
        <w:rPr>
          <w:i/>
        </w:rPr>
        <w:t xml:space="preserve">, célibataire majeure, modiste demeurant à </w:t>
      </w:r>
      <w:r w:rsidR="009F476E">
        <w:rPr>
          <w:i/>
        </w:rPr>
        <w:t>L’Épine</w:t>
      </w:r>
      <w:r w:rsidR="003622C4" w:rsidRPr="00614B04">
        <w:rPr>
          <w:i/>
        </w:rPr>
        <w:t xml:space="preserve"> ; M. Eugène </w:t>
      </w:r>
      <w:proofErr w:type="spellStart"/>
      <w:r w:rsidR="003622C4" w:rsidRPr="00614B04">
        <w:rPr>
          <w:i/>
        </w:rPr>
        <w:t>Siffroy</w:t>
      </w:r>
      <w:proofErr w:type="spellEnd"/>
      <w:r w:rsidR="003622C4" w:rsidRPr="00614B04">
        <w:rPr>
          <w:i/>
        </w:rPr>
        <w:t xml:space="preserve"> </w:t>
      </w:r>
      <w:proofErr w:type="spellStart"/>
      <w:r w:rsidR="003622C4" w:rsidRPr="00614B04">
        <w:rPr>
          <w:i/>
        </w:rPr>
        <w:t>Mourénas</w:t>
      </w:r>
      <w:proofErr w:type="spellEnd"/>
      <w:r w:rsidR="003622C4" w:rsidRPr="00614B04">
        <w:rPr>
          <w:i/>
        </w:rPr>
        <w:t xml:space="preserve">, négociant et propriétaire demeurant à </w:t>
      </w:r>
      <w:r w:rsidR="009F476E">
        <w:rPr>
          <w:i/>
        </w:rPr>
        <w:t>L’Épine</w:t>
      </w:r>
      <w:r w:rsidR="003622C4" w:rsidRPr="00614B04">
        <w:rPr>
          <w:i/>
        </w:rPr>
        <w:t xml:space="preserve"> ; Mme Elisa Rosalie </w:t>
      </w:r>
      <w:proofErr w:type="spellStart"/>
      <w:r w:rsidR="003622C4" w:rsidRPr="00614B04">
        <w:rPr>
          <w:i/>
        </w:rPr>
        <w:t>Mourénas</w:t>
      </w:r>
      <w:proofErr w:type="spellEnd"/>
      <w:r w:rsidR="003622C4" w:rsidRPr="00614B04">
        <w:rPr>
          <w:i/>
        </w:rPr>
        <w:t>, épouse assistée et autorisée de M. Amelin Hippolyte Roman, chef de trains à la compagnie des chemins de fer à Pertuis (Vaucluse</w:t>
      </w:r>
      <w:r w:rsidR="003622C4" w:rsidRPr="00614B04">
        <w:t xml:space="preserve">) ». </w:t>
      </w:r>
      <w:r w:rsidR="00872F83">
        <w:rPr>
          <w:rStyle w:val="Appelnotedebasdep"/>
        </w:rPr>
        <w:footnoteReference w:id="29"/>
      </w:r>
    </w:p>
    <w:p w14:paraId="4FE10772" w14:textId="77777777" w:rsidR="00A33E48" w:rsidRPr="00614B04" w:rsidRDefault="00A33E48" w:rsidP="00D32BC5">
      <w:pPr>
        <w:pStyle w:val="Paragraphedeliste"/>
        <w:numPr>
          <w:ilvl w:val="0"/>
          <w:numId w:val="15"/>
        </w:numPr>
        <w:ind w:left="426"/>
      </w:pPr>
      <w:r w:rsidRPr="00614B04">
        <w:lastRenderedPageBreak/>
        <w:t>Deux cent cinq mètres de toile</w:t>
      </w:r>
      <w:r w:rsidR="003622C4" w:rsidRPr="00614B04">
        <w:t>,</w:t>
      </w:r>
      <w:r w:rsidRPr="00614B04">
        <w:t xml:space="preserve"> estimés deux cent cinq frs … 205,00</w:t>
      </w:r>
    </w:p>
    <w:p w14:paraId="06E77191" w14:textId="77777777" w:rsidR="00A33E48" w:rsidRPr="00614B04" w:rsidRDefault="00A33E48" w:rsidP="00D32BC5">
      <w:pPr>
        <w:pStyle w:val="Paragraphedeliste"/>
        <w:numPr>
          <w:ilvl w:val="0"/>
          <w:numId w:val="15"/>
        </w:numPr>
        <w:ind w:left="426"/>
      </w:pPr>
      <w:r w:rsidRPr="00614B04">
        <w:t>Quatre-vingts mètres calicots shirting, estimés soixante-quatre francs … 64,00</w:t>
      </w:r>
    </w:p>
    <w:p w14:paraId="77FC7049" w14:textId="77777777" w:rsidR="00A33E48" w:rsidRPr="00614B04" w:rsidRDefault="00A33E48" w:rsidP="00D32BC5">
      <w:pPr>
        <w:pStyle w:val="Paragraphedeliste"/>
        <w:numPr>
          <w:ilvl w:val="0"/>
          <w:numId w:val="15"/>
        </w:numPr>
        <w:ind w:left="426"/>
      </w:pPr>
      <w:r w:rsidRPr="00614B04">
        <w:t>Quarante mètres calicots shirting, estimés vingt-quatre francs … 24,00</w:t>
      </w:r>
    </w:p>
    <w:p w14:paraId="2A6C8B98" w14:textId="77777777" w:rsidR="00A33E48" w:rsidRPr="00614B04" w:rsidRDefault="00A33E48" w:rsidP="00D32BC5">
      <w:pPr>
        <w:pStyle w:val="Paragraphedeliste"/>
        <w:numPr>
          <w:ilvl w:val="0"/>
          <w:numId w:val="15"/>
        </w:numPr>
        <w:ind w:left="426"/>
      </w:pPr>
      <w:r w:rsidRPr="00614B04">
        <w:t>Trente mètres damas rouge</w:t>
      </w:r>
      <w:r w:rsidR="003622C4" w:rsidRPr="00614B04">
        <w:t>,</w:t>
      </w:r>
      <w:r w:rsidRPr="00614B04">
        <w:t xml:space="preserve"> estimés </w:t>
      </w:r>
      <w:r w:rsidR="00AE529E" w:rsidRPr="00614B04">
        <w:t>vingt-sept</w:t>
      </w:r>
      <w:r w:rsidRPr="00614B04">
        <w:t xml:space="preserve"> francs … 27,00</w:t>
      </w:r>
    </w:p>
    <w:p w14:paraId="21340F6D" w14:textId="77777777" w:rsidR="00A33E48" w:rsidRPr="00614B04" w:rsidRDefault="00A33E48" w:rsidP="00D32BC5">
      <w:pPr>
        <w:pStyle w:val="Paragraphedeliste"/>
        <w:numPr>
          <w:ilvl w:val="0"/>
          <w:numId w:val="15"/>
        </w:numPr>
        <w:ind w:left="426"/>
      </w:pPr>
      <w:r w:rsidRPr="00614B04">
        <w:t>Trente-neuf mètres flanelles terme</w:t>
      </w:r>
      <w:r w:rsidR="003622C4" w:rsidRPr="00614B04">
        <w:t>,</w:t>
      </w:r>
      <w:r w:rsidRPr="00614B04">
        <w:t xml:space="preserve"> estimés vingt-trois francs … 23,00</w:t>
      </w:r>
    </w:p>
    <w:p w14:paraId="65408DD4" w14:textId="77777777" w:rsidR="00A33E48" w:rsidRPr="00614B04" w:rsidRDefault="00A33E48" w:rsidP="00D32BC5">
      <w:pPr>
        <w:pStyle w:val="Paragraphedeliste"/>
        <w:numPr>
          <w:ilvl w:val="0"/>
          <w:numId w:val="15"/>
        </w:numPr>
        <w:ind w:left="426"/>
      </w:pPr>
      <w:r w:rsidRPr="00614B04">
        <w:t xml:space="preserve">Soixante-deux mètres cotonne estimés </w:t>
      </w:r>
      <w:r w:rsidR="00AE529E" w:rsidRPr="00614B04">
        <w:t>quatre-vingt-treize</w:t>
      </w:r>
      <w:r w:rsidRPr="00614B04">
        <w:t xml:space="preserve"> francs … 93,00</w:t>
      </w:r>
    </w:p>
    <w:p w14:paraId="788DF7EC" w14:textId="77777777" w:rsidR="00A33E48" w:rsidRPr="00614B04" w:rsidRDefault="00AE529E" w:rsidP="00D32BC5">
      <w:pPr>
        <w:pStyle w:val="Paragraphedeliste"/>
        <w:numPr>
          <w:ilvl w:val="0"/>
          <w:numId w:val="15"/>
        </w:numPr>
        <w:ind w:left="426"/>
      </w:pPr>
      <w:r w:rsidRPr="00614B04">
        <w:t>Vingt-huit</w:t>
      </w:r>
      <w:r w:rsidR="00A33E48" w:rsidRPr="00614B04">
        <w:t xml:space="preserve"> mètres tissus broché estimé trente francs quatre-vingts centimes … 30,80</w:t>
      </w:r>
    </w:p>
    <w:p w14:paraId="796D06E0" w14:textId="77777777" w:rsidR="00A33E48" w:rsidRPr="00614B04" w:rsidRDefault="00A33E48" w:rsidP="00D32BC5">
      <w:pPr>
        <w:pStyle w:val="Paragraphedeliste"/>
        <w:numPr>
          <w:ilvl w:val="0"/>
          <w:numId w:val="15"/>
        </w:numPr>
        <w:ind w:left="426"/>
      </w:pPr>
      <w:r w:rsidRPr="00614B04">
        <w:t>Deux cent mètres tissus divers</w:t>
      </w:r>
      <w:r w:rsidR="003622C4" w:rsidRPr="00614B04">
        <w:t>,</w:t>
      </w:r>
      <w:r w:rsidRPr="00614B04">
        <w:t xml:space="preserve"> estimés deux cent [quarante] francs … 240,00</w:t>
      </w:r>
    </w:p>
    <w:p w14:paraId="66ADC02D" w14:textId="77777777" w:rsidR="00A33E48" w:rsidRPr="00614B04" w:rsidRDefault="00A33E48" w:rsidP="00D32BC5">
      <w:pPr>
        <w:pStyle w:val="Paragraphedeliste"/>
        <w:numPr>
          <w:ilvl w:val="0"/>
          <w:numId w:val="15"/>
        </w:numPr>
        <w:ind w:left="426"/>
      </w:pPr>
      <w:r w:rsidRPr="00614B04">
        <w:t xml:space="preserve">Soixante mètres robes danoise, estimés </w:t>
      </w:r>
      <w:r w:rsidR="00AE529E" w:rsidRPr="00614B04">
        <w:t>cinquante-quatre</w:t>
      </w:r>
      <w:r w:rsidRPr="00614B04">
        <w:t xml:space="preserve"> francs … 54,00</w:t>
      </w:r>
    </w:p>
    <w:p w14:paraId="32B2617B" w14:textId="77777777" w:rsidR="00A33E48" w:rsidRPr="00614B04" w:rsidRDefault="00AE529E" w:rsidP="00D32BC5">
      <w:pPr>
        <w:pStyle w:val="Paragraphedeliste"/>
        <w:numPr>
          <w:ilvl w:val="0"/>
          <w:numId w:val="15"/>
        </w:numPr>
        <w:ind w:left="426"/>
      </w:pPr>
      <w:r w:rsidRPr="00614B04">
        <w:t>Trente-trois</w:t>
      </w:r>
      <w:r w:rsidR="00A33E48" w:rsidRPr="00614B04">
        <w:t xml:space="preserve"> mètres foulé nouveauté estimés </w:t>
      </w:r>
      <w:r w:rsidRPr="00614B04">
        <w:t>trente-sept</w:t>
      </w:r>
      <w:r w:rsidR="00A33E48" w:rsidRPr="00614B04">
        <w:t xml:space="preserve"> francs </w:t>
      </w:r>
      <w:r w:rsidRPr="00614B04">
        <w:t>quatre-vingt-quinze</w:t>
      </w:r>
      <w:r w:rsidR="00A33E48" w:rsidRPr="00614B04">
        <w:t xml:space="preserve"> centimes … 37,95</w:t>
      </w:r>
    </w:p>
    <w:p w14:paraId="00526B14" w14:textId="77777777" w:rsidR="00A33E48" w:rsidRPr="00614B04" w:rsidRDefault="00A33E48" w:rsidP="00D32BC5">
      <w:pPr>
        <w:pStyle w:val="Paragraphedeliste"/>
        <w:numPr>
          <w:ilvl w:val="0"/>
          <w:numId w:val="15"/>
        </w:numPr>
        <w:ind w:left="426"/>
      </w:pPr>
      <w:r w:rsidRPr="00614B04">
        <w:t>Soixante mètres lainage deuil</w:t>
      </w:r>
      <w:r w:rsidR="003622C4" w:rsidRPr="00614B04">
        <w:t>,</w:t>
      </w:r>
      <w:r w:rsidRPr="00614B04">
        <w:t xml:space="preserve"> estimés </w:t>
      </w:r>
      <w:r w:rsidR="00AE529E" w:rsidRPr="00614B04">
        <w:t>quatre-vingt-dix</w:t>
      </w:r>
      <w:r w:rsidRPr="00614B04">
        <w:t xml:space="preserve"> francs … 90,00</w:t>
      </w:r>
    </w:p>
    <w:p w14:paraId="74E28500" w14:textId="77777777" w:rsidR="00A33E48" w:rsidRPr="00614B04" w:rsidRDefault="00AE529E" w:rsidP="00D32BC5">
      <w:pPr>
        <w:pStyle w:val="Paragraphedeliste"/>
        <w:numPr>
          <w:ilvl w:val="0"/>
          <w:numId w:val="15"/>
        </w:numPr>
        <w:ind w:left="426"/>
      </w:pPr>
      <w:r w:rsidRPr="00614B04">
        <w:t>Trente-quatre</w:t>
      </w:r>
      <w:r w:rsidR="00A33E48" w:rsidRPr="00614B04">
        <w:t xml:space="preserve"> mètres hivernale</w:t>
      </w:r>
      <w:r w:rsidR="003622C4" w:rsidRPr="00614B04">
        <w:t>,</w:t>
      </w:r>
      <w:r w:rsidR="00A33E48" w:rsidRPr="00614B04">
        <w:t xml:space="preserve"> estimés </w:t>
      </w:r>
      <w:r w:rsidRPr="00614B04">
        <w:t>trente-sept</w:t>
      </w:r>
      <w:r w:rsidR="00A33E48" w:rsidRPr="00614B04">
        <w:t xml:space="preserve"> francs … 37,00</w:t>
      </w:r>
    </w:p>
    <w:p w14:paraId="31154DAF" w14:textId="77777777" w:rsidR="00A33E48" w:rsidRPr="00614B04" w:rsidRDefault="00A33E48" w:rsidP="00D32BC5">
      <w:pPr>
        <w:pStyle w:val="Paragraphedeliste"/>
        <w:numPr>
          <w:ilvl w:val="0"/>
          <w:numId w:val="15"/>
        </w:numPr>
        <w:ind w:left="426"/>
      </w:pPr>
      <w:r w:rsidRPr="00614B04">
        <w:t xml:space="preserve">Quatre-vingt mètres </w:t>
      </w:r>
      <w:r w:rsidR="00762FF9" w:rsidRPr="00614B04">
        <w:t>coutils</w:t>
      </w:r>
      <w:r w:rsidRPr="00614B04">
        <w:t xml:space="preserve"> matelas</w:t>
      </w:r>
      <w:r w:rsidR="003622C4" w:rsidRPr="00614B04">
        <w:t>,</w:t>
      </w:r>
      <w:r w:rsidRPr="00614B04">
        <w:t xml:space="preserve"> estimés </w:t>
      </w:r>
      <w:r w:rsidR="00AE529E" w:rsidRPr="00614B04">
        <w:t>quatre-vingt-seize</w:t>
      </w:r>
      <w:r w:rsidRPr="00614B04">
        <w:t xml:space="preserve"> francs … 96,00</w:t>
      </w:r>
    </w:p>
    <w:p w14:paraId="1951FE08" w14:textId="77777777" w:rsidR="00A33E48" w:rsidRPr="00614B04" w:rsidRDefault="00A33E48" w:rsidP="00D32BC5">
      <w:pPr>
        <w:pStyle w:val="Paragraphedeliste"/>
        <w:numPr>
          <w:ilvl w:val="0"/>
          <w:numId w:val="15"/>
        </w:numPr>
        <w:ind w:left="426"/>
      </w:pPr>
      <w:r w:rsidRPr="00614B04">
        <w:t>Deux cent huit mètres draps vosgiens</w:t>
      </w:r>
      <w:r w:rsidR="003622C4" w:rsidRPr="00614B04">
        <w:t>,</w:t>
      </w:r>
      <w:r w:rsidRPr="00614B04">
        <w:t xml:space="preserve"> estimés deux cent </w:t>
      </w:r>
      <w:r w:rsidR="00AE529E" w:rsidRPr="00614B04">
        <w:t>quatre-vingt-onze</w:t>
      </w:r>
      <w:r w:rsidRPr="00614B04">
        <w:t xml:space="preserve"> francs … 291,00</w:t>
      </w:r>
    </w:p>
    <w:p w14:paraId="798B2902" w14:textId="77777777" w:rsidR="00A33E48" w:rsidRPr="00614B04" w:rsidRDefault="00AE529E" w:rsidP="00D32BC5">
      <w:pPr>
        <w:pStyle w:val="Paragraphedeliste"/>
        <w:numPr>
          <w:ilvl w:val="0"/>
          <w:numId w:val="15"/>
        </w:numPr>
        <w:ind w:left="426"/>
      </w:pPr>
      <w:r w:rsidRPr="00614B04">
        <w:t>Quarante-quatre</w:t>
      </w:r>
      <w:r w:rsidR="00A33E48" w:rsidRPr="00614B04">
        <w:t xml:space="preserve"> mètres veloutines</w:t>
      </w:r>
      <w:r w:rsidR="003622C4" w:rsidRPr="00614B04">
        <w:t>,</w:t>
      </w:r>
      <w:r w:rsidR="00A33E48" w:rsidRPr="00614B04">
        <w:t xml:space="preserve"> estimés cinquante francs … 50,00</w:t>
      </w:r>
    </w:p>
    <w:p w14:paraId="6AB12317" w14:textId="77777777" w:rsidR="00A33E48" w:rsidRPr="00614B04" w:rsidRDefault="00AE529E" w:rsidP="00D32BC5">
      <w:pPr>
        <w:pStyle w:val="Paragraphedeliste"/>
        <w:numPr>
          <w:ilvl w:val="0"/>
          <w:numId w:val="15"/>
        </w:numPr>
        <w:ind w:left="426"/>
      </w:pPr>
      <w:r w:rsidRPr="00614B04">
        <w:t>Quarante-huit</w:t>
      </w:r>
      <w:r w:rsidR="00A33E48" w:rsidRPr="00614B04">
        <w:t xml:space="preserve"> mètres draps sél</w:t>
      </w:r>
      <w:r w:rsidR="003622C4" w:rsidRPr="00614B04">
        <w:t>ectionnés,</w:t>
      </w:r>
      <w:r w:rsidR="00A33E48" w:rsidRPr="00614B04">
        <w:t xml:space="preserve"> estimés cent </w:t>
      </w:r>
      <w:r w:rsidRPr="00614B04">
        <w:t>vingt-cinq</w:t>
      </w:r>
      <w:r w:rsidR="00A33E48" w:rsidRPr="00614B04">
        <w:t xml:space="preserve"> francs … 125,00</w:t>
      </w:r>
    </w:p>
    <w:p w14:paraId="289C22D1" w14:textId="77777777" w:rsidR="00A33E48" w:rsidRPr="00614B04" w:rsidRDefault="00AE529E" w:rsidP="00D32BC5">
      <w:pPr>
        <w:pStyle w:val="Paragraphedeliste"/>
        <w:numPr>
          <w:ilvl w:val="0"/>
          <w:numId w:val="15"/>
        </w:numPr>
        <w:ind w:left="426"/>
      </w:pPr>
      <w:r w:rsidRPr="00614B04">
        <w:t>Trente-six</w:t>
      </w:r>
      <w:r w:rsidR="00A33E48" w:rsidRPr="00614B04">
        <w:t xml:space="preserve"> mètres mérinos</w:t>
      </w:r>
      <w:r w:rsidR="003622C4" w:rsidRPr="00614B04">
        <w:t>,</w:t>
      </w:r>
      <w:r w:rsidR="00A33E48" w:rsidRPr="00614B04">
        <w:t xml:space="preserve"> estimés </w:t>
      </w:r>
      <w:r w:rsidRPr="00614B04">
        <w:t>quatre-vingt-dix</w:t>
      </w:r>
      <w:r w:rsidR="00A33E48" w:rsidRPr="00614B04">
        <w:t xml:space="preserve"> francs … 90,00</w:t>
      </w:r>
    </w:p>
    <w:p w14:paraId="08F07044" w14:textId="77777777" w:rsidR="00A33E48" w:rsidRPr="00614B04" w:rsidRDefault="00A33E48" w:rsidP="00D32BC5">
      <w:pPr>
        <w:pStyle w:val="Paragraphedeliste"/>
        <w:numPr>
          <w:ilvl w:val="0"/>
          <w:numId w:val="15"/>
        </w:numPr>
        <w:ind w:left="426"/>
      </w:pPr>
      <w:r w:rsidRPr="00614B04">
        <w:t>Soixante mètres velours divers cannelé</w:t>
      </w:r>
      <w:r w:rsidR="003622C4" w:rsidRPr="00614B04">
        <w:t>,</w:t>
      </w:r>
      <w:r w:rsidRPr="00614B04">
        <w:t xml:space="preserve"> estimés deux cents </w:t>
      </w:r>
      <w:r w:rsidR="00AE529E" w:rsidRPr="00614B04">
        <w:t>vingt-huit</w:t>
      </w:r>
      <w:r w:rsidRPr="00614B04">
        <w:t xml:space="preserve"> francs … 228,00</w:t>
      </w:r>
    </w:p>
    <w:p w14:paraId="0B0F86FF" w14:textId="77777777" w:rsidR="00A33E48" w:rsidRPr="00614B04" w:rsidRDefault="00AE529E" w:rsidP="00D32BC5">
      <w:pPr>
        <w:pStyle w:val="Paragraphedeliste"/>
        <w:numPr>
          <w:ilvl w:val="0"/>
          <w:numId w:val="15"/>
        </w:numPr>
        <w:ind w:left="426"/>
      </w:pPr>
      <w:r w:rsidRPr="00614B04">
        <w:t>Quarante-trois</w:t>
      </w:r>
      <w:r w:rsidR="00A33E48" w:rsidRPr="00614B04">
        <w:t xml:space="preserve"> mètres flanelle Mulhouse et couleur estimés </w:t>
      </w:r>
      <w:r w:rsidRPr="00614B04">
        <w:t>soixante-quatre</w:t>
      </w:r>
      <w:r w:rsidR="00A33E48" w:rsidRPr="00614B04">
        <w:t xml:space="preserve"> francs … 64,00</w:t>
      </w:r>
    </w:p>
    <w:p w14:paraId="6DBA9124" w14:textId="77777777" w:rsidR="00A33E48" w:rsidRPr="00614B04" w:rsidRDefault="00A33E48" w:rsidP="00D32BC5">
      <w:pPr>
        <w:pStyle w:val="Paragraphedeliste"/>
        <w:numPr>
          <w:ilvl w:val="0"/>
          <w:numId w:val="15"/>
        </w:numPr>
        <w:ind w:left="426"/>
      </w:pPr>
      <w:r w:rsidRPr="00614B04">
        <w:t xml:space="preserve">Deux cent </w:t>
      </w:r>
      <w:r w:rsidR="00AE529E" w:rsidRPr="00614B04">
        <w:t>trente-six</w:t>
      </w:r>
      <w:r w:rsidRPr="00614B04">
        <w:t xml:space="preserve"> mètres robes laine</w:t>
      </w:r>
      <w:r w:rsidR="003622C4" w:rsidRPr="00614B04">
        <w:t>,</w:t>
      </w:r>
      <w:r w:rsidRPr="00614B04">
        <w:t xml:space="preserve"> estimés quatre cents </w:t>
      </w:r>
      <w:r w:rsidR="00AE529E" w:rsidRPr="00614B04">
        <w:t>quatre-vingt-dix</w:t>
      </w:r>
      <w:r w:rsidRPr="00614B04">
        <w:t xml:space="preserve"> francs … 490,00</w:t>
      </w:r>
    </w:p>
    <w:p w14:paraId="295F0E3C" w14:textId="77777777" w:rsidR="00A33E48" w:rsidRPr="00614B04" w:rsidRDefault="00A33E48" w:rsidP="00D32BC5">
      <w:pPr>
        <w:pStyle w:val="Paragraphedeliste"/>
        <w:numPr>
          <w:ilvl w:val="0"/>
          <w:numId w:val="15"/>
        </w:numPr>
        <w:ind w:left="426"/>
      </w:pPr>
      <w:r w:rsidRPr="00614B04">
        <w:t>Cent six mètres indienne diverses</w:t>
      </w:r>
      <w:r w:rsidR="003622C4" w:rsidRPr="00614B04">
        <w:t>,</w:t>
      </w:r>
      <w:r w:rsidRPr="00614B04">
        <w:t xml:space="preserve"> estimés cent francs … 100,00</w:t>
      </w:r>
    </w:p>
    <w:p w14:paraId="3EB1ECE3" w14:textId="77777777" w:rsidR="00A33E48" w:rsidRPr="00614B04" w:rsidRDefault="00A33E48" w:rsidP="00D32BC5">
      <w:pPr>
        <w:pStyle w:val="Paragraphedeliste"/>
        <w:numPr>
          <w:ilvl w:val="0"/>
          <w:numId w:val="15"/>
        </w:numPr>
        <w:ind w:left="426"/>
      </w:pPr>
      <w:r w:rsidRPr="00614B04">
        <w:t>Deux cents mètres lustrine noire et couleur</w:t>
      </w:r>
      <w:r w:rsidR="003622C4" w:rsidRPr="00614B04">
        <w:t>,</w:t>
      </w:r>
      <w:r w:rsidRPr="00614B04">
        <w:t xml:space="preserve"> estimés cent francs … 100,00</w:t>
      </w:r>
    </w:p>
    <w:p w14:paraId="4AD9992E" w14:textId="77777777" w:rsidR="00A33E48" w:rsidRPr="00614B04" w:rsidRDefault="00A33E48" w:rsidP="00D32BC5">
      <w:pPr>
        <w:pStyle w:val="Paragraphedeliste"/>
        <w:numPr>
          <w:ilvl w:val="0"/>
          <w:numId w:val="15"/>
        </w:numPr>
        <w:ind w:left="426"/>
      </w:pPr>
      <w:r w:rsidRPr="00614B04">
        <w:t>Quarante mètres coutils pantalon</w:t>
      </w:r>
      <w:r w:rsidR="003622C4" w:rsidRPr="00614B04">
        <w:t>,</w:t>
      </w:r>
      <w:r w:rsidRPr="00614B04">
        <w:t xml:space="preserve"> estimés cent francs … 100,00</w:t>
      </w:r>
    </w:p>
    <w:p w14:paraId="18D655F3" w14:textId="77777777" w:rsidR="00A33E48" w:rsidRPr="00614B04" w:rsidRDefault="00AE529E" w:rsidP="00D32BC5">
      <w:pPr>
        <w:pStyle w:val="Paragraphedeliste"/>
        <w:numPr>
          <w:ilvl w:val="0"/>
          <w:numId w:val="15"/>
        </w:numPr>
        <w:ind w:left="426"/>
      </w:pPr>
      <w:r w:rsidRPr="00614B04">
        <w:t>Soixante-six</w:t>
      </w:r>
      <w:r w:rsidR="00A33E48" w:rsidRPr="00614B04">
        <w:t xml:space="preserve"> mètres flanelle coton</w:t>
      </w:r>
      <w:r w:rsidR="003622C4" w:rsidRPr="00614B04">
        <w:t>,</w:t>
      </w:r>
      <w:r w:rsidR="00A33E48" w:rsidRPr="00614B04">
        <w:t xml:space="preserve"> estimés </w:t>
      </w:r>
      <w:r w:rsidRPr="00614B04">
        <w:t>cinquante-deux</w:t>
      </w:r>
      <w:r w:rsidR="00A33E48" w:rsidRPr="00614B04">
        <w:t xml:space="preserve"> francs … 52,00</w:t>
      </w:r>
    </w:p>
    <w:p w14:paraId="71AC15C1" w14:textId="77777777" w:rsidR="00A33E48" w:rsidRPr="00614B04" w:rsidRDefault="00A33E48" w:rsidP="00D32BC5">
      <w:pPr>
        <w:pStyle w:val="Paragraphedeliste"/>
        <w:numPr>
          <w:ilvl w:val="0"/>
          <w:numId w:val="15"/>
        </w:numPr>
        <w:ind w:left="426"/>
      </w:pPr>
      <w:r w:rsidRPr="00614B04">
        <w:t>Trois douzaines torchons bis estimés dix-huit francs … 18,00</w:t>
      </w:r>
    </w:p>
    <w:p w14:paraId="71CB7C14" w14:textId="77777777" w:rsidR="00A33E48" w:rsidRPr="00614B04" w:rsidRDefault="00A33E48" w:rsidP="00D32BC5">
      <w:pPr>
        <w:pStyle w:val="Paragraphedeliste"/>
        <w:numPr>
          <w:ilvl w:val="0"/>
          <w:numId w:val="15"/>
        </w:numPr>
        <w:ind w:left="426"/>
      </w:pPr>
      <w:r w:rsidRPr="00614B04">
        <w:t>Trois cents kilogrammes de sucre</w:t>
      </w:r>
      <w:r w:rsidR="003622C4" w:rsidRPr="00614B04">
        <w:t>,</w:t>
      </w:r>
      <w:r w:rsidRPr="00614B04">
        <w:t xml:space="preserve"> estimés deux cents </w:t>
      </w:r>
      <w:r w:rsidR="00AE529E" w:rsidRPr="00614B04">
        <w:t>vingt-cinq</w:t>
      </w:r>
      <w:r w:rsidRPr="00614B04">
        <w:t xml:space="preserve"> francs … 225,00</w:t>
      </w:r>
    </w:p>
    <w:p w14:paraId="26640BEB" w14:textId="77777777" w:rsidR="00A33E48" w:rsidRPr="00614B04" w:rsidRDefault="00A33E48" w:rsidP="00D32BC5">
      <w:pPr>
        <w:pStyle w:val="Paragraphedeliste"/>
        <w:numPr>
          <w:ilvl w:val="0"/>
          <w:numId w:val="15"/>
        </w:numPr>
        <w:ind w:left="426"/>
      </w:pPr>
      <w:r w:rsidRPr="00614B04">
        <w:t>Mille kilogrammes de sel</w:t>
      </w:r>
      <w:r w:rsidR="003622C4" w:rsidRPr="00614B04">
        <w:t>,</w:t>
      </w:r>
      <w:r w:rsidRPr="00614B04">
        <w:t xml:space="preserve"> estimés cent </w:t>
      </w:r>
      <w:r w:rsidR="00AE529E" w:rsidRPr="00614B04">
        <w:t>quatre-vingt</w:t>
      </w:r>
      <w:r w:rsidRPr="00614B04">
        <w:t xml:space="preserve"> francs … 180,00</w:t>
      </w:r>
    </w:p>
    <w:p w14:paraId="672A0B90" w14:textId="77777777" w:rsidR="00A33E48" w:rsidRPr="00614B04" w:rsidRDefault="00A33E48" w:rsidP="00D32BC5">
      <w:pPr>
        <w:pStyle w:val="Paragraphedeliste"/>
        <w:numPr>
          <w:ilvl w:val="0"/>
          <w:numId w:val="15"/>
        </w:numPr>
        <w:ind w:left="426"/>
      </w:pPr>
      <w:r w:rsidRPr="00614B04">
        <w:t xml:space="preserve">Cinquante kilogrammes huile estimés </w:t>
      </w:r>
      <w:r w:rsidR="00AE529E" w:rsidRPr="00614B04">
        <w:t>soixante-quinze</w:t>
      </w:r>
      <w:r w:rsidRPr="00614B04">
        <w:t xml:space="preserve"> francs … 75,00</w:t>
      </w:r>
    </w:p>
    <w:p w14:paraId="530A814E" w14:textId="77777777" w:rsidR="00A33E48" w:rsidRPr="00614B04" w:rsidRDefault="00A33E48" w:rsidP="00D32BC5">
      <w:pPr>
        <w:pStyle w:val="Paragraphedeliste"/>
        <w:numPr>
          <w:ilvl w:val="0"/>
          <w:numId w:val="15"/>
        </w:numPr>
        <w:ind w:left="426"/>
      </w:pPr>
      <w:r w:rsidRPr="00614B04">
        <w:t>Trente kilogrammes fromage</w:t>
      </w:r>
      <w:r w:rsidR="003622C4" w:rsidRPr="00614B04">
        <w:t>,</w:t>
      </w:r>
      <w:r w:rsidRPr="00614B04">
        <w:t xml:space="preserve"> estimés soixante francs … 60,00</w:t>
      </w:r>
    </w:p>
    <w:p w14:paraId="550F800D" w14:textId="77777777" w:rsidR="00A33E48" w:rsidRPr="00614B04" w:rsidRDefault="00A33E48" w:rsidP="00D32BC5">
      <w:pPr>
        <w:pStyle w:val="Paragraphedeliste"/>
        <w:numPr>
          <w:ilvl w:val="0"/>
          <w:numId w:val="15"/>
        </w:numPr>
        <w:ind w:left="426"/>
      </w:pPr>
      <w:r w:rsidRPr="00614B04">
        <w:t>Vingt kilogrammes chocolat</w:t>
      </w:r>
      <w:r w:rsidR="003622C4" w:rsidRPr="00614B04">
        <w:t>,</w:t>
      </w:r>
      <w:r w:rsidRPr="00614B04">
        <w:t xml:space="preserve"> estimés </w:t>
      </w:r>
      <w:r w:rsidR="00AE529E" w:rsidRPr="00614B04">
        <w:t>soixante-dix</w:t>
      </w:r>
      <w:r w:rsidRPr="00614B04">
        <w:t xml:space="preserve"> francs … 70,00</w:t>
      </w:r>
    </w:p>
    <w:p w14:paraId="4EB05015" w14:textId="77777777" w:rsidR="00A33E48" w:rsidRPr="00614B04" w:rsidRDefault="00A33E48" w:rsidP="00D32BC5">
      <w:pPr>
        <w:pStyle w:val="Paragraphedeliste"/>
        <w:numPr>
          <w:ilvl w:val="0"/>
          <w:numId w:val="15"/>
        </w:numPr>
        <w:ind w:left="426"/>
      </w:pPr>
      <w:r w:rsidRPr="00614B04">
        <w:t>Trente kilogrammes de café</w:t>
      </w:r>
      <w:r w:rsidR="003622C4" w:rsidRPr="00614B04">
        <w:t>,</w:t>
      </w:r>
      <w:r w:rsidRPr="00614B04">
        <w:t xml:space="preserve"> estimés cent cinq francs … 105,00</w:t>
      </w:r>
    </w:p>
    <w:p w14:paraId="5CFD1BE8" w14:textId="77777777" w:rsidR="00A33E48" w:rsidRPr="00614B04" w:rsidRDefault="00A33E48" w:rsidP="00D32BC5">
      <w:pPr>
        <w:pStyle w:val="Paragraphedeliste"/>
        <w:numPr>
          <w:ilvl w:val="0"/>
          <w:numId w:val="15"/>
        </w:numPr>
        <w:ind w:left="426"/>
      </w:pPr>
      <w:r w:rsidRPr="00614B04">
        <w:t>Quinze kilogrammes poivre</w:t>
      </w:r>
      <w:r w:rsidR="003622C4" w:rsidRPr="00614B04">
        <w:t>,</w:t>
      </w:r>
      <w:r w:rsidRPr="00614B04">
        <w:t xml:space="preserve"> estimés soixante francs … 60,00</w:t>
      </w:r>
    </w:p>
    <w:p w14:paraId="75246ACB" w14:textId="77777777" w:rsidR="00A33E48" w:rsidRPr="00614B04" w:rsidRDefault="00A33E48" w:rsidP="00D32BC5">
      <w:pPr>
        <w:pStyle w:val="Paragraphedeliste"/>
        <w:numPr>
          <w:ilvl w:val="0"/>
          <w:numId w:val="15"/>
        </w:numPr>
        <w:ind w:left="426"/>
      </w:pPr>
      <w:r w:rsidRPr="00614B04">
        <w:t>Deux cent cinquante kilogrammes savon</w:t>
      </w:r>
      <w:r w:rsidR="003622C4" w:rsidRPr="00614B04">
        <w:t>,</w:t>
      </w:r>
      <w:r w:rsidRPr="00614B04">
        <w:t xml:space="preserve"> estimés cent </w:t>
      </w:r>
      <w:r w:rsidR="00AE529E" w:rsidRPr="00614B04">
        <w:t>soixante-quinze</w:t>
      </w:r>
      <w:r w:rsidRPr="00614B04">
        <w:t xml:space="preserve"> francs … 175,00</w:t>
      </w:r>
    </w:p>
    <w:p w14:paraId="1121F3F2" w14:textId="77777777" w:rsidR="00A33E48" w:rsidRPr="00614B04" w:rsidRDefault="00A33E48" w:rsidP="00D32BC5">
      <w:pPr>
        <w:pStyle w:val="Paragraphedeliste"/>
        <w:numPr>
          <w:ilvl w:val="0"/>
          <w:numId w:val="15"/>
        </w:numPr>
        <w:ind w:left="426"/>
      </w:pPr>
      <w:r w:rsidRPr="00614B04">
        <w:t>Cent vingt kilogrammes de riz</w:t>
      </w:r>
      <w:r w:rsidR="003622C4" w:rsidRPr="00614B04">
        <w:t>,</w:t>
      </w:r>
      <w:r w:rsidRPr="00614B04">
        <w:t xml:space="preserve"> estimés soixante francs … 60,00</w:t>
      </w:r>
    </w:p>
    <w:p w14:paraId="5E984AAD" w14:textId="77777777" w:rsidR="00A33E48" w:rsidRPr="00614B04" w:rsidRDefault="00AE529E" w:rsidP="00D32BC5">
      <w:pPr>
        <w:pStyle w:val="Paragraphedeliste"/>
        <w:numPr>
          <w:ilvl w:val="0"/>
          <w:numId w:val="15"/>
        </w:numPr>
        <w:ind w:left="426"/>
      </w:pPr>
      <w:r w:rsidRPr="00614B04">
        <w:t>Quatre-vingt</w:t>
      </w:r>
      <w:r w:rsidR="00A33E48" w:rsidRPr="00614B04">
        <w:t xml:space="preserve"> kilogrammes pates</w:t>
      </w:r>
      <w:r w:rsidR="003622C4" w:rsidRPr="00614B04">
        <w:t>,</w:t>
      </w:r>
      <w:r w:rsidR="00A33E48" w:rsidRPr="00614B04">
        <w:t xml:space="preserve"> estimés </w:t>
      </w:r>
      <w:r w:rsidRPr="00614B04">
        <w:t>cinquante-six</w:t>
      </w:r>
      <w:r w:rsidR="00A33E48" w:rsidRPr="00614B04">
        <w:t xml:space="preserve"> francs … 56,00</w:t>
      </w:r>
    </w:p>
    <w:p w14:paraId="1375BECB" w14:textId="77777777" w:rsidR="00A33E48" w:rsidRPr="00614B04" w:rsidRDefault="00A33E48" w:rsidP="00D32BC5">
      <w:pPr>
        <w:pStyle w:val="Paragraphedeliste"/>
        <w:numPr>
          <w:ilvl w:val="0"/>
          <w:numId w:val="15"/>
        </w:numPr>
        <w:ind w:left="426"/>
      </w:pPr>
      <w:r w:rsidRPr="00614B04">
        <w:t>Vingt kilogrammes de bombons ou dragées</w:t>
      </w:r>
      <w:r w:rsidR="003622C4" w:rsidRPr="00614B04">
        <w:t>,</w:t>
      </w:r>
      <w:r w:rsidRPr="00614B04">
        <w:t xml:space="preserve"> estimés cinquante francs … 50,00</w:t>
      </w:r>
    </w:p>
    <w:p w14:paraId="27253376" w14:textId="77777777" w:rsidR="00A33E48" w:rsidRPr="00614B04" w:rsidRDefault="00A33E48" w:rsidP="00D32BC5">
      <w:pPr>
        <w:pStyle w:val="Paragraphedeliste"/>
        <w:numPr>
          <w:ilvl w:val="0"/>
          <w:numId w:val="15"/>
        </w:numPr>
        <w:ind w:left="426"/>
      </w:pPr>
      <w:r w:rsidRPr="00614B04">
        <w:t>Quinze kilogrammes biscuits divers</w:t>
      </w:r>
      <w:r w:rsidR="003622C4" w:rsidRPr="00614B04">
        <w:t>,</w:t>
      </w:r>
      <w:r w:rsidRPr="00614B04">
        <w:t xml:space="preserve"> estimés </w:t>
      </w:r>
      <w:r w:rsidR="00AE529E" w:rsidRPr="00614B04">
        <w:t>quarante-cinq</w:t>
      </w:r>
      <w:r w:rsidRPr="00614B04">
        <w:t xml:space="preserve"> francs … 45,00</w:t>
      </w:r>
    </w:p>
    <w:p w14:paraId="5933F4CE" w14:textId="77777777" w:rsidR="00A33E48" w:rsidRPr="00614B04" w:rsidRDefault="00A33E48" w:rsidP="00D32BC5">
      <w:pPr>
        <w:pStyle w:val="Paragraphedeliste"/>
        <w:numPr>
          <w:ilvl w:val="0"/>
          <w:numId w:val="15"/>
        </w:numPr>
        <w:ind w:left="426"/>
      </w:pPr>
      <w:r w:rsidRPr="00614B04">
        <w:t xml:space="preserve">Deux cent </w:t>
      </w:r>
      <w:r w:rsidR="00AE529E" w:rsidRPr="00614B04">
        <w:t>soixante-six</w:t>
      </w:r>
      <w:r w:rsidRPr="00614B04">
        <w:t xml:space="preserve"> litres de pétrole</w:t>
      </w:r>
      <w:r w:rsidR="003622C4" w:rsidRPr="00614B04">
        <w:t>,</w:t>
      </w:r>
      <w:r w:rsidRPr="00614B04">
        <w:t xml:space="preserve"> estimés </w:t>
      </w:r>
      <w:r w:rsidR="00AE529E" w:rsidRPr="00614B04">
        <w:t>quatre-vingt</w:t>
      </w:r>
      <w:r w:rsidRPr="00614B04">
        <w:t xml:space="preserve"> francs … 80,00</w:t>
      </w:r>
    </w:p>
    <w:p w14:paraId="394372DB" w14:textId="77777777" w:rsidR="00A33E48" w:rsidRPr="00614B04" w:rsidRDefault="00A33E48" w:rsidP="00D32BC5">
      <w:pPr>
        <w:pStyle w:val="Paragraphedeliste"/>
        <w:numPr>
          <w:ilvl w:val="0"/>
          <w:numId w:val="15"/>
        </w:numPr>
        <w:ind w:left="426"/>
      </w:pPr>
      <w:r w:rsidRPr="00614B04">
        <w:t>Cent litres vinaigre</w:t>
      </w:r>
      <w:r w:rsidR="003622C4" w:rsidRPr="00614B04">
        <w:t>,</w:t>
      </w:r>
      <w:r w:rsidRPr="00614B04">
        <w:t xml:space="preserve"> estimés trente francs … 30,00</w:t>
      </w:r>
    </w:p>
    <w:p w14:paraId="6B9A043D" w14:textId="77777777" w:rsidR="00A33E48" w:rsidRPr="00614B04" w:rsidRDefault="00A33E48" w:rsidP="00D32BC5">
      <w:pPr>
        <w:pStyle w:val="Paragraphedeliste"/>
        <w:numPr>
          <w:ilvl w:val="0"/>
          <w:numId w:val="15"/>
        </w:numPr>
        <w:ind w:left="426"/>
      </w:pPr>
      <w:r w:rsidRPr="00614B04">
        <w:t>Vingt boites fil (mercerie)</w:t>
      </w:r>
      <w:r w:rsidR="003622C4" w:rsidRPr="00614B04">
        <w:t>,</w:t>
      </w:r>
      <w:r w:rsidRPr="00614B04">
        <w:t xml:space="preserve"> estimés soixante francs … 60,00</w:t>
      </w:r>
    </w:p>
    <w:p w14:paraId="0EA17958" w14:textId="77777777" w:rsidR="00A33E48" w:rsidRPr="00614B04" w:rsidRDefault="00A33E48" w:rsidP="00D32BC5">
      <w:pPr>
        <w:pStyle w:val="Paragraphedeliste"/>
        <w:numPr>
          <w:ilvl w:val="0"/>
          <w:numId w:val="15"/>
        </w:numPr>
        <w:ind w:left="426"/>
      </w:pPr>
      <w:r w:rsidRPr="00614B04">
        <w:t>Vingt kilogrammes laine pour bas</w:t>
      </w:r>
      <w:r w:rsidR="003622C4" w:rsidRPr="00614B04">
        <w:t>,</w:t>
      </w:r>
      <w:r w:rsidRPr="00614B04">
        <w:t xml:space="preserve"> estimés cent quarante francs … 140,00</w:t>
      </w:r>
    </w:p>
    <w:p w14:paraId="63B8EF12" w14:textId="77777777" w:rsidR="00A33E48" w:rsidRPr="00614B04" w:rsidRDefault="00A33E48" w:rsidP="00D32BC5">
      <w:pPr>
        <w:pStyle w:val="Paragraphedeliste"/>
        <w:numPr>
          <w:ilvl w:val="0"/>
          <w:numId w:val="15"/>
        </w:numPr>
        <w:ind w:left="426"/>
      </w:pPr>
      <w:r w:rsidRPr="00614B04">
        <w:lastRenderedPageBreak/>
        <w:t>Dix kilogrammes coton pour bas</w:t>
      </w:r>
      <w:r w:rsidR="003622C4" w:rsidRPr="00614B04">
        <w:t>,</w:t>
      </w:r>
      <w:r w:rsidRPr="00614B04">
        <w:t xml:space="preserve"> estimés soixante francs … 60,00</w:t>
      </w:r>
    </w:p>
    <w:p w14:paraId="48B87807" w14:textId="77777777" w:rsidR="00A33E48" w:rsidRPr="00614B04" w:rsidRDefault="00A33E48" w:rsidP="00D32BC5">
      <w:pPr>
        <w:pStyle w:val="Paragraphedeliste"/>
        <w:numPr>
          <w:ilvl w:val="0"/>
          <w:numId w:val="15"/>
        </w:numPr>
        <w:ind w:left="426"/>
      </w:pPr>
      <w:r w:rsidRPr="00614B04">
        <w:t>Six douzaines couteaux</w:t>
      </w:r>
      <w:r w:rsidR="003622C4" w:rsidRPr="00614B04">
        <w:t>,</w:t>
      </w:r>
      <w:r w:rsidRPr="00614B04">
        <w:t xml:space="preserve"> estimés </w:t>
      </w:r>
      <w:r w:rsidR="00AE529E" w:rsidRPr="00614B04">
        <w:t>trente-six</w:t>
      </w:r>
      <w:r w:rsidRPr="00614B04">
        <w:t xml:space="preserve"> francs … 36,00</w:t>
      </w:r>
    </w:p>
    <w:p w14:paraId="67E1935C" w14:textId="77777777" w:rsidR="00A33E48" w:rsidRPr="00614B04" w:rsidRDefault="00A33E48" w:rsidP="00D32BC5">
      <w:pPr>
        <w:pStyle w:val="Paragraphedeliste"/>
        <w:numPr>
          <w:ilvl w:val="0"/>
          <w:numId w:val="15"/>
        </w:numPr>
        <w:ind w:left="426"/>
      </w:pPr>
      <w:r w:rsidRPr="00614B04">
        <w:t xml:space="preserve">Divers paquets d’attaches en laine et lacets coton, six grosses d’aiguille, dix boites peignes et </w:t>
      </w:r>
      <w:r w:rsidR="00762FF9" w:rsidRPr="00614B04">
        <w:t>démêloirs</w:t>
      </w:r>
      <w:r w:rsidRPr="00614B04">
        <w:t>, quinze boites papier à lettre et enveloppes</w:t>
      </w:r>
      <w:r w:rsidR="003622C4" w:rsidRPr="00614B04">
        <w:t>,</w:t>
      </w:r>
      <w:r w:rsidRPr="00614B04">
        <w:t xml:space="preserve"> le tout estimés </w:t>
      </w:r>
      <w:r w:rsidR="00AE529E" w:rsidRPr="00614B04">
        <w:t>quatre-vingt</w:t>
      </w:r>
      <w:r w:rsidRPr="00614B04">
        <w:t xml:space="preserve"> francs … 80,00</w:t>
      </w:r>
    </w:p>
    <w:p w14:paraId="53DF2310" w14:textId="77777777" w:rsidR="00A33E48" w:rsidRPr="00614B04" w:rsidRDefault="00A33E48" w:rsidP="00D32BC5">
      <w:pPr>
        <w:pStyle w:val="Paragraphedeliste"/>
        <w:numPr>
          <w:ilvl w:val="0"/>
          <w:numId w:val="15"/>
        </w:numPr>
        <w:ind w:left="426"/>
      </w:pPr>
      <w:r w:rsidRPr="00614B04">
        <w:t>Dix douzaines de plats en terre de diverses dimensions, dix douzaines d’assiettes à soupe et autres, trente vases divers quarante cruches ou pots, le tout estimé [cent quarante francs] … 140,00</w:t>
      </w:r>
    </w:p>
    <w:p w14:paraId="3250F335" w14:textId="77777777" w:rsidR="00A33E48" w:rsidRPr="00614B04" w:rsidRDefault="00A33E48" w:rsidP="00D32BC5">
      <w:pPr>
        <w:pStyle w:val="Paragraphedeliste"/>
        <w:numPr>
          <w:ilvl w:val="0"/>
          <w:numId w:val="15"/>
        </w:numPr>
        <w:ind w:left="426"/>
      </w:pPr>
      <w:r w:rsidRPr="00614B04">
        <w:t xml:space="preserve">Vingt douzaines d’assiettes en </w:t>
      </w:r>
      <w:r w:rsidR="00D32BC5" w:rsidRPr="00614B04">
        <w:t>fa</w:t>
      </w:r>
      <w:r w:rsidR="00D32BC5">
        <w:t>ï</w:t>
      </w:r>
      <w:r w:rsidR="00D32BC5" w:rsidRPr="00614B04">
        <w:t>ence</w:t>
      </w:r>
      <w:r w:rsidRPr="00614B04">
        <w:t xml:space="preserve"> de diverses dimensions</w:t>
      </w:r>
      <w:r w:rsidR="003622C4" w:rsidRPr="00614B04">
        <w:t>,</w:t>
      </w:r>
      <w:r w:rsidRPr="00614B04">
        <w:t xml:space="preserve"> estimés quarante francs … 40,00</w:t>
      </w:r>
    </w:p>
    <w:p w14:paraId="668EFC49" w14:textId="77777777" w:rsidR="00A33E48" w:rsidRPr="00614B04" w:rsidRDefault="00A33E48" w:rsidP="00D32BC5">
      <w:pPr>
        <w:pStyle w:val="Paragraphedeliste"/>
        <w:numPr>
          <w:ilvl w:val="0"/>
          <w:numId w:val="15"/>
        </w:numPr>
        <w:ind w:left="426"/>
      </w:pPr>
      <w:r w:rsidRPr="00614B04">
        <w:t xml:space="preserve">Articles de verreries comprenant six douzaines de pots à eau ou carafes, dix douzaines de bols, quinze douzaines de verres à vin et à café, grands plats et vases divers pour fleurs, le tout estimé cent </w:t>
      </w:r>
      <w:r w:rsidR="00AE529E" w:rsidRPr="00614B04">
        <w:t>soixante-cinq</w:t>
      </w:r>
      <w:r w:rsidRPr="00614B04">
        <w:t xml:space="preserve"> francs … 165,00</w:t>
      </w:r>
    </w:p>
    <w:p w14:paraId="16717A07" w14:textId="77777777" w:rsidR="00EB29F3" w:rsidRPr="001B7C27" w:rsidRDefault="00EB29F3" w:rsidP="001B7C27">
      <w:pPr>
        <w:pStyle w:val="Sansinterligne"/>
      </w:pPr>
      <w:r w:rsidRPr="001B7C27">
        <w:t xml:space="preserve">Addendum : </w:t>
      </w:r>
      <w:r w:rsidR="00F0115F">
        <w:t>« </w:t>
      </w:r>
      <w:r w:rsidRPr="001B7C27">
        <w:t xml:space="preserve">1998, Fernande </w:t>
      </w:r>
      <w:proofErr w:type="spellStart"/>
      <w:r w:rsidRPr="001B7C27">
        <w:t>Mourenas</w:t>
      </w:r>
      <w:proofErr w:type="spellEnd"/>
      <w:r w:rsidR="00D32BC5" w:rsidRPr="001B7C27">
        <w:t> –</w:t>
      </w:r>
      <w:r w:rsidR="003E7436" w:rsidRPr="001B7C27">
        <w:t> </w:t>
      </w:r>
      <w:r w:rsidR="009F476E" w:rsidRPr="001B7C27">
        <w:t>L’Épine</w:t>
      </w:r>
      <w:r w:rsidRPr="001B7C27">
        <w:t xml:space="preserve"> a perdu sa doyenne</w:t>
      </w:r>
      <w:r w:rsidR="00872F83">
        <w:t>.</w:t>
      </w:r>
      <w:r w:rsidR="00F0115F">
        <w:t> » </w:t>
      </w:r>
      <w:r w:rsidR="003E7436" w:rsidRPr="00872F83">
        <w:rPr>
          <w:rStyle w:val="Appelnotedebasdep"/>
        </w:rPr>
        <w:footnoteReference w:id="30"/>
      </w:r>
    </w:p>
    <w:p w14:paraId="1A631B8A" w14:textId="77777777" w:rsidR="00EB29F3" w:rsidRPr="00614B04" w:rsidRDefault="009F3B9A" w:rsidP="00EB29F3">
      <w:r>
        <w:t>« </w:t>
      </w:r>
      <w:r w:rsidR="00EB29F3" w:rsidRPr="00614B04">
        <w:t xml:space="preserve">Un dicton africain dit </w:t>
      </w:r>
      <w:r w:rsidR="009D0CD1" w:rsidRPr="009D0CD1">
        <w:rPr>
          <w:i/>
        </w:rPr>
        <w:t>« </w:t>
      </w:r>
      <w:r w:rsidR="00EB29F3" w:rsidRPr="009D0CD1">
        <w:rPr>
          <w:i/>
        </w:rPr>
        <w:t xml:space="preserve">qu’une personne très </w:t>
      </w:r>
      <w:r w:rsidR="009D0CD1" w:rsidRPr="009D0CD1">
        <w:rPr>
          <w:i/>
        </w:rPr>
        <w:t>âgée</w:t>
      </w:r>
      <w:r w:rsidR="00EB29F3" w:rsidRPr="009D0CD1">
        <w:rPr>
          <w:i/>
        </w:rPr>
        <w:t xml:space="preserve"> qui meurt est comme un grand livre qui brûle</w:t>
      </w:r>
      <w:r w:rsidR="009D0CD1" w:rsidRPr="009D0CD1">
        <w:rPr>
          <w:i/>
        </w:rPr>
        <w:t> »</w:t>
      </w:r>
      <w:r w:rsidR="00EB29F3" w:rsidRPr="009D0CD1">
        <w:rPr>
          <w:i/>
        </w:rPr>
        <w:t>.</w:t>
      </w:r>
      <w:r w:rsidR="00EB29F3" w:rsidRPr="00614B04">
        <w:t xml:space="preserve"> Fernande </w:t>
      </w:r>
      <w:proofErr w:type="spellStart"/>
      <w:r w:rsidR="00EB29F3" w:rsidRPr="00614B04">
        <w:t>Mourenas</w:t>
      </w:r>
      <w:proofErr w:type="spellEnd"/>
      <w:r w:rsidR="00AE529E">
        <w:t>,</w:t>
      </w:r>
      <w:r w:rsidR="00EB29F3" w:rsidRPr="00614B04">
        <w:t xml:space="preserve"> qui vient de nous quitter à l’âge de 96 ans</w:t>
      </w:r>
      <w:r w:rsidR="00AE529E">
        <w:t>,</w:t>
      </w:r>
      <w:r w:rsidR="00EB29F3" w:rsidRPr="00614B04">
        <w:t xml:space="preserve"> n’était pas seulement la doyenne de la commune. Elle en était aussi la mémoire. Née quand ce siècle avait deux ans, elle l’a traversé sans jamais </w:t>
      </w:r>
      <w:r w:rsidR="003E7436" w:rsidRPr="00614B04">
        <w:t>quitt</w:t>
      </w:r>
      <w:r w:rsidR="009D0CD1">
        <w:t>er</w:t>
      </w:r>
      <w:r w:rsidR="00EB29F3" w:rsidRPr="00614B04">
        <w:t xml:space="preserve"> sa maison </w:t>
      </w:r>
      <w:r w:rsidR="00D32BC5">
        <w:t>ni</w:t>
      </w:r>
      <w:r w:rsidR="00EB29F3" w:rsidRPr="00614B04">
        <w:t xml:space="preserve"> son village natals. Elle appartenait à ces générations</w:t>
      </w:r>
      <w:r w:rsidR="003E7436" w:rsidRPr="00614B04">
        <w:t>,</w:t>
      </w:r>
      <w:r w:rsidR="00EB29F3" w:rsidRPr="00614B04">
        <w:t xml:space="preserve"> aujourd’hui presque éteintes, de celles </w:t>
      </w:r>
      <w:r w:rsidR="003E7436" w:rsidRPr="00614B04">
        <w:t xml:space="preserve">et de ceux </w:t>
      </w:r>
      <w:r w:rsidR="00EB29F3" w:rsidRPr="00614B04">
        <w:t xml:space="preserve">qui avaient connu la vie de notre communauté rurale d’avant la </w:t>
      </w:r>
      <w:r w:rsidR="003E7436" w:rsidRPr="00614B04">
        <w:t>G</w:t>
      </w:r>
      <w:r w:rsidR="00EB29F3" w:rsidRPr="00614B04">
        <w:t xml:space="preserve">rande </w:t>
      </w:r>
      <w:r w:rsidR="003E7436" w:rsidRPr="00614B04">
        <w:t>G</w:t>
      </w:r>
      <w:r w:rsidR="00EB29F3" w:rsidRPr="00614B04">
        <w:t>uerre.</w:t>
      </w:r>
    </w:p>
    <w:p w14:paraId="67242B10" w14:textId="77777777" w:rsidR="00EB29F3" w:rsidRPr="00614B04" w:rsidRDefault="00EB29F3" w:rsidP="00EB29F3">
      <w:r w:rsidRPr="00614B04">
        <w:t xml:space="preserve">Que de fois les écoliers de </w:t>
      </w:r>
      <w:r w:rsidR="009F476E">
        <w:t>L’Épine</w:t>
      </w:r>
      <w:r w:rsidRPr="00614B04">
        <w:t xml:space="preserve"> l’écout</w:t>
      </w:r>
      <w:r w:rsidR="00E21139">
        <w:t xml:space="preserve">èrent </w:t>
      </w:r>
      <w:r w:rsidRPr="00614B04">
        <w:t>raconter cette vie d’autrefois</w:t>
      </w:r>
      <w:r w:rsidR="00D32BC5">
        <w:t> </w:t>
      </w:r>
      <w:r w:rsidRPr="00614B04">
        <w:t xml:space="preserve">! C’est en partie grâce à ses récits que l’on a pu évoquer, dans le Guide de </w:t>
      </w:r>
      <w:r w:rsidR="009F476E">
        <w:t>L’Épine</w:t>
      </w:r>
      <w:r w:rsidRPr="00614B04">
        <w:t xml:space="preserve">, le village tel qu’il existait au début du </w:t>
      </w:r>
      <w:r w:rsidR="003E7436" w:rsidRPr="00614B04">
        <w:t xml:space="preserve">XXème </w:t>
      </w:r>
      <w:r w:rsidRPr="00614B04">
        <w:t xml:space="preserve">siècle. Elle pouvait dire avec précision quelle famille habitait dans chacune des maisons, en l’illustrant avec des anecdotes sur certains personnages pittoresques </w:t>
      </w:r>
      <w:r w:rsidR="00086E97">
        <w:t xml:space="preserve">affublé d’un sobriquet </w:t>
      </w:r>
      <w:r w:rsidRPr="00614B04">
        <w:t xml:space="preserve">et, bien sûr, toutes les boutiques </w:t>
      </w:r>
      <w:r w:rsidR="003E7436" w:rsidRPr="00614B04">
        <w:t>ou ateliers d’artisan</w:t>
      </w:r>
      <w:r w:rsidR="00AE529E">
        <w:t>s</w:t>
      </w:r>
      <w:r w:rsidR="003E7436" w:rsidRPr="00614B04">
        <w:t xml:space="preserve"> </w:t>
      </w:r>
      <w:r w:rsidRPr="00614B04">
        <w:t xml:space="preserve">que comptaient alors le village. Elle vous décrivait la </w:t>
      </w:r>
      <w:r w:rsidRPr="00086E97">
        <w:rPr>
          <w:i/>
        </w:rPr>
        <w:t>patache,</w:t>
      </w:r>
      <w:r w:rsidRPr="00614B04">
        <w:t xml:space="preserve"> diligence qui faisait halte au village et vous transportait à Serres en moins d’une heure et pour 1 Franc-or, comme si elle l’avait prise la veille. En l’écoutant, on découvrait l’atmosphère des veillées, la dureté du labeur, cette pauvreté et cette dignité qui étaient celles d’un autre temps. Elle se souvenait, alors qu’elle était adolescente, de</w:t>
      </w:r>
      <w:r w:rsidR="009D0CD1">
        <w:t>s</w:t>
      </w:r>
      <w:r w:rsidRPr="00614B04">
        <w:t xml:space="preserve"> terribles années de la </w:t>
      </w:r>
      <w:r w:rsidR="003E7436" w:rsidRPr="00614B04">
        <w:t>G</w:t>
      </w:r>
      <w:r w:rsidRPr="00614B04">
        <w:t xml:space="preserve">rande </w:t>
      </w:r>
      <w:r w:rsidR="003E7436" w:rsidRPr="00614B04">
        <w:t>G</w:t>
      </w:r>
      <w:r w:rsidRPr="00614B04">
        <w:t xml:space="preserve">uerre </w:t>
      </w:r>
      <w:r w:rsidR="009D0CD1">
        <w:t xml:space="preserve">quand les mères des soldats </w:t>
      </w:r>
      <w:r w:rsidRPr="00614B04">
        <w:t xml:space="preserve">se retrouvaient </w:t>
      </w:r>
      <w:r w:rsidR="00875ADE">
        <w:t xml:space="preserve">chaque soir </w:t>
      </w:r>
      <w:r w:rsidRPr="00614B04">
        <w:t>à l’église</w:t>
      </w:r>
      <w:r w:rsidR="009D0CD1">
        <w:t xml:space="preserve"> </w:t>
      </w:r>
      <w:r w:rsidR="00D32BC5">
        <w:t xml:space="preserve">pour </w:t>
      </w:r>
      <w:r w:rsidRPr="00614B04">
        <w:t xml:space="preserve">prier </w:t>
      </w:r>
      <w:r w:rsidR="009D0CD1">
        <w:t>et demander à</w:t>
      </w:r>
      <w:r w:rsidRPr="00614B04">
        <w:t xml:space="preserve"> la Vierge </w:t>
      </w:r>
      <w:r w:rsidR="009D0CD1">
        <w:t xml:space="preserve">de </w:t>
      </w:r>
      <w:r w:rsidR="00086E97">
        <w:t xml:space="preserve">la Piéta de </w:t>
      </w:r>
      <w:r w:rsidR="009D0CD1" w:rsidRPr="00614B04">
        <w:t>protége</w:t>
      </w:r>
      <w:r w:rsidR="009D0CD1">
        <w:t>r</w:t>
      </w:r>
      <w:r w:rsidRPr="00614B04">
        <w:t xml:space="preserve"> </w:t>
      </w:r>
      <w:r w:rsidR="009D0CD1">
        <w:t>la vie de leurs fils</w:t>
      </w:r>
      <w:r w:rsidR="00086E97">
        <w:t>, frère ou époux</w:t>
      </w:r>
      <w:r w:rsidR="009D0CD1">
        <w:t>.</w:t>
      </w:r>
      <w:r w:rsidRPr="00614B04">
        <w:t xml:space="preserve"> Cette église dont elle détenait la clé et qu’elle </w:t>
      </w:r>
      <w:r w:rsidR="00AE529E">
        <w:t>ouvrait</w:t>
      </w:r>
      <w:r w:rsidR="00875ADE">
        <w:t xml:space="preserve"> </w:t>
      </w:r>
      <w:r w:rsidRPr="00614B04">
        <w:t>avec fierté aux visiteurs curieux.</w:t>
      </w:r>
    </w:p>
    <w:p w14:paraId="7194EBE9" w14:textId="77777777" w:rsidR="00EB29F3" w:rsidRPr="00614B04" w:rsidRDefault="00EB29F3" w:rsidP="00EB29F3">
      <w:r w:rsidRPr="00614B04">
        <w:t>Quand elle naquit, la commune comptait 515 habitants contre 1</w:t>
      </w:r>
      <w:r w:rsidR="00E21139">
        <w:t>6</w:t>
      </w:r>
      <w:r w:rsidRPr="00614B04">
        <w:t>0 aujourd’hui. Elle avait grandi dans l’épicerie familiale. On y vendait alors surtout du sel, du sucre, du savon, de l’huile, de la morue salée et du pétrole pour les lampes; mais aussi une grande variété de tissus</w:t>
      </w:r>
      <w:r w:rsidR="009D0CD1">
        <w:t>.</w:t>
      </w:r>
      <w:r w:rsidRPr="00614B04">
        <w:t xml:space="preserve"> Elle tint ce commerce toute sa vie durant. Fermée depuis trois décennies, la boutique a gardé son comptoir, ses vitrines et ses odeurs d’épices. </w:t>
      </w:r>
      <w:r w:rsidR="003E7436" w:rsidRPr="00614B04">
        <w:t>Ayant perdu sa mère très jeune, e</w:t>
      </w:r>
      <w:r w:rsidRPr="00614B04">
        <w:t xml:space="preserve">lle y aida son père </w:t>
      </w:r>
      <w:proofErr w:type="spellStart"/>
      <w:r w:rsidRPr="00614B04">
        <w:t>Siffroy</w:t>
      </w:r>
      <w:proofErr w:type="spellEnd"/>
      <w:r w:rsidR="003E7436" w:rsidRPr="00614B04">
        <w:t xml:space="preserve"> </w:t>
      </w:r>
      <w:r w:rsidRPr="00614B04">
        <w:t>et assura</w:t>
      </w:r>
      <w:r w:rsidR="00E21139">
        <w:t xml:space="preserve"> </w:t>
      </w:r>
      <w:r w:rsidRPr="00614B04">
        <w:t xml:space="preserve">la garde d’une nièce </w:t>
      </w:r>
      <w:r w:rsidR="0094246C">
        <w:t xml:space="preserve">très </w:t>
      </w:r>
      <w:r w:rsidRPr="00614B04">
        <w:t>gravement handicapée.</w:t>
      </w:r>
    </w:p>
    <w:p w14:paraId="792B4772" w14:textId="77777777" w:rsidR="005D3181" w:rsidRDefault="00EB29F3" w:rsidP="003108C2">
      <w:r w:rsidRPr="00614B04">
        <w:t xml:space="preserve">Elle avait aussi bien sûr une connaissance </w:t>
      </w:r>
      <w:r w:rsidR="009F3B9A">
        <w:t>parfait</w:t>
      </w:r>
      <w:r w:rsidR="003E7436" w:rsidRPr="00614B04">
        <w:t xml:space="preserve">e </w:t>
      </w:r>
      <w:r w:rsidRPr="00614B04">
        <w:t xml:space="preserve">du </w:t>
      </w:r>
      <w:r w:rsidR="003E7436" w:rsidRPr="00614B04">
        <w:t xml:space="preserve">dialecte </w:t>
      </w:r>
      <w:r w:rsidR="00E21139" w:rsidRPr="00614B04">
        <w:t>provençal</w:t>
      </w:r>
      <w:r w:rsidRPr="00614B04">
        <w:t xml:space="preserve"> alpin. Naguère, elle chantait </w:t>
      </w:r>
      <w:r w:rsidR="00086E97">
        <w:t xml:space="preserve">par chœur les </w:t>
      </w:r>
      <w:r w:rsidRPr="00614B04">
        <w:t xml:space="preserve">dix couplets de la pastorale de Sigottier et contait maintes </w:t>
      </w:r>
      <w:proofErr w:type="spellStart"/>
      <w:r w:rsidRPr="00614B04">
        <w:rPr>
          <w:i/>
        </w:rPr>
        <w:t>fatourgettes</w:t>
      </w:r>
      <w:proofErr w:type="spellEnd"/>
      <w:r w:rsidRPr="00614B04">
        <w:rPr>
          <w:i/>
        </w:rPr>
        <w:t xml:space="preserve"> </w:t>
      </w:r>
      <w:r w:rsidRPr="00614B04">
        <w:t xml:space="preserve">de l’Abbé Pascal, </w:t>
      </w:r>
      <w:r w:rsidRPr="00614B04">
        <w:lastRenderedPageBreak/>
        <w:t xml:space="preserve">qu’elle avait bien connu. Grande marcheuse, elle se rendait, il y a quelques années encore, à Serres à pied et nombreux furent les automobilistes qui s’arrêtaient pour offrir un siège à cette </w:t>
      </w:r>
      <w:r w:rsidR="000E6C8A" w:rsidRPr="00614B04">
        <w:t>auto-stoppeuse</w:t>
      </w:r>
      <w:r w:rsidRPr="00614B04">
        <w:t xml:space="preserve"> peu commune. Nous ne verrons plus sa silhouette menue sur les chemins qui sillonnent notre terroir qui lui était si cher. Fernande nous a </w:t>
      </w:r>
      <w:r w:rsidR="009D0CD1" w:rsidRPr="00614B04">
        <w:t>quitté</w:t>
      </w:r>
      <w:r w:rsidR="00702FB4">
        <w:t>s</w:t>
      </w:r>
      <w:r w:rsidRPr="00614B04">
        <w:t xml:space="preserve">. Nous garderons longtemps son souvenir. Elle, qui n’eut </w:t>
      </w:r>
      <w:r w:rsidR="00D33832" w:rsidRPr="00614B04">
        <w:t>pas</w:t>
      </w:r>
      <w:r w:rsidRPr="00614B04">
        <w:t xml:space="preserve"> d’enfants, </w:t>
      </w:r>
      <w:r w:rsidR="009D0CD1">
        <w:t xml:space="preserve">fut </w:t>
      </w:r>
      <w:r w:rsidRPr="00614B04">
        <w:t>un peu notre grand</w:t>
      </w:r>
      <w:r w:rsidR="00D33832" w:rsidRPr="00614B04">
        <w:t>-</w:t>
      </w:r>
      <w:r w:rsidR="00F954CB">
        <w:t>mère à tous</w:t>
      </w:r>
      <w:r w:rsidR="00E21139">
        <w:t>.</w:t>
      </w:r>
      <w:r w:rsidR="009F3B9A">
        <w:t> »</w:t>
      </w:r>
    </w:p>
    <w:p w14:paraId="0C60DFB9" w14:textId="77777777" w:rsidR="00786E61" w:rsidRDefault="00786E61" w:rsidP="003108C2"/>
    <w:p w14:paraId="7B7360B2" w14:textId="77777777" w:rsidR="009F3B9A" w:rsidRDefault="00F34D20" w:rsidP="0010785B">
      <w:pPr>
        <w:tabs>
          <w:tab w:val="left" w:pos="6377"/>
        </w:tabs>
        <w:ind w:left="2977" w:firstLine="3"/>
        <w:rPr>
          <w:b/>
        </w:rPr>
      </w:pPr>
      <w:r>
        <w:rPr>
          <w:b/>
          <w:noProof/>
          <w:lang w:eastAsia="fr-FR"/>
        </w:rPr>
        <mc:AlternateContent>
          <mc:Choice Requires="wps">
            <w:drawing>
              <wp:inline distT="0" distB="0" distL="0" distR="0" wp14:anchorId="41FD8396" wp14:editId="35ADEB1B">
                <wp:extent cx="1908175" cy="1303020"/>
                <wp:effectExtent l="20320" t="22860" r="24130" b="26670"/>
                <wp:docPr id="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30302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3E1CB15D" w14:textId="77777777" w:rsidR="00F2494B" w:rsidRPr="00E27200" w:rsidRDefault="00F2494B" w:rsidP="001B7C27">
                            <w:pPr>
                              <w:jc w:val="center"/>
                              <w:rPr>
                                <w:b/>
                                <w:sz w:val="36"/>
                              </w:rPr>
                            </w:pPr>
                            <w:r w:rsidRPr="00E27200">
                              <w:rPr>
                                <w:b/>
                                <w:sz w:val="36"/>
                              </w:rPr>
                              <w:t>1</w:t>
                            </w:r>
                            <w:r>
                              <w:rPr>
                                <w:b/>
                                <w:sz w:val="36"/>
                              </w:rPr>
                              <w:t>2</w:t>
                            </w:r>
                            <w:r w:rsidRPr="00E27200">
                              <w:rPr>
                                <w:b/>
                                <w:sz w:val="36"/>
                              </w:rPr>
                              <w:t>.</w:t>
                            </w:r>
                          </w:p>
                          <w:p w14:paraId="6DCCFF3E" w14:textId="77777777" w:rsidR="00F2494B" w:rsidRPr="00E27200" w:rsidRDefault="00F2494B" w:rsidP="001B7C27">
                            <w:pPr>
                              <w:jc w:val="center"/>
                              <w:rPr>
                                <w:b/>
                                <w:sz w:val="24"/>
                              </w:rPr>
                            </w:pPr>
                            <w:r w:rsidRPr="00E27200">
                              <w:rPr>
                                <w:b/>
                                <w:sz w:val="24"/>
                              </w:rPr>
                              <w:t>L’arrivée de l’électricité en 1936.</w:t>
                            </w:r>
                          </w:p>
                        </w:txbxContent>
                      </wps:txbx>
                      <wps:bodyPr rot="0" vert="horz" wrap="square" lIns="45720" tIns="45720" rIns="45720" bIns="45720" anchor="t" anchorCtr="0" upright="1">
                        <a:noAutofit/>
                      </wps:bodyPr>
                    </wps:wsp>
                  </a:graphicData>
                </a:graphic>
              </wp:inline>
            </w:drawing>
          </mc:Choice>
          <mc:Fallback>
            <w:pict>
              <v:shape id="AutoShape 44" o:spid="_x0000_s1039" type="#_x0000_t185" style="width:150.25pt;height:1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" adj="1739" fillcolor="#943634 [2405]" strokecolor="#9bbb59 [3206]" strokeweight="3pt">
                <v:shadow color="#5e7530 [1926]" offset="1pt,1pt"/>
                <v:textbox inset="3.6pt,,3.6pt">
                  <w:txbxContent>
                    <w:p w:rsidR="00F2494B" w:rsidRPr="00E27200" w:rsidRDefault="00F2494B" w:rsidP="001B7C27">
                      <w:pPr>
                        <w:jc w:val="center"/>
                        <w:rPr>
                          <w:b/>
                          <w:sz w:val="36"/>
                        </w:rPr>
                      </w:pPr>
                      <w:r w:rsidRPr="00E27200">
                        <w:rPr>
                          <w:b/>
                          <w:sz w:val="36"/>
                        </w:rPr>
                        <w:t>1</w:t>
                      </w:r>
                      <w:r>
                        <w:rPr>
                          <w:b/>
                          <w:sz w:val="36"/>
                        </w:rPr>
                        <w:t>2</w:t>
                      </w:r>
                      <w:r w:rsidRPr="00E27200">
                        <w:rPr>
                          <w:b/>
                          <w:sz w:val="36"/>
                        </w:rPr>
                        <w:t>.</w:t>
                      </w:r>
                    </w:p>
                    <w:p w:rsidR="00F2494B" w:rsidRPr="00E27200" w:rsidRDefault="00F2494B" w:rsidP="001B7C27">
                      <w:pPr>
                        <w:jc w:val="center"/>
                        <w:rPr>
                          <w:b/>
                          <w:sz w:val="24"/>
                        </w:rPr>
                      </w:pPr>
                      <w:r w:rsidRPr="00E27200">
                        <w:rPr>
                          <w:b/>
                          <w:sz w:val="24"/>
                        </w:rPr>
                        <w:t>L’arrivée de l’électricité en 1936.</w:t>
                      </w:r>
                    </w:p>
                  </w:txbxContent>
                </v:textbox>
                <w10:anchorlock/>
              </v:shape>
            </w:pict>
          </mc:Fallback>
        </mc:AlternateContent>
      </w:r>
    </w:p>
    <w:p w14:paraId="1451781D" w14:textId="77777777" w:rsidR="00C17D13" w:rsidRDefault="00F954CB" w:rsidP="00EB29F3">
      <w:r w:rsidRPr="00F954CB">
        <w:t xml:space="preserve">Si Serres fut, en 1895, la première commune du département </w:t>
      </w:r>
      <w:r>
        <w:t xml:space="preserve">à </w:t>
      </w:r>
      <w:r w:rsidRPr="00467A7F">
        <w:rPr>
          <w:i/>
        </w:rPr>
        <w:t>« recevoir</w:t>
      </w:r>
      <w:r w:rsidR="005B7833">
        <w:rPr>
          <w:i/>
        </w:rPr>
        <w:t xml:space="preserve"> la lumière </w:t>
      </w:r>
      <w:r w:rsidR="004A65BA" w:rsidRPr="00467A7F">
        <w:rPr>
          <w:i/>
        </w:rPr>
        <w:t>électrique</w:t>
      </w:r>
      <w:r>
        <w:t xml:space="preserve">», les petites communes en </w:t>
      </w:r>
      <w:r w:rsidR="005B7833">
        <w:t>furent plus tardivement dotées.</w:t>
      </w:r>
    </w:p>
    <w:p w14:paraId="1479B64C" w14:textId="77777777" w:rsidR="00F74235" w:rsidRDefault="00F954CB" w:rsidP="00EB29F3">
      <w:r>
        <w:t xml:space="preserve">En 1929, dans </w:t>
      </w:r>
      <w:r w:rsidR="00967EA7">
        <w:t xml:space="preserve">des délibérations séparées, </w:t>
      </w:r>
      <w:r>
        <w:t>le</w:t>
      </w:r>
      <w:r w:rsidR="00967EA7">
        <w:t>s</w:t>
      </w:r>
      <w:r>
        <w:t xml:space="preserve"> Conseil</w:t>
      </w:r>
      <w:r w:rsidR="00967EA7">
        <w:t>s</w:t>
      </w:r>
      <w:r>
        <w:t xml:space="preserve"> Municipa</w:t>
      </w:r>
      <w:r w:rsidR="00967EA7">
        <w:t xml:space="preserve">ux de </w:t>
      </w:r>
      <w:r w:rsidR="009F476E">
        <w:t>L’Épine</w:t>
      </w:r>
      <w:r w:rsidR="00967EA7">
        <w:t xml:space="preserve"> et de Ribeyret </w:t>
      </w:r>
      <w:r w:rsidRPr="00467A7F">
        <w:rPr>
          <w:i/>
        </w:rPr>
        <w:t>« souhaite</w:t>
      </w:r>
      <w:r w:rsidR="00967EA7" w:rsidRPr="00467A7F">
        <w:rPr>
          <w:i/>
        </w:rPr>
        <w:t>nt</w:t>
      </w:r>
      <w:r w:rsidRPr="00467A7F">
        <w:rPr>
          <w:i/>
        </w:rPr>
        <w:t xml:space="preserve"> que l</w:t>
      </w:r>
      <w:r w:rsidR="00967EA7" w:rsidRPr="00467A7F">
        <w:rPr>
          <w:i/>
        </w:rPr>
        <w:t>eur</w:t>
      </w:r>
      <w:r w:rsidRPr="00467A7F">
        <w:rPr>
          <w:i/>
        </w:rPr>
        <w:t xml:space="preserve"> commune soit électrifiée</w:t>
      </w:r>
      <w:r w:rsidR="00967EA7" w:rsidRPr="00467A7F">
        <w:rPr>
          <w:i/>
        </w:rPr>
        <w:t>, soit par prolongement de la ligne du Rosanais depuis Moydans,</w:t>
      </w:r>
      <w:r w:rsidRPr="00467A7F">
        <w:rPr>
          <w:i/>
        </w:rPr>
        <w:t xml:space="preserve"> </w:t>
      </w:r>
      <w:r w:rsidR="00967EA7" w:rsidRPr="00467A7F">
        <w:rPr>
          <w:i/>
        </w:rPr>
        <w:t>soit par la création d’une usine électrique à Montclus ».</w:t>
      </w:r>
      <w:r w:rsidR="00967EA7">
        <w:t xml:space="preserve"> En </w:t>
      </w:r>
      <w:r>
        <w:t xml:space="preserve">1932, </w:t>
      </w:r>
      <w:r w:rsidR="00891B1F">
        <w:t xml:space="preserve">avec 13 autres communes du canton et de la vallée de l’Oule, </w:t>
      </w:r>
      <w:r w:rsidR="004A65BA">
        <w:t xml:space="preserve">elle </w:t>
      </w:r>
      <w:r>
        <w:t xml:space="preserve">adhère </w:t>
      </w:r>
      <w:r w:rsidR="006F5BD8">
        <w:t>au</w:t>
      </w:r>
      <w:r>
        <w:t xml:space="preserve"> Syndicat I</w:t>
      </w:r>
      <w:r w:rsidR="006F5BD8">
        <w:t>n</w:t>
      </w:r>
      <w:r>
        <w:t>tercom</w:t>
      </w:r>
      <w:r w:rsidR="006F5BD8">
        <w:t>m</w:t>
      </w:r>
      <w:r>
        <w:t>unal d</w:t>
      </w:r>
      <w:r w:rsidR="006F5BD8">
        <w:t>’électrification</w:t>
      </w:r>
      <w:r>
        <w:t xml:space="preserve"> du S</w:t>
      </w:r>
      <w:r w:rsidR="006F5BD8">
        <w:t>e</w:t>
      </w:r>
      <w:r>
        <w:t>rrois</w:t>
      </w:r>
      <w:r w:rsidR="006F5BD8">
        <w:t>, qui a signé une concession de production avec la Société d’</w:t>
      </w:r>
      <w:r w:rsidR="00C17D13">
        <w:t>Énergie</w:t>
      </w:r>
      <w:r w:rsidR="006F5BD8">
        <w:t xml:space="preserve"> </w:t>
      </w:r>
      <w:r w:rsidR="00C17D13">
        <w:t>Électrique</w:t>
      </w:r>
      <w:r w:rsidR="006F5BD8">
        <w:t xml:space="preserve"> des chutes de </w:t>
      </w:r>
      <w:proofErr w:type="spellStart"/>
      <w:r w:rsidR="006F5BD8">
        <w:t>Clarescombes</w:t>
      </w:r>
      <w:proofErr w:type="spellEnd"/>
      <w:r w:rsidR="006F5BD8">
        <w:t xml:space="preserve"> à Ribiers, qu</w:t>
      </w:r>
      <w:r w:rsidR="00F74235">
        <w:t xml:space="preserve">’ont </w:t>
      </w:r>
      <w:r w:rsidR="006F5BD8">
        <w:t>cré</w:t>
      </w:r>
      <w:r w:rsidR="00F74235">
        <w:t>é</w:t>
      </w:r>
      <w:r w:rsidR="006F5BD8">
        <w:t xml:space="preserve"> les industriels Arthur Audibert</w:t>
      </w:r>
      <w:r w:rsidR="001B7C27">
        <w:t xml:space="preserve"> – </w:t>
      </w:r>
      <w:r w:rsidR="00505A4E">
        <w:t xml:space="preserve">qui deviendra </w:t>
      </w:r>
      <w:r w:rsidR="004A65BA">
        <w:t xml:space="preserve">maire de </w:t>
      </w:r>
      <w:proofErr w:type="spellStart"/>
      <w:r w:rsidR="004A65BA">
        <w:t>Laragne</w:t>
      </w:r>
      <w:proofErr w:type="spellEnd"/>
      <w:r w:rsidR="001B7C27">
        <w:t xml:space="preserve"> – </w:t>
      </w:r>
      <w:r w:rsidR="006F5BD8">
        <w:t>et Louis Bourg.</w:t>
      </w:r>
      <w:r w:rsidR="00891B1F">
        <w:t xml:space="preserve"> En </w:t>
      </w:r>
      <w:r w:rsidR="004A65BA">
        <w:t>1906, ce dernier avait insta</w:t>
      </w:r>
      <w:r w:rsidR="008E110E">
        <w:t>l</w:t>
      </w:r>
      <w:r w:rsidR="004A65BA">
        <w:t xml:space="preserve">lé </w:t>
      </w:r>
      <w:r w:rsidR="008E110E">
        <w:t xml:space="preserve">sur ce torrent une première </w:t>
      </w:r>
      <w:r w:rsidR="009F36B1">
        <w:t>et modeste « </w:t>
      </w:r>
      <w:r w:rsidR="008E110E">
        <w:t>usine du bas</w:t>
      </w:r>
      <w:r w:rsidR="009F36B1">
        <w:t> »</w:t>
      </w:r>
      <w:r w:rsidR="008E110E">
        <w:t xml:space="preserve"> de 330</w:t>
      </w:r>
      <w:r w:rsidR="001B7C27">
        <w:t> </w:t>
      </w:r>
      <w:r w:rsidR="008E110E">
        <w:t xml:space="preserve">kW. La nouvelle société installa </w:t>
      </w:r>
      <w:r w:rsidR="00B42D0B">
        <w:t xml:space="preserve">en 1925, </w:t>
      </w:r>
      <w:r w:rsidR="008E110E">
        <w:t xml:space="preserve">une seconde </w:t>
      </w:r>
      <w:r w:rsidR="009F36B1">
        <w:t>« </w:t>
      </w:r>
      <w:r w:rsidR="008E110E">
        <w:t>usine du haut</w:t>
      </w:r>
      <w:r w:rsidR="009F36B1">
        <w:t> »</w:t>
      </w:r>
      <w:r w:rsidR="008E110E">
        <w:t xml:space="preserve"> de 170</w:t>
      </w:r>
      <w:r w:rsidR="001B7C27">
        <w:t> </w:t>
      </w:r>
      <w:r w:rsidR="008E110E">
        <w:t>kW.</w:t>
      </w:r>
      <w:r w:rsidR="00B42D0B">
        <w:t xml:space="preserve"> </w:t>
      </w:r>
      <w:r w:rsidR="007F5F1E">
        <w:t xml:space="preserve">En 1933, </w:t>
      </w:r>
      <w:r w:rsidR="009F36B1">
        <w:t xml:space="preserve">ils </w:t>
      </w:r>
      <w:r w:rsidR="007F5F1E">
        <w:t>obtiennent une concession de 20 ans de distribution par une ligne de haute tension de 15</w:t>
      </w:r>
      <w:r w:rsidR="001B7C27">
        <w:t> </w:t>
      </w:r>
      <w:r w:rsidR="007F5F1E">
        <w:t>kW</w:t>
      </w:r>
      <w:r w:rsidR="009F36B1">
        <w:t>, dans la vallée du Bu</w:t>
      </w:r>
      <w:r w:rsidR="00E21139">
        <w:t>ë</w:t>
      </w:r>
      <w:r w:rsidR="009F36B1">
        <w:t>ch</w:t>
      </w:r>
      <w:r w:rsidR="007F5F1E">
        <w:t>. Et e</w:t>
      </w:r>
      <w:r w:rsidR="00B42D0B">
        <w:t xml:space="preserve">n 1936 </w:t>
      </w:r>
      <w:r w:rsidR="00E21139">
        <w:t xml:space="preserve">un </w:t>
      </w:r>
      <w:r w:rsidR="007F5F1E">
        <w:t xml:space="preserve">arrêté préfectoral </w:t>
      </w:r>
      <w:r w:rsidR="00B42D0B">
        <w:t>confirme la concession de 40 ans de fourniture d’électricité</w:t>
      </w:r>
      <w:r w:rsidR="007F5F1E">
        <w:t>, p</w:t>
      </w:r>
      <w:r w:rsidR="00E21139">
        <w:t xml:space="preserve">our </w:t>
      </w:r>
      <w:r w:rsidR="007F5F1E">
        <w:t>l’alimen</w:t>
      </w:r>
      <w:r w:rsidR="005B7833">
        <w:t>tation des communes du Serrois.</w:t>
      </w:r>
    </w:p>
    <w:p w14:paraId="1C533935" w14:textId="77777777" w:rsidR="00786E61" w:rsidRDefault="007F5F1E" w:rsidP="00EB29F3">
      <w:pPr>
        <w:rPr>
          <w:rFonts w:cs="Arial"/>
        </w:rPr>
      </w:pPr>
      <w:r>
        <w:t xml:space="preserve">Convention que </w:t>
      </w:r>
      <w:r w:rsidR="00E21139" w:rsidRPr="007F5F1E">
        <w:rPr>
          <w:rFonts w:cs="Arial"/>
          <w:color w:val="222222"/>
          <w:shd w:val="clear" w:color="auto" w:fill="FFFFFF"/>
        </w:rPr>
        <w:t>rendra caduque</w:t>
      </w:r>
      <w:r w:rsidR="00E21139">
        <w:t xml:space="preserve"> </w:t>
      </w:r>
      <w:r>
        <w:t xml:space="preserve">la nationalisation de toutes </w:t>
      </w:r>
      <w:r w:rsidR="00E21139">
        <w:t>l</w:t>
      </w:r>
      <w:r>
        <w:t xml:space="preserve">es sociétés privées </w:t>
      </w:r>
      <w:r w:rsidR="00F74235">
        <w:t xml:space="preserve">d’électricité </w:t>
      </w:r>
      <w:r>
        <w:t xml:space="preserve">et la </w:t>
      </w:r>
      <w:r w:rsidRPr="007F5F1E">
        <w:t xml:space="preserve">création le 8 avril </w:t>
      </w:r>
      <w:r w:rsidRPr="007F5F1E">
        <w:rPr>
          <w:rFonts w:cs="Arial"/>
        </w:rPr>
        <w:t xml:space="preserve">1946 de </w:t>
      </w:r>
      <w:r w:rsidRPr="001D1A0F">
        <w:rPr>
          <w:rFonts w:cs="Arial"/>
        </w:rPr>
        <w:t>l</w:t>
      </w:r>
      <w:r w:rsidRPr="001D1A0F">
        <w:rPr>
          <w:rFonts w:cs="Arial"/>
          <w:shd w:val="clear" w:color="auto" w:fill="FFFFFF"/>
        </w:rPr>
        <w:t>'</w:t>
      </w:r>
      <w:r w:rsidR="005B7833">
        <w:rPr>
          <w:rFonts w:cs="Arial"/>
          <w:shd w:val="clear" w:color="auto" w:fill="FFFFFF"/>
        </w:rPr>
        <w:t>é</w:t>
      </w:r>
      <w:r w:rsidR="00C17D13">
        <w:t>tablissement</w:t>
      </w:r>
      <w:r w:rsidR="001B7C27">
        <w:rPr>
          <w:rFonts w:cs="Arial"/>
          <w:color w:val="222222"/>
          <w:shd w:val="clear" w:color="auto" w:fill="FFFFFF"/>
        </w:rPr>
        <w:t xml:space="preserve"> </w:t>
      </w:r>
      <w:r w:rsidR="001B7C27" w:rsidRPr="007F5F1E">
        <w:rPr>
          <w:rFonts w:cs="Arial"/>
          <w:color w:val="222222"/>
          <w:shd w:val="clear" w:color="auto" w:fill="FFFFFF"/>
        </w:rPr>
        <w:t>É</w:t>
      </w:r>
      <w:r w:rsidR="001B7C27">
        <w:rPr>
          <w:rFonts w:cs="Arial"/>
          <w:color w:val="222222"/>
          <w:shd w:val="clear" w:color="auto" w:fill="FFFFFF"/>
        </w:rPr>
        <w:t>lectricité D</w:t>
      </w:r>
      <w:r w:rsidR="001D1A0F">
        <w:rPr>
          <w:rFonts w:cs="Arial"/>
          <w:color w:val="222222"/>
          <w:shd w:val="clear" w:color="auto" w:fill="FFFFFF"/>
        </w:rPr>
        <w:t>e France</w:t>
      </w:r>
      <w:r w:rsidRPr="007F5F1E">
        <w:rPr>
          <w:rFonts w:cs="Arial"/>
          <w:color w:val="222222"/>
          <w:shd w:val="clear" w:color="auto" w:fill="FFFFFF"/>
        </w:rPr>
        <w:t>.</w:t>
      </w:r>
      <w:r w:rsidR="00B42D0B" w:rsidRPr="007F5F1E">
        <w:rPr>
          <w:rFonts w:cs="Arial"/>
        </w:rPr>
        <w:t xml:space="preserve"> </w:t>
      </w:r>
      <w:r w:rsidRPr="007F5F1E">
        <w:rPr>
          <w:rFonts w:cs="Arial"/>
        </w:rPr>
        <w:t xml:space="preserve">Cette alimentation </w:t>
      </w:r>
      <w:r w:rsidR="00E21139">
        <w:rPr>
          <w:rFonts w:cs="Arial"/>
        </w:rPr>
        <w:t xml:space="preserve">électrique </w:t>
      </w:r>
      <w:r w:rsidR="004256A6">
        <w:rPr>
          <w:rFonts w:cs="Arial"/>
        </w:rPr>
        <w:t xml:space="preserve">de 1936 </w:t>
      </w:r>
      <w:r w:rsidRPr="007F5F1E">
        <w:rPr>
          <w:rFonts w:cs="Arial"/>
        </w:rPr>
        <w:t xml:space="preserve">était </w:t>
      </w:r>
      <w:r>
        <w:rPr>
          <w:rFonts w:cs="Arial"/>
        </w:rPr>
        <w:t xml:space="preserve">souvent </w:t>
      </w:r>
      <w:r w:rsidR="001D1A0F">
        <w:rPr>
          <w:rFonts w:cs="Arial"/>
        </w:rPr>
        <w:t>s</w:t>
      </w:r>
      <w:r>
        <w:rPr>
          <w:rFonts w:cs="Arial"/>
        </w:rPr>
        <w:t xml:space="preserve">ommaire : une </w:t>
      </w:r>
      <w:r w:rsidR="001D1A0F">
        <w:rPr>
          <w:rFonts w:cs="Arial"/>
        </w:rPr>
        <w:t xml:space="preserve">seule </w:t>
      </w:r>
      <w:r>
        <w:rPr>
          <w:rFonts w:cs="Arial"/>
        </w:rPr>
        <w:t>ampo</w:t>
      </w:r>
      <w:r w:rsidR="001D1A0F">
        <w:rPr>
          <w:rFonts w:cs="Arial"/>
        </w:rPr>
        <w:t>u</w:t>
      </w:r>
      <w:r>
        <w:rPr>
          <w:rFonts w:cs="Arial"/>
        </w:rPr>
        <w:t xml:space="preserve">le </w:t>
      </w:r>
      <w:r w:rsidR="001D1A0F">
        <w:rPr>
          <w:rFonts w:cs="Arial"/>
        </w:rPr>
        <w:t>nue dans la pièce à vivre et</w:t>
      </w:r>
      <w:r w:rsidR="00933FFB">
        <w:rPr>
          <w:rFonts w:cs="Arial"/>
        </w:rPr>
        <w:t>,</w:t>
      </w:r>
      <w:r w:rsidR="001D1A0F">
        <w:rPr>
          <w:rFonts w:cs="Arial"/>
        </w:rPr>
        <w:t xml:space="preserve"> dans les fermes, une seconde dans l’écurie</w:t>
      </w:r>
      <w:r w:rsidR="001B7C27">
        <w:rPr>
          <w:rFonts w:cs="Arial"/>
        </w:rPr>
        <w:t xml:space="preserve">. </w:t>
      </w:r>
      <w:r w:rsidR="00D97E31">
        <w:rPr>
          <w:rStyle w:val="Appelnotedebasdep"/>
          <w:rFonts w:cs="Arial"/>
        </w:rPr>
        <w:footnoteReference w:id="31"/>
      </w:r>
    </w:p>
    <w:p w14:paraId="3FC6778D" w14:textId="77777777" w:rsidR="00786E61" w:rsidRDefault="00786E61">
      <w:pPr>
        <w:jc w:val="left"/>
        <w:rPr>
          <w:rFonts w:cs="Arial"/>
        </w:rPr>
      </w:pPr>
      <w:r>
        <w:rPr>
          <w:rFonts w:cs="Arial"/>
        </w:rPr>
        <w:br w:type="page"/>
      </w:r>
    </w:p>
    <w:p w14:paraId="3BE53922" w14:textId="77777777" w:rsidR="00E043CC" w:rsidRDefault="00E043CC" w:rsidP="00EB29F3">
      <w:pPr>
        <w:rPr>
          <w:rFonts w:cs="Arial"/>
        </w:rPr>
      </w:pPr>
    </w:p>
    <w:p w14:paraId="63CDB02E" w14:textId="77777777" w:rsidR="001B7C27" w:rsidRDefault="00F34D20" w:rsidP="0010785B">
      <w:pPr>
        <w:tabs>
          <w:tab w:val="left" w:pos="2977"/>
        </w:tabs>
        <w:ind w:left="2977" w:firstLine="142"/>
        <w:rPr>
          <w:rFonts w:cs="Arial"/>
        </w:rPr>
      </w:pPr>
      <w:r>
        <w:rPr>
          <w:rFonts w:cs="Arial"/>
          <w:noProof/>
          <w:lang w:eastAsia="fr-FR"/>
        </w:rPr>
        <mc:AlternateContent>
          <mc:Choice Requires="wps">
            <w:drawing>
              <wp:inline distT="0" distB="0" distL="0" distR="0" wp14:anchorId="6C214DF0" wp14:editId="54B7D5F0">
                <wp:extent cx="1947545" cy="1442720"/>
                <wp:effectExtent l="22860" t="22860" r="20320" b="20320"/>
                <wp:docPr id="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144272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111E62C4" w14:textId="77777777" w:rsidR="00F2494B" w:rsidRPr="00631619" w:rsidRDefault="00F2494B" w:rsidP="00631619">
                            <w:pPr>
                              <w:jc w:val="center"/>
                              <w:rPr>
                                <w:b/>
                                <w:sz w:val="36"/>
                              </w:rPr>
                            </w:pPr>
                            <w:r w:rsidRPr="00631619">
                              <w:rPr>
                                <w:b/>
                                <w:sz w:val="36"/>
                              </w:rPr>
                              <w:t>1</w:t>
                            </w:r>
                            <w:r>
                              <w:rPr>
                                <w:b/>
                                <w:sz w:val="36"/>
                              </w:rPr>
                              <w:t>3</w:t>
                            </w:r>
                            <w:r w:rsidRPr="00631619">
                              <w:rPr>
                                <w:b/>
                                <w:sz w:val="36"/>
                              </w:rPr>
                              <w:t>.</w:t>
                            </w:r>
                          </w:p>
                          <w:p w14:paraId="55BFAD47" w14:textId="77777777" w:rsidR="00F2494B" w:rsidRPr="000A151E" w:rsidRDefault="00F2494B" w:rsidP="00631619">
                            <w:pPr>
                              <w:jc w:val="center"/>
                              <w:rPr>
                                <w:smallCaps/>
                                <w:sz w:val="24"/>
                              </w:rPr>
                            </w:pPr>
                            <w:r>
                              <w:rPr>
                                <w:b/>
                                <w:smallCaps/>
                                <w:sz w:val="24"/>
                              </w:rPr>
                              <w:t>Les années de guerre</w:t>
                            </w:r>
                            <w:r>
                              <w:rPr>
                                <w:b/>
                                <w:smallCaps/>
                                <w:sz w:val="24"/>
                              </w:rPr>
                              <w:br/>
                              <w:t>39-45</w:t>
                            </w:r>
                            <w:r>
                              <w:rPr>
                                <w:b/>
                                <w:smallCaps/>
                                <w:sz w:val="24"/>
                              </w:rPr>
                              <w:br/>
                              <w:t>à l</w:t>
                            </w:r>
                            <w:r w:rsidRPr="000A151E">
                              <w:rPr>
                                <w:b/>
                                <w:smallCaps/>
                                <w:sz w:val="24"/>
                              </w:rPr>
                              <w:t>’</w:t>
                            </w:r>
                            <w:r>
                              <w:rPr>
                                <w:b/>
                                <w:smallCaps/>
                                <w:sz w:val="24"/>
                              </w:rPr>
                              <w:t>é</w:t>
                            </w:r>
                            <w:r w:rsidRPr="000A151E">
                              <w:rPr>
                                <w:b/>
                                <w:smallCaps/>
                                <w:sz w:val="24"/>
                              </w:rPr>
                              <w:t>pine</w:t>
                            </w:r>
                            <w:r w:rsidRPr="000A151E">
                              <w:rPr>
                                <w:rStyle w:val="Appelnotedebasdep"/>
                                <w:smallCaps/>
                                <w:sz w:val="24"/>
                              </w:rPr>
                              <w:t>.</w:t>
                            </w:r>
                          </w:p>
                          <w:p w14:paraId="35675FD9" w14:textId="77777777" w:rsidR="00F2494B" w:rsidRDefault="00F2494B" w:rsidP="00631619">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inline>
            </w:drawing>
          </mc:Choice>
          <mc:Fallback>
            <w:pict>
              <v:shape id="AutoShape 43" o:spid="_x0000_s1040" type="#_x0000_t185" style="width:153.35pt;height:1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" adj="1739" fillcolor="#943634 [2405]" strokecolor="#9bbb59 [3206]" strokeweight="3pt">
                <v:shadow color="#5e7530 [1926]" offset="1pt,1pt"/>
                <v:textbox inset="3.6pt,,3.6pt">
                  <w:txbxContent>
                    <w:p w:rsidR="00F2494B" w:rsidRPr="00631619" w:rsidRDefault="00F2494B" w:rsidP="00631619">
                      <w:pPr>
                        <w:jc w:val="center"/>
                        <w:rPr>
                          <w:b/>
                          <w:sz w:val="36"/>
                        </w:rPr>
                      </w:pPr>
                      <w:r w:rsidRPr="00631619">
                        <w:rPr>
                          <w:b/>
                          <w:sz w:val="36"/>
                        </w:rPr>
                        <w:t>1</w:t>
                      </w:r>
                      <w:r>
                        <w:rPr>
                          <w:b/>
                          <w:sz w:val="36"/>
                        </w:rPr>
                        <w:t>3</w:t>
                      </w:r>
                      <w:r w:rsidRPr="00631619">
                        <w:rPr>
                          <w:b/>
                          <w:sz w:val="36"/>
                        </w:rPr>
                        <w:t>.</w:t>
                      </w:r>
                    </w:p>
                    <w:p w:rsidR="00F2494B" w:rsidRPr="000A151E" w:rsidRDefault="00F2494B" w:rsidP="00631619">
                      <w:pPr>
                        <w:jc w:val="center"/>
                        <w:rPr>
                          <w:smallCaps/>
                          <w:sz w:val="24"/>
                        </w:rPr>
                      </w:pPr>
                      <w:r>
                        <w:rPr>
                          <w:b/>
                          <w:smallCaps/>
                          <w:sz w:val="24"/>
                        </w:rPr>
                        <w:t>Les années de guerre</w:t>
                      </w:r>
                      <w:r>
                        <w:rPr>
                          <w:b/>
                          <w:smallCaps/>
                          <w:sz w:val="24"/>
                        </w:rPr>
                        <w:br/>
                        <w:t>39-45</w:t>
                      </w:r>
                      <w:r>
                        <w:rPr>
                          <w:b/>
                          <w:smallCaps/>
                          <w:sz w:val="24"/>
                        </w:rPr>
                        <w:br/>
                        <w:t>à l</w:t>
                      </w:r>
                      <w:r w:rsidRPr="000A151E">
                        <w:rPr>
                          <w:b/>
                          <w:smallCaps/>
                          <w:sz w:val="24"/>
                        </w:rPr>
                        <w:t>’</w:t>
                      </w:r>
                      <w:r>
                        <w:rPr>
                          <w:b/>
                          <w:smallCaps/>
                          <w:sz w:val="24"/>
                        </w:rPr>
                        <w:t>é</w:t>
                      </w:r>
                      <w:r w:rsidRPr="000A151E">
                        <w:rPr>
                          <w:b/>
                          <w:smallCaps/>
                          <w:sz w:val="24"/>
                        </w:rPr>
                        <w:t>pine</w:t>
                      </w:r>
                      <w:r w:rsidRPr="000A151E">
                        <w:rPr>
                          <w:rStyle w:val="Appelnotedebasdep"/>
                          <w:smallCaps/>
                          <w:sz w:val="24"/>
                        </w:rPr>
                        <w:t>.</w:t>
                      </w:r>
                    </w:p>
                    <w:p w:rsidR="00F2494B" w:rsidRDefault="00F2494B" w:rsidP="00631619">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anchorlock/>
              </v:shape>
            </w:pict>
          </mc:Fallback>
        </mc:AlternateContent>
      </w:r>
    </w:p>
    <w:p w14:paraId="64ECC4F4" w14:textId="77777777" w:rsidR="000A151E" w:rsidRDefault="000A151E" w:rsidP="000A151E">
      <w:pPr>
        <w:rPr>
          <w:rFonts w:cs="Arial"/>
        </w:rPr>
      </w:pPr>
      <w:r>
        <w:t xml:space="preserve">Lors de la rédaction du livre </w:t>
      </w:r>
      <w:r w:rsidRPr="00221F77">
        <w:rPr>
          <w:b/>
        </w:rPr>
        <w:t>Résistants dans les Pays du Bu</w:t>
      </w:r>
      <w:r>
        <w:rPr>
          <w:b/>
        </w:rPr>
        <w:t>ë</w:t>
      </w:r>
      <w:r w:rsidRPr="00221F77">
        <w:rPr>
          <w:b/>
        </w:rPr>
        <w:t>ch</w:t>
      </w:r>
      <w:r w:rsidR="005B7833">
        <w:t xml:space="preserve"> en 2</w:t>
      </w:r>
      <w:r>
        <w:t>012</w:t>
      </w:r>
      <w:r w:rsidR="00EE16DE">
        <w:rPr>
          <w:rStyle w:val="Appelnotedebasdep"/>
        </w:rPr>
        <w:footnoteReference w:id="32"/>
      </w:r>
      <w:r>
        <w:t>, je me suis efforcé de « croiser » ou de confronter la mémoire de ces événements avec les informations contenues dans des documents d’</w:t>
      </w:r>
      <w:r w:rsidRPr="00C17D13">
        <w:t>archives et les écrits ou récits des acteurs. J’ai pu réaliser des fiches d’information, pour quelques communes</w:t>
      </w:r>
      <w:r w:rsidR="001C6034">
        <w:t xml:space="preserve"> dont, </w:t>
      </w:r>
      <w:r w:rsidRPr="00C17D13">
        <w:t>bien sûr, celle de l’Épine</w:t>
      </w:r>
      <w:r w:rsidR="00EE16DE">
        <w:t>,</w:t>
      </w:r>
      <w:r w:rsidR="008F2C20" w:rsidRPr="00C17D13">
        <w:t xml:space="preserve"> qui a</w:t>
      </w:r>
      <w:r w:rsidR="00F74235">
        <w:t xml:space="preserve"> permis d’établir</w:t>
      </w:r>
      <w:r w:rsidR="00C17D13" w:rsidRPr="00C17D13">
        <w:t xml:space="preserve"> le</w:t>
      </w:r>
      <w:r w:rsidR="008F2C20" w:rsidRPr="00C17D13">
        <w:t xml:space="preserve"> tableau </w:t>
      </w:r>
      <w:r w:rsidR="005B7833" w:rsidRPr="00C17D13">
        <w:t>ci-dessous</w:t>
      </w:r>
      <w:r w:rsidRPr="00C17D13">
        <w:t>.</w:t>
      </w:r>
    </w:p>
    <w:tbl>
      <w:tblPr>
        <w:tblW w:w="9532"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70" w:type="dxa"/>
          <w:left w:w="142" w:type="dxa"/>
          <w:bottom w:w="170" w:type="dxa"/>
          <w:right w:w="142" w:type="dxa"/>
        </w:tblCellMar>
        <w:tblLook w:val="00A0" w:firstRow="1" w:lastRow="0" w:firstColumn="1" w:lastColumn="0" w:noHBand="0" w:noVBand="0"/>
      </w:tblPr>
      <w:tblGrid>
        <w:gridCol w:w="4712"/>
        <w:gridCol w:w="4820"/>
      </w:tblGrid>
      <w:tr w:rsidR="00C86D60" w:rsidRPr="00775384" w14:paraId="4DC51624" w14:textId="77777777" w:rsidTr="00E043CC">
        <w:tc>
          <w:tcPr>
            <w:tcW w:w="4712" w:type="dxa"/>
            <w:hideMark/>
          </w:tcPr>
          <w:p w14:paraId="6A4CA239" w14:textId="77777777" w:rsidR="00C17D13" w:rsidRPr="007215BE" w:rsidRDefault="00C17D13" w:rsidP="00543436">
            <w:pPr>
              <w:spacing w:after="0" w:line="240" w:lineRule="auto"/>
              <w:ind w:left="171" w:right="288"/>
              <w:jc w:val="center"/>
              <w:rPr>
                <w:rFonts w:cstheme="minorHAnsi"/>
                <w:b/>
                <w:sz w:val="20"/>
              </w:rPr>
            </w:pPr>
          </w:p>
          <w:p w14:paraId="18F85FE4" w14:textId="77777777" w:rsidR="00C86D60" w:rsidRPr="007215BE" w:rsidRDefault="00067CDD" w:rsidP="00543436">
            <w:pPr>
              <w:spacing w:after="0" w:line="240" w:lineRule="auto"/>
              <w:ind w:left="171" w:right="288"/>
              <w:jc w:val="center"/>
              <w:rPr>
                <w:rFonts w:cstheme="minorHAnsi"/>
                <w:b/>
                <w:sz w:val="20"/>
              </w:rPr>
            </w:pPr>
            <w:r w:rsidRPr="007215BE">
              <w:rPr>
                <w:rFonts w:cstheme="minorHAnsi"/>
                <w:b/>
                <w:sz w:val="20"/>
              </w:rPr>
              <w:t>Les r</w:t>
            </w:r>
            <w:r w:rsidR="00C86D60" w:rsidRPr="007215BE">
              <w:rPr>
                <w:rFonts w:cstheme="minorHAnsi"/>
                <w:b/>
                <w:sz w:val="20"/>
              </w:rPr>
              <w:t>écits de témoins</w:t>
            </w:r>
            <w:r w:rsidR="00EE16DE" w:rsidRPr="007215BE">
              <w:rPr>
                <w:rFonts w:cstheme="minorHAnsi"/>
                <w:b/>
                <w:sz w:val="20"/>
              </w:rPr>
              <w:t xml:space="preserve"> et la mémoire locale. </w:t>
            </w:r>
          </w:p>
        </w:tc>
        <w:tc>
          <w:tcPr>
            <w:tcW w:w="4820" w:type="dxa"/>
            <w:hideMark/>
          </w:tcPr>
          <w:p w14:paraId="0B8378FC" w14:textId="77777777" w:rsidR="00C86D60" w:rsidRPr="007215BE" w:rsidRDefault="00C86D60" w:rsidP="00543436">
            <w:pPr>
              <w:spacing w:after="0" w:line="240" w:lineRule="auto"/>
              <w:ind w:left="278" w:right="288"/>
              <w:jc w:val="center"/>
              <w:rPr>
                <w:rFonts w:cstheme="minorHAnsi"/>
                <w:b/>
                <w:i/>
                <w:sz w:val="20"/>
              </w:rPr>
            </w:pPr>
            <w:r w:rsidRPr="007215BE">
              <w:rPr>
                <w:rFonts w:cstheme="minorHAnsi"/>
                <w:b/>
                <w:i/>
                <w:sz w:val="20"/>
              </w:rPr>
              <w:t>Commentaires des récits et informatio</w:t>
            </w:r>
            <w:r w:rsidR="00C17D13" w:rsidRPr="007215BE">
              <w:rPr>
                <w:rFonts w:cstheme="minorHAnsi"/>
                <w:b/>
                <w:i/>
                <w:sz w:val="20"/>
              </w:rPr>
              <w:t>ns  complémentaires recueillies</w:t>
            </w:r>
            <w:r w:rsidR="00C17D13" w:rsidRPr="007215BE">
              <w:rPr>
                <w:rFonts w:cstheme="minorHAnsi"/>
                <w:b/>
                <w:i/>
                <w:sz w:val="20"/>
              </w:rPr>
              <w:br/>
            </w:r>
            <w:r w:rsidRPr="007215BE">
              <w:rPr>
                <w:rFonts w:cstheme="minorHAnsi"/>
                <w:b/>
                <w:i/>
                <w:sz w:val="20"/>
              </w:rPr>
              <w:t xml:space="preserve">dans des archives ou </w:t>
            </w:r>
            <w:r w:rsidR="00067CDD" w:rsidRPr="007215BE">
              <w:rPr>
                <w:rFonts w:cstheme="minorHAnsi"/>
                <w:b/>
                <w:i/>
                <w:sz w:val="20"/>
              </w:rPr>
              <w:t xml:space="preserve">des </w:t>
            </w:r>
            <w:r w:rsidRPr="007215BE">
              <w:rPr>
                <w:rFonts w:cstheme="minorHAnsi"/>
                <w:b/>
                <w:i/>
                <w:sz w:val="20"/>
              </w:rPr>
              <w:t>écrits.</w:t>
            </w:r>
          </w:p>
        </w:tc>
      </w:tr>
      <w:tr w:rsidR="00C86D60" w:rsidRPr="00775384" w14:paraId="19358DFF" w14:textId="77777777" w:rsidTr="00E043CC">
        <w:tc>
          <w:tcPr>
            <w:tcW w:w="4712" w:type="dxa"/>
            <w:hideMark/>
          </w:tcPr>
          <w:p w14:paraId="1CEF3E91" w14:textId="77777777" w:rsidR="00C86D60" w:rsidRPr="007215BE" w:rsidRDefault="00C86D60" w:rsidP="00543436">
            <w:pPr>
              <w:spacing w:after="0" w:line="240" w:lineRule="auto"/>
              <w:ind w:left="171" w:right="288"/>
              <w:rPr>
                <w:rFonts w:cstheme="minorHAnsi"/>
                <w:sz w:val="20"/>
              </w:rPr>
            </w:pPr>
            <w:r w:rsidRPr="007215BE">
              <w:rPr>
                <w:rFonts w:cstheme="minorHAnsi"/>
                <w:b/>
                <w:sz w:val="20"/>
              </w:rPr>
              <w:t>Guerre 1939-1940</w:t>
            </w:r>
            <w:r w:rsidRPr="007215BE">
              <w:rPr>
                <w:rFonts w:cstheme="minorHAnsi"/>
                <w:sz w:val="20"/>
              </w:rPr>
              <w:t xml:space="preserve"> : </w:t>
            </w:r>
            <w:r w:rsidR="000E6C8A" w:rsidRPr="007215BE">
              <w:rPr>
                <w:rFonts w:cstheme="minorHAnsi"/>
                <w:sz w:val="20"/>
              </w:rPr>
              <w:t xml:space="preserve">le 14 juin </w:t>
            </w:r>
            <w:r w:rsidR="001C6034" w:rsidRPr="007215BE">
              <w:rPr>
                <w:rFonts w:cstheme="minorHAnsi"/>
                <w:sz w:val="20"/>
              </w:rPr>
              <w:t>19</w:t>
            </w:r>
            <w:r w:rsidR="000E6C8A" w:rsidRPr="007215BE">
              <w:rPr>
                <w:rFonts w:cstheme="minorHAnsi"/>
                <w:sz w:val="20"/>
              </w:rPr>
              <w:t xml:space="preserve">40, </w:t>
            </w:r>
            <w:r w:rsidRPr="007215BE">
              <w:rPr>
                <w:rFonts w:cstheme="minorHAnsi"/>
                <w:sz w:val="20"/>
              </w:rPr>
              <w:t xml:space="preserve">J. </w:t>
            </w:r>
            <w:proofErr w:type="spellStart"/>
            <w:r w:rsidRPr="007215BE">
              <w:rPr>
                <w:rFonts w:cstheme="minorHAnsi"/>
                <w:sz w:val="20"/>
              </w:rPr>
              <w:t>Matheron</w:t>
            </w:r>
            <w:proofErr w:type="spellEnd"/>
            <w:r w:rsidR="000E6C8A" w:rsidRPr="007215BE">
              <w:rPr>
                <w:rFonts w:cstheme="minorHAnsi"/>
                <w:sz w:val="20"/>
              </w:rPr>
              <w:t>,</w:t>
            </w:r>
            <w:r w:rsidRPr="007215BE">
              <w:rPr>
                <w:rFonts w:cstheme="minorHAnsi"/>
                <w:sz w:val="20"/>
              </w:rPr>
              <w:t xml:space="preserve"> médecin militaire</w:t>
            </w:r>
            <w:r w:rsidR="000E6C8A" w:rsidRPr="007215BE">
              <w:rPr>
                <w:rFonts w:cstheme="minorHAnsi"/>
                <w:sz w:val="20"/>
              </w:rPr>
              <w:t>,</w:t>
            </w:r>
            <w:r w:rsidR="00BC0B08" w:rsidRPr="007215BE">
              <w:rPr>
                <w:rFonts w:cstheme="minorHAnsi"/>
                <w:sz w:val="20"/>
              </w:rPr>
              <w:t xml:space="preserve"> neveu des demoise</w:t>
            </w:r>
            <w:r w:rsidRPr="007215BE">
              <w:rPr>
                <w:rFonts w:cstheme="minorHAnsi"/>
                <w:sz w:val="20"/>
              </w:rPr>
              <w:t xml:space="preserve">lles Deville, </w:t>
            </w:r>
            <w:r w:rsidR="000E6C8A" w:rsidRPr="007215BE">
              <w:rPr>
                <w:rFonts w:cstheme="minorHAnsi"/>
                <w:sz w:val="20"/>
              </w:rPr>
              <w:t>est tué</w:t>
            </w:r>
            <w:r w:rsidR="000C50F9" w:rsidRPr="007215BE">
              <w:rPr>
                <w:rFonts w:cstheme="minorHAnsi"/>
                <w:sz w:val="20"/>
              </w:rPr>
              <w:t>.</w:t>
            </w:r>
            <w:r w:rsidR="000E6C8A" w:rsidRPr="007215BE">
              <w:rPr>
                <w:rFonts w:cstheme="minorHAnsi"/>
                <w:sz w:val="20"/>
              </w:rPr>
              <w:t xml:space="preserve"> </w:t>
            </w:r>
            <w:r w:rsidR="000C50F9" w:rsidRPr="007215BE">
              <w:rPr>
                <w:rFonts w:cstheme="minorHAnsi"/>
                <w:sz w:val="20"/>
              </w:rPr>
              <w:t xml:space="preserve">Il est l’unique </w:t>
            </w:r>
            <w:r w:rsidR="00241349" w:rsidRPr="007215BE">
              <w:rPr>
                <w:rFonts w:cstheme="minorHAnsi"/>
                <w:sz w:val="20"/>
              </w:rPr>
              <w:t>« </w:t>
            </w:r>
            <w:r w:rsidR="000C50F9" w:rsidRPr="007215BE">
              <w:rPr>
                <w:rFonts w:cstheme="minorHAnsi"/>
                <w:sz w:val="20"/>
              </w:rPr>
              <w:t xml:space="preserve">mort pour la </w:t>
            </w:r>
            <w:r w:rsidR="00241349" w:rsidRPr="007215BE">
              <w:rPr>
                <w:rFonts w:cstheme="minorHAnsi"/>
                <w:sz w:val="20"/>
              </w:rPr>
              <w:t>France »</w:t>
            </w:r>
            <w:r w:rsidR="000C50F9" w:rsidRPr="007215BE">
              <w:rPr>
                <w:rFonts w:cstheme="minorHAnsi"/>
                <w:sz w:val="20"/>
              </w:rPr>
              <w:t xml:space="preserve"> de la commune. </w:t>
            </w:r>
            <w:r w:rsidRPr="007215BE">
              <w:rPr>
                <w:rFonts w:cstheme="minorHAnsi"/>
                <w:sz w:val="20"/>
              </w:rPr>
              <w:t xml:space="preserve">Son nom </w:t>
            </w:r>
            <w:r w:rsidR="000E6C8A" w:rsidRPr="007215BE">
              <w:rPr>
                <w:rFonts w:cstheme="minorHAnsi"/>
                <w:sz w:val="20"/>
              </w:rPr>
              <w:t>sera</w:t>
            </w:r>
            <w:r w:rsidRPr="007215BE">
              <w:rPr>
                <w:rFonts w:cstheme="minorHAnsi"/>
                <w:sz w:val="20"/>
              </w:rPr>
              <w:t xml:space="preserve"> inscrit sur le monument</w:t>
            </w:r>
            <w:r w:rsidR="000E6C8A" w:rsidRPr="007215BE">
              <w:rPr>
                <w:rFonts w:cstheme="minorHAnsi"/>
                <w:sz w:val="20"/>
              </w:rPr>
              <w:t xml:space="preserve"> aux morts</w:t>
            </w:r>
            <w:r w:rsidRPr="007215BE">
              <w:rPr>
                <w:rFonts w:cstheme="minorHAnsi"/>
                <w:sz w:val="20"/>
              </w:rPr>
              <w:t>.</w:t>
            </w:r>
          </w:p>
          <w:p w14:paraId="21401233" w14:textId="77777777" w:rsidR="000E6C8A" w:rsidRPr="007215BE" w:rsidRDefault="000E6C8A" w:rsidP="00543436">
            <w:pPr>
              <w:spacing w:after="0" w:line="240" w:lineRule="auto"/>
              <w:ind w:left="171" w:right="288"/>
              <w:rPr>
                <w:rFonts w:eastAsia="Calibri" w:cstheme="minorHAnsi"/>
                <w:sz w:val="20"/>
              </w:rPr>
            </w:pPr>
          </w:p>
          <w:p w14:paraId="3206F9FB" w14:textId="77777777" w:rsidR="00C86D60" w:rsidRPr="007215BE" w:rsidRDefault="00C86D60" w:rsidP="00543436">
            <w:pPr>
              <w:spacing w:after="0" w:line="240" w:lineRule="auto"/>
              <w:ind w:left="171" w:right="288"/>
              <w:rPr>
                <w:rFonts w:cstheme="minorHAnsi"/>
                <w:sz w:val="20"/>
              </w:rPr>
            </w:pPr>
            <w:r w:rsidRPr="007215BE">
              <w:rPr>
                <w:rFonts w:cstheme="minorHAnsi"/>
                <w:sz w:val="20"/>
              </w:rPr>
              <w:t xml:space="preserve">Neuf soldats </w:t>
            </w:r>
            <w:r w:rsidR="000E6C8A" w:rsidRPr="007215BE">
              <w:rPr>
                <w:rFonts w:cstheme="minorHAnsi"/>
                <w:sz w:val="20"/>
              </w:rPr>
              <w:t xml:space="preserve">originaires de la commune furent </w:t>
            </w:r>
            <w:r w:rsidRPr="007215BE">
              <w:rPr>
                <w:rFonts w:cstheme="minorHAnsi"/>
                <w:sz w:val="20"/>
              </w:rPr>
              <w:t>faits prisonniers</w:t>
            </w:r>
            <w:r w:rsidR="00241349" w:rsidRPr="007215BE">
              <w:rPr>
                <w:rFonts w:cstheme="minorHAnsi"/>
                <w:sz w:val="20"/>
              </w:rPr>
              <w:t xml:space="preserve"> en mai 1940 :</w:t>
            </w:r>
            <w:r w:rsidRPr="007215BE">
              <w:rPr>
                <w:rFonts w:cstheme="minorHAnsi"/>
                <w:sz w:val="20"/>
              </w:rPr>
              <w:t xml:space="preserve"> Maurice Allier, </w:t>
            </w:r>
            <w:r w:rsidR="000E6C8A" w:rsidRPr="007215BE">
              <w:rPr>
                <w:rFonts w:cstheme="minorHAnsi"/>
                <w:sz w:val="20"/>
              </w:rPr>
              <w:t>Fernand Arnaud, Charles Arthaud</w:t>
            </w:r>
            <w:r w:rsidR="00A17DC1" w:rsidRPr="007215BE">
              <w:rPr>
                <w:rFonts w:cstheme="minorHAnsi"/>
                <w:sz w:val="20"/>
              </w:rPr>
              <w:t>,</w:t>
            </w:r>
            <w:r w:rsidR="0099103E" w:rsidRPr="007215BE">
              <w:rPr>
                <w:rFonts w:cstheme="minorHAnsi"/>
                <w:sz w:val="20"/>
              </w:rPr>
              <w:t xml:space="preserve"> </w:t>
            </w:r>
            <w:r w:rsidR="000E6C8A" w:rsidRPr="007215BE">
              <w:rPr>
                <w:rFonts w:cstheme="minorHAnsi"/>
                <w:sz w:val="20"/>
              </w:rPr>
              <w:t>Louis Sauveur Gallo</w:t>
            </w:r>
            <w:r w:rsidR="0037672F" w:rsidRPr="007215BE">
              <w:rPr>
                <w:rFonts w:cstheme="minorHAnsi"/>
                <w:sz w:val="20"/>
              </w:rPr>
              <w:t>,</w:t>
            </w:r>
            <w:r w:rsidR="000E6C8A" w:rsidRPr="007215BE">
              <w:rPr>
                <w:rFonts w:cstheme="minorHAnsi"/>
                <w:sz w:val="20"/>
              </w:rPr>
              <w:t xml:space="preserve"> </w:t>
            </w:r>
            <w:r w:rsidR="00775384" w:rsidRPr="007215BE">
              <w:rPr>
                <w:rFonts w:cstheme="minorHAnsi"/>
                <w:sz w:val="20"/>
              </w:rPr>
              <w:t xml:space="preserve">Paul Lombard ; Emile </w:t>
            </w:r>
            <w:proofErr w:type="spellStart"/>
            <w:r w:rsidR="00775384" w:rsidRPr="007215BE">
              <w:rPr>
                <w:rFonts w:cstheme="minorHAnsi"/>
                <w:sz w:val="20"/>
              </w:rPr>
              <w:t>Monard</w:t>
            </w:r>
            <w:proofErr w:type="spellEnd"/>
            <w:r w:rsidR="00775384" w:rsidRPr="007215BE">
              <w:rPr>
                <w:rFonts w:cstheme="minorHAnsi"/>
                <w:sz w:val="20"/>
              </w:rPr>
              <w:t xml:space="preserve"> ; </w:t>
            </w:r>
            <w:r w:rsidR="000E6C8A" w:rsidRPr="007215BE">
              <w:rPr>
                <w:rFonts w:cstheme="minorHAnsi"/>
                <w:sz w:val="20"/>
              </w:rPr>
              <w:t xml:space="preserve">Francis </w:t>
            </w:r>
            <w:proofErr w:type="spellStart"/>
            <w:r w:rsidR="000E6C8A" w:rsidRPr="007215BE">
              <w:rPr>
                <w:rFonts w:cstheme="minorHAnsi"/>
                <w:sz w:val="20"/>
              </w:rPr>
              <w:t>Rabasse</w:t>
            </w:r>
            <w:proofErr w:type="spellEnd"/>
            <w:r w:rsidR="00BC0B08" w:rsidRPr="007215BE">
              <w:rPr>
                <w:rFonts w:cstheme="minorHAnsi"/>
                <w:sz w:val="20"/>
              </w:rPr>
              <w:t> </w:t>
            </w:r>
            <w:r w:rsidR="000E6C8A" w:rsidRPr="007215BE">
              <w:rPr>
                <w:rFonts w:cstheme="minorHAnsi"/>
                <w:sz w:val="20"/>
              </w:rPr>
              <w:t>;</w:t>
            </w:r>
            <w:r w:rsidRPr="007215BE">
              <w:rPr>
                <w:rFonts w:cstheme="minorHAnsi"/>
                <w:sz w:val="20"/>
              </w:rPr>
              <w:t xml:space="preserve"> </w:t>
            </w:r>
            <w:r w:rsidR="0099103E" w:rsidRPr="007215BE">
              <w:rPr>
                <w:rFonts w:cstheme="minorHAnsi"/>
                <w:sz w:val="20"/>
              </w:rPr>
              <w:t xml:space="preserve">Camille Faure </w:t>
            </w:r>
            <w:r w:rsidRPr="007215BE">
              <w:rPr>
                <w:rFonts w:cstheme="minorHAnsi"/>
                <w:sz w:val="20"/>
              </w:rPr>
              <w:t xml:space="preserve">et Jérôme Mathieu. </w:t>
            </w:r>
          </w:p>
        </w:tc>
        <w:tc>
          <w:tcPr>
            <w:tcW w:w="4820" w:type="dxa"/>
          </w:tcPr>
          <w:p w14:paraId="50B0E8A6" w14:textId="77777777" w:rsidR="00C86D60" w:rsidRPr="007215BE" w:rsidRDefault="000E6C8A" w:rsidP="00543436">
            <w:pPr>
              <w:spacing w:after="0" w:line="240" w:lineRule="auto"/>
              <w:ind w:left="278" w:right="288"/>
              <w:rPr>
                <w:rFonts w:cstheme="minorHAnsi"/>
                <w:i/>
                <w:sz w:val="20"/>
              </w:rPr>
            </w:pPr>
            <w:r w:rsidRPr="007215BE">
              <w:rPr>
                <w:rFonts w:cstheme="minorHAnsi"/>
                <w:i/>
                <w:sz w:val="20"/>
              </w:rPr>
              <w:t>Il fut tué près de Verdun, tout près du lieu où son père tomba en 1916</w:t>
            </w:r>
            <w:r w:rsidR="00775384" w:rsidRPr="007215BE">
              <w:rPr>
                <w:rFonts w:cstheme="minorHAnsi"/>
                <w:i/>
                <w:sz w:val="20"/>
              </w:rPr>
              <w:t>.</w:t>
            </w:r>
            <w:r w:rsidR="00F74235" w:rsidRPr="007215BE">
              <w:rPr>
                <w:rFonts w:cstheme="minorHAnsi"/>
                <w:i/>
                <w:sz w:val="20"/>
              </w:rPr>
              <w:t xml:space="preserve"> Bien que ne résidant pas à l’Epine, </w:t>
            </w:r>
            <w:r w:rsidR="00241349" w:rsidRPr="007215BE">
              <w:rPr>
                <w:rFonts w:cstheme="minorHAnsi"/>
                <w:i/>
                <w:sz w:val="20"/>
              </w:rPr>
              <w:t>s</w:t>
            </w:r>
            <w:r w:rsidR="00F74235" w:rsidRPr="007215BE">
              <w:rPr>
                <w:rFonts w:cstheme="minorHAnsi"/>
                <w:i/>
                <w:sz w:val="20"/>
              </w:rPr>
              <w:t xml:space="preserve">a famille </w:t>
            </w:r>
            <w:r w:rsidR="00241349" w:rsidRPr="007215BE">
              <w:rPr>
                <w:rFonts w:cstheme="minorHAnsi"/>
                <w:i/>
                <w:sz w:val="20"/>
              </w:rPr>
              <w:t xml:space="preserve">maternelle Deville, </w:t>
            </w:r>
            <w:r w:rsidR="00F74235" w:rsidRPr="007215BE">
              <w:rPr>
                <w:rFonts w:cstheme="minorHAnsi"/>
                <w:i/>
                <w:sz w:val="20"/>
              </w:rPr>
              <w:t xml:space="preserve">en </w:t>
            </w:r>
            <w:r w:rsidR="00241349" w:rsidRPr="007215BE">
              <w:rPr>
                <w:rFonts w:cstheme="minorHAnsi"/>
                <w:i/>
                <w:sz w:val="20"/>
              </w:rPr>
              <w:t>était</w:t>
            </w:r>
            <w:r w:rsidR="00F74235" w:rsidRPr="007215BE">
              <w:rPr>
                <w:rFonts w:cstheme="minorHAnsi"/>
                <w:i/>
                <w:sz w:val="20"/>
              </w:rPr>
              <w:t xml:space="preserve"> originaire</w:t>
            </w:r>
            <w:r w:rsidR="00241349" w:rsidRPr="007215BE">
              <w:rPr>
                <w:rFonts w:cstheme="minorHAnsi"/>
                <w:i/>
                <w:sz w:val="20"/>
              </w:rPr>
              <w:t>.</w:t>
            </w:r>
          </w:p>
          <w:p w14:paraId="2DDA19AC" w14:textId="77777777" w:rsidR="00C86D60" w:rsidRPr="007215BE" w:rsidRDefault="00C86D60" w:rsidP="00543436">
            <w:pPr>
              <w:spacing w:after="0" w:line="240" w:lineRule="auto"/>
              <w:ind w:left="278" w:right="288"/>
              <w:rPr>
                <w:rFonts w:cstheme="minorHAnsi"/>
                <w:i/>
                <w:sz w:val="20"/>
              </w:rPr>
            </w:pPr>
          </w:p>
          <w:p w14:paraId="2317AE82" w14:textId="77777777" w:rsidR="00775384" w:rsidRPr="007215BE" w:rsidRDefault="00775384" w:rsidP="00543436">
            <w:pPr>
              <w:spacing w:after="0" w:line="240" w:lineRule="auto"/>
              <w:ind w:left="278" w:right="288"/>
              <w:rPr>
                <w:rFonts w:cstheme="minorHAnsi"/>
                <w:i/>
                <w:sz w:val="20"/>
              </w:rPr>
            </w:pPr>
          </w:p>
          <w:p w14:paraId="5E8E6E97" w14:textId="77777777" w:rsidR="00C86D60" w:rsidRPr="007215BE" w:rsidRDefault="00C86D60" w:rsidP="00543436">
            <w:pPr>
              <w:spacing w:after="0" w:line="240" w:lineRule="auto"/>
              <w:ind w:left="278" w:right="288"/>
              <w:rPr>
                <w:rFonts w:cstheme="minorHAnsi"/>
                <w:i/>
                <w:sz w:val="20"/>
              </w:rPr>
            </w:pPr>
            <w:r w:rsidRPr="007215BE">
              <w:rPr>
                <w:rFonts w:cstheme="minorHAnsi"/>
                <w:i/>
                <w:sz w:val="20"/>
              </w:rPr>
              <w:t>Ces deux derniers prisonniers furent rapatriés pour raison de santé. J. Mathieu décédera,</w:t>
            </w:r>
            <w:r w:rsidR="000E6C8A" w:rsidRPr="007215BE">
              <w:rPr>
                <w:rFonts w:cstheme="minorHAnsi"/>
                <w:i/>
                <w:sz w:val="20"/>
              </w:rPr>
              <w:t xml:space="preserve"> </w:t>
            </w:r>
            <w:r w:rsidRPr="007215BE">
              <w:rPr>
                <w:rFonts w:cstheme="minorHAnsi"/>
                <w:i/>
                <w:sz w:val="20"/>
              </w:rPr>
              <w:t xml:space="preserve">à Marseille, victime d’un accident de </w:t>
            </w:r>
            <w:r w:rsidR="000E6C8A" w:rsidRPr="007215BE">
              <w:rPr>
                <w:rFonts w:cstheme="minorHAnsi"/>
                <w:i/>
                <w:sz w:val="20"/>
              </w:rPr>
              <w:t>la circulation, laissant une veuve et un orphelin.</w:t>
            </w:r>
            <w:r w:rsidRPr="007215BE">
              <w:rPr>
                <w:rFonts w:cstheme="minorHAnsi"/>
                <w:i/>
                <w:sz w:val="20"/>
              </w:rPr>
              <w:t xml:space="preserve"> </w:t>
            </w:r>
          </w:p>
        </w:tc>
      </w:tr>
      <w:tr w:rsidR="00C86D60" w:rsidRPr="00775384" w14:paraId="6EC72618" w14:textId="77777777" w:rsidTr="00E043CC">
        <w:tc>
          <w:tcPr>
            <w:tcW w:w="4712" w:type="dxa"/>
            <w:hideMark/>
          </w:tcPr>
          <w:p w14:paraId="36951BC5" w14:textId="77777777" w:rsidR="00775384" w:rsidRPr="007215BE" w:rsidRDefault="00C86D60" w:rsidP="00543436">
            <w:pPr>
              <w:spacing w:after="0" w:line="240" w:lineRule="auto"/>
              <w:ind w:left="171" w:right="288"/>
              <w:rPr>
                <w:rFonts w:cstheme="minorHAnsi"/>
                <w:sz w:val="20"/>
              </w:rPr>
            </w:pPr>
            <w:r w:rsidRPr="007215BE">
              <w:rPr>
                <w:rFonts w:cstheme="minorHAnsi"/>
                <w:b/>
                <w:sz w:val="20"/>
              </w:rPr>
              <w:t>Paul Tissot et son épouse</w:t>
            </w:r>
            <w:r w:rsidRPr="007215BE">
              <w:rPr>
                <w:rFonts w:cstheme="minorHAnsi"/>
                <w:sz w:val="20"/>
              </w:rPr>
              <w:t xml:space="preserve">, s’installent à </w:t>
            </w:r>
            <w:proofErr w:type="spellStart"/>
            <w:r w:rsidRPr="007215BE">
              <w:rPr>
                <w:rFonts w:cstheme="minorHAnsi"/>
                <w:sz w:val="20"/>
              </w:rPr>
              <w:t>Clamorand</w:t>
            </w:r>
            <w:proofErr w:type="spellEnd"/>
            <w:r w:rsidRPr="007215BE">
              <w:rPr>
                <w:rFonts w:cstheme="minorHAnsi"/>
                <w:sz w:val="20"/>
              </w:rPr>
              <w:t xml:space="preserve"> en </w:t>
            </w:r>
            <w:r w:rsidR="00775384" w:rsidRPr="007215BE">
              <w:rPr>
                <w:rFonts w:cstheme="minorHAnsi"/>
                <w:sz w:val="20"/>
              </w:rPr>
              <w:t>août 42 pour exploiter la ferme.</w:t>
            </w:r>
          </w:p>
          <w:p w14:paraId="11572DE2" w14:textId="77777777" w:rsidR="00C86D60" w:rsidRPr="007215BE" w:rsidRDefault="00775384" w:rsidP="00543436">
            <w:pPr>
              <w:spacing w:after="0" w:line="240" w:lineRule="auto"/>
              <w:ind w:left="171" w:right="288"/>
              <w:rPr>
                <w:rFonts w:ascii="Arial Narrow" w:hAnsi="Arial Narrow"/>
                <w:i/>
                <w:sz w:val="20"/>
              </w:rPr>
            </w:pPr>
            <w:r w:rsidRPr="007215BE">
              <w:rPr>
                <w:rFonts w:cstheme="minorHAnsi"/>
                <w:sz w:val="20"/>
              </w:rPr>
              <w:t>Eliane Jouve, voisine du hameau, raconta :</w:t>
            </w:r>
            <w:r w:rsidRPr="007215BE">
              <w:rPr>
                <w:rFonts w:cstheme="minorHAnsi"/>
                <w:i/>
                <w:sz w:val="20"/>
              </w:rPr>
              <w:t xml:space="preserve"> « Ils hébergeaient des </w:t>
            </w:r>
            <w:r w:rsidR="00C86D60" w:rsidRPr="007215BE">
              <w:rPr>
                <w:rFonts w:cstheme="minorHAnsi"/>
                <w:i/>
                <w:sz w:val="20"/>
              </w:rPr>
              <w:t>personnes qui se cach</w:t>
            </w:r>
            <w:r w:rsidRPr="007215BE">
              <w:rPr>
                <w:rFonts w:cstheme="minorHAnsi"/>
                <w:i/>
                <w:sz w:val="20"/>
              </w:rPr>
              <w:t>ai</w:t>
            </w:r>
            <w:r w:rsidR="00C86D60" w:rsidRPr="007215BE">
              <w:rPr>
                <w:rFonts w:cstheme="minorHAnsi"/>
                <w:i/>
                <w:sz w:val="20"/>
              </w:rPr>
              <w:t>ent. Quand nous les rencontrions M</w:t>
            </w:r>
            <w:r w:rsidR="0037672F" w:rsidRPr="007215BE">
              <w:rPr>
                <w:rFonts w:cstheme="minorHAnsi"/>
                <w:i/>
                <w:sz w:val="20"/>
              </w:rPr>
              <w:t>.</w:t>
            </w:r>
            <w:r w:rsidR="00C86D60" w:rsidRPr="007215BE">
              <w:rPr>
                <w:rFonts w:cstheme="minorHAnsi"/>
                <w:i/>
                <w:sz w:val="20"/>
              </w:rPr>
              <w:t xml:space="preserve"> Tissot nous les présentai</w:t>
            </w:r>
            <w:r w:rsidR="00875C52" w:rsidRPr="007215BE">
              <w:rPr>
                <w:rFonts w:cstheme="minorHAnsi"/>
                <w:i/>
                <w:sz w:val="20"/>
              </w:rPr>
              <w:t>t en disant avec un sourire - « </w:t>
            </w:r>
            <w:r w:rsidR="00C86D60" w:rsidRPr="007215BE">
              <w:rPr>
                <w:rFonts w:cstheme="minorHAnsi"/>
                <w:i/>
                <w:sz w:val="20"/>
              </w:rPr>
              <w:t>C’est un ami de Lyon, de passage », ou «</w:t>
            </w:r>
            <w:r w:rsidR="00875C52" w:rsidRPr="007215BE">
              <w:rPr>
                <w:rFonts w:cstheme="minorHAnsi"/>
                <w:i/>
                <w:sz w:val="20"/>
              </w:rPr>
              <w:t> </w:t>
            </w:r>
            <w:r w:rsidR="00C86D60" w:rsidRPr="007215BE">
              <w:rPr>
                <w:rFonts w:cstheme="minorHAnsi"/>
                <w:i/>
                <w:sz w:val="20"/>
              </w:rPr>
              <w:t>C’est un cousin de Savoie ». Nous n’étions pas dupes, d’autant que nous avions vu arriver certains à pied, couverts de neige ou de boue, depuis le Grand Bois</w:t>
            </w:r>
            <w:r w:rsidRPr="007215BE">
              <w:rPr>
                <w:rFonts w:cstheme="minorHAnsi"/>
                <w:i/>
                <w:sz w:val="20"/>
              </w:rPr>
              <w:t xml:space="preserve"> </w:t>
            </w:r>
            <w:r w:rsidR="00C86D60" w:rsidRPr="007215BE">
              <w:rPr>
                <w:rFonts w:cstheme="minorHAnsi"/>
                <w:i/>
                <w:sz w:val="20"/>
              </w:rPr>
              <w:t>et que certains soirs une lampe tempête restait allumée tard dans la nuit</w:t>
            </w:r>
            <w:r w:rsidR="00875C52" w:rsidRPr="007215BE">
              <w:rPr>
                <w:rFonts w:cstheme="minorHAnsi"/>
                <w:i/>
                <w:sz w:val="20"/>
              </w:rPr>
              <w:t>.</w:t>
            </w:r>
            <w:r w:rsidR="00875C52" w:rsidRPr="007215BE">
              <w:rPr>
                <w:rFonts w:cstheme="minorHAnsi"/>
                <w:sz w:val="20"/>
              </w:rPr>
              <w:t> »</w:t>
            </w:r>
          </w:p>
        </w:tc>
        <w:tc>
          <w:tcPr>
            <w:tcW w:w="4820" w:type="dxa"/>
            <w:hideMark/>
          </w:tcPr>
          <w:p w14:paraId="5887FE5B" w14:textId="77777777" w:rsidR="00775384" w:rsidRPr="007215BE" w:rsidRDefault="00C86D60" w:rsidP="00543436">
            <w:pPr>
              <w:spacing w:after="0" w:line="240" w:lineRule="auto"/>
              <w:ind w:left="278" w:right="288"/>
              <w:rPr>
                <w:rFonts w:cstheme="minorHAnsi"/>
                <w:i/>
                <w:sz w:val="20"/>
              </w:rPr>
            </w:pPr>
            <w:r w:rsidRPr="007215BE">
              <w:rPr>
                <w:rFonts w:cstheme="minorHAnsi"/>
                <w:i/>
                <w:sz w:val="20"/>
              </w:rPr>
              <w:t>Paul Tissot est en relation étroite avec Marcel Arnaud –</w:t>
            </w:r>
            <w:r w:rsidR="00775384" w:rsidRPr="007215BE">
              <w:rPr>
                <w:rFonts w:cstheme="minorHAnsi"/>
                <w:i/>
                <w:sz w:val="20"/>
              </w:rPr>
              <w:t> </w:t>
            </w:r>
            <w:r w:rsidRPr="007215BE">
              <w:rPr>
                <w:rFonts w:cstheme="minorHAnsi"/>
                <w:i/>
                <w:sz w:val="20"/>
              </w:rPr>
              <w:t>un militant catholique qui fut l’un des premiers résistants haut</w:t>
            </w:r>
            <w:r w:rsidR="0037672F" w:rsidRPr="007215BE">
              <w:rPr>
                <w:rFonts w:cstheme="minorHAnsi"/>
                <w:i/>
                <w:sz w:val="20"/>
              </w:rPr>
              <w:t>-</w:t>
            </w:r>
            <w:r w:rsidRPr="007215BE">
              <w:rPr>
                <w:rFonts w:cstheme="minorHAnsi"/>
                <w:i/>
                <w:sz w:val="20"/>
              </w:rPr>
              <w:t>alpins et avec le C</w:t>
            </w:r>
            <w:r w:rsidR="00775384" w:rsidRPr="007215BE">
              <w:rPr>
                <w:rFonts w:cstheme="minorHAnsi"/>
                <w:i/>
                <w:sz w:val="20"/>
              </w:rPr>
              <w:t>ommandant</w:t>
            </w:r>
            <w:r w:rsidRPr="007215BE">
              <w:rPr>
                <w:rFonts w:cstheme="minorHAnsi"/>
                <w:i/>
                <w:sz w:val="20"/>
              </w:rPr>
              <w:t xml:space="preserve"> Mauduit, installé au château de </w:t>
            </w:r>
            <w:proofErr w:type="spellStart"/>
            <w:r w:rsidRPr="007215BE">
              <w:rPr>
                <w:rFonts w:cstheme="minorHAnsi"/>
                <w:i/>
                <w:sz w:val="20"/>
              </w:rPr>
              <w:t>Montmaur</w:t>
            </w:r>
            <w:proofErr w:type="spellEnd"/>
            <w:r w:rsidRPr="007215BE">
              <w:rPr>
                <w:rFonts w:cstheme="minorHAnsi"/>
                <w:i/>
                <w:sz w:val="20"/>
              </w:rPr>
              <w:t xml:space="preserve">, avec lequel </w:t>
            </w:r>
            <w:r w:rsidR="005E240F" w:rsidRPr="007215BE">
              <w:rPr>
                <w:rFonts w:cstheme="minorHAnsi"/>
                <w:i/>
                <w:sz w:val="20"/>
              </w:rPr>
              <w:t>P. Tissot</w:t>
            </w:r>
            <w:r w:rsidRPr="007215BE">
              <w:rPr>
                <w:rFonts w:cstheme="minorHAnsi"/>
                <w:i/>
                <w:sz w:val="20"/>
              </w:rPr>
              <w:t xml:space="preserve"> fut prisonnier dans le même</w:t>
            </w:r>
            <w:r w:rsidR="00F44469" w:rsidRPr="007215BE">
              <w:rPr>
                <w:rFonts w:cstheme="minorHAnsi"/>
                <w:i/>
                <w:sz w:val="20"/>
              </w:rPr>
              <w:t xml:space="preserve"> Oflag</w:t>
            </w:r>
            <w:r w:rsidRPr="007215BE">
              <w:rPr>
                <w:rFonts w:cstheme="minorHAnsi"/>
                <w:i/>
                <w:sz w:val="20"/>
              </w:rPr>
              <w:t xml:space="preserve"> </w:t>
            </w:r>
            <w:r w:rsidR="00F44469" w:rsidRPr="007215BE">
              <w:rPr>
                <w:rFonts w:cstheme="minorHAnsi"/>
                <w:i/>
                <w:sz w:val="20"/>
              </w:rPr>
              <w:t>(</w:t>
            </w:r>
            <w:r w:rsidR="00067CDD" w:rsidRPr="007215BE">
              <w:rPr>
                <w:rFonts w:cstheme="minorHAnsi"/>
                <w:i/>
                <w:sz w:val="20"/>
              </w:rPr>
              <w:t xml:space="preserve">camp </w:t>
            </w:r>
            <w:r w:rsidR="00F44469" w:rsidRPr="007215BE">
              <w:rPr>
                <w:rFonts w:cstheme="minorHAnsi"/>
                <w:i/>
                <w:sz w:val="20"/>
              </w:rPr>
              <w:t>d’officier</w:t>
            </w:r>
            <w:r w:rsidR="00467A7F" w:rsidRPr="007215BE">
              <w:rPr>
                <w:rFonts w:cstheme="minorHAnsi"/>
                <w:i/>
                <w:sz w:val="20"/>
              </w:rPr>
              <w:t>s</w:t>
            </w:r>
            <w:r w:rsidR="00F44469" w:rsidRPr="007215BE">
              <w:rPr>
                <w:rFonts w:cstheme="minorHAnsi"/>
                <w:i/>
                <w:sz w:val="20"/>
              </w:rPr>
              <w:t xml:space="preserve">) </w:t>
            </w:r>
            <w:r w:rsidRPr="007215BE">
              <w:rPr>
                <w:rFonts w:cstheme="minorHAnsi"/>
                <w:i/>
                <w:sz w:val="20"/>
              </w:rPr>
              <w:t xml:space="preserve">en </w:t>
            </w:r>
            <w:r w:rsidR="00775384" w:rsidRPr="007215BE">
              <w:rPr>
                <w:rFonts w:cstheme="minorHAnsi"/>
                <w:i/>
                <w:sz w:val="20"/>
              </w:rPr>
              <w:t xml:space="preserve">Allemagne – et </w:t>
            </w:r>
            <w:r w:rsidRPr="007215BE">
              <w:rPr>
                <w:rFonts w:cstheme="minorHAnsi"/>
                <w:i/>
                <w:sz w:val="20"/>
              </w:rPr>
              <w:t>engagé dans des actions de résistance</w:t>
            </w:r>
            <w:r w:rsidR="005E240F" w:rsidRPr="007215BE">
              <w:rPr>
                <w:rFonts w:cstheme="minorHAnsi"/>
                <w:i/>
                <w:sz w:val="20"/>
              </w:rPr>
              <w:t xml:space="preserve">. Arnaud et Mauduit seront </w:t>
            </w:r>
            <w:r w:rsidR="00067CDD" w:rsidRPr="007215BE">
              <w:rPr>
                <w:rFonts w:cstheme="minorHAnsi"/>
                <w:i/>
                <w:sz w:val="20"/>
              </w:rPr>
              <w:t>t</w:t>
            </w:r>
            <w:r w:rsidRPr="007215BE">
              <w:rPr>
                <w:rFonts w:cstheme="minorHAnsi"/>
                <w:i/>
                <w:sz w:val="20"/>
              </w:rPr>
              <w:t xml:space="preserve">ous deux arrêtés et </w:t>
            </w:r>
            <w:r w:rsidR="005E240F" w:rsidRPr="007215BE">
              <w:rPr>
                <w:rFonts w:cstheme="minorHAnsi"/>
                <w:i/>
                <w:sz w:val="20"/>
              </w:rPr>
              <w:t>périront</w:t>
            </w:r>
            <w:r w:rsidRPr="007215BE">
              <w:rPr>
                <w:rFonts w:cstheme="minorHAnsi"/>
                <w:i/>
                <w:sz w:val="20"/>
              </w:rPr>
              <w:t xml:space="preserve"> en déportation. </w:t>
            </w:r>
          </w:p>
          <w:p w14:paraId="7435DF4B" w14:textId="77777777" w:rsidR="00775384" w:rsidRPr="007215BE" w:rsidRDefault="005E240F" w:rsidP="00543436">
            <w:pPr>
              <w:spacing w:after="0" w:line="240" w:lineRule="auto"/>
              <w:ind w:left="278" w:right="288"/>
              <w:rPr>
                <w:rFonts w:cstheme="minorHAnsi"/>
                <w:i/>
                <w:sz w:val="20"/>
              </w:rPr>
            </w:pPr>
            <w:r w:rsidRPr="007215BE">
              <w:rPr>
                <w:rFonts w:cstheme="minorHAnsi"/>
                <w:i/>
                <w:sz w:val="20"/>
              </w:rPr>
              <w:t>P</w:t>
            </w:r>
            <w:r w:rsidR="00C86D60" w:rsidRPr="007215BE">
              <w:rPr>
                <w:rFonts w:cstheme="minorHAnsi"/>
                <w:i/>
                <w:sz w:val="20"/>
              </w:rPr>
              <w:t>armi ces « amis de passage »</w:t>
            </w:r>
            <w:r w:rsidR="00F44469" w:rsidRPr="007215BE">
              <w:rPr>
                <w:rFonts w:cstheme="minorHAnsi"/>
                <w:i/>
                <w:sz w:val="20"/>
              </w:rPr>
              <w:t xml:space="preserve">, </w:t>
            </w:r>
            <w:r w:rsidRPr="007215BE">
              <w:rPr>
                <w:rFonts w:cstheme="minorHAnsi"/>
                <w:i/>
                <w:sz w:val="20"/>
              </w:rPr>
              <w:t xml:space="preserve">les Tissot hébergèrent </w:t>
            </w:r>
            <w:r w:rsidR="00C86D60" w:rsidRPr="007215BE">
              <w:rPr>
                <w:rFonts w:cstheme="minorHAnsi"/>
                <w:i/>
                <w:sz w:val="20"/>
              </w:rPr>
              <w:t>Georges Rosanvallon, tailleur à Veynes, fondateur et animateur</w:t>
            </w:r>
            <w:r w:rsidR="0037672F" w:rsidRPr="007215BE">
              <w:rPr>
                <w:rFonts w:cstheme="minorHAnsi"/>
                <w:i/>
                <w:sz w:val="20"/>
              </w:rPr>
              <w:t xml:space="preserve"> départemental</w:t>
            </w:r>
            <w:r w:rsidR="00C86D60" w:rsidRPr="007215BE">
              <w:rPr>
                <w:rFonts w:cstheme="minorHAnsi"/>
                <w:i/>
                <w:sz w:val="20"/>
              </w:rPr>
              <w:t xml:space="preserve"> du mouvement Libération Sud</w:t>
            </w:r>
            <w:r w:rsidR="0037672F" w:rsidRPr="007215BE">
              <w:rPr>
                <w:rFonts w:cstheme="minorHAnsi"/>
                <w:i/>
                <w:sz w:val="20"/>
              </w:rPr>
              <w:t xml:space="preserve">. </w:t>
            </w:r>
            <w:r w:rsidR="00C86D60" w:rsidRPr="007215BE">
              <w:rPr>
                <w:rFonts w:cstheme="minorHAnsi"/>
                <w:i/>
                <w:sz w:val="20"/>
              </w:rPr>
              <w:t xml:space="preserve">Recherché par la Gestapo en Janvier 44, au lendemain de l’attaque du camp de </w:t>
            </w:r>
            <w:proofErr w:type="spellStart"/>
            <w:r w:rsidR="00C86D60" w:rsidRPr="007215BE">
              <w:rPr>
                <w:rFonts w:cstheme="minorHAnsi"/>
                <w:i/>
                <w:sz w:val="20"/>
              </w:rPr>
              <w:t>Thuoux</w:t>
            </w:r>
            <w:proofErr w:type="spellEnd"/>
            <w:r w:rsidR="00C86D60" w:rsidRPr="007215BE">
              <w:rPr>
                <w:rFonts w:cstheme="minorHAnsi"/>
                <w:i/>
                <w:sz w:val="20"/>
              </w:rPr>
              <w:t xml:space="preserve"> à Aspremont</w:t>
            </w:r>
            <w:r w:rsidR="00067CDD" w:rsidRPr="007215BE">
              <w:rPr>
                <w:rFonts w:cstheme="minorHAnsi"/>
                <w:i/>
                <w:sz w:val="20"/>
              </w:rPr>
              <w:t xml:space="preserve">, il vint se </w:t>
            </w:r>
            <w:r w:rsidR="00C86D60" w:rsidRPr="007215BE">
              <w:rPr>
                <w:rFonts w:cstheme="minorHAnsi"/>
                <w:i/>
                <w:sz w:val="20"/>
              </w:rPr>
              <w:t>cach</w:t>
            </w:r>
            <w:r w:rsidR="00067CDD" w:rsidRPr="007215BE">
              <w:rPr>
                <w:rFonts w:cstheme="minorHAnsi"/>
                <w:i/>
                <w:sz w:val="20"/>
              </w:rPr>
              <w:t>er</w:t>
            </w:r>
            <w:r w:rsidR="00C86D60" w:rsidRPr="007215BE">
              <w:rPr>
                <w:rFonts w:cstheme="minorHAnsi"/>
                <w:i/>
                <w:sz w:val="20"/>
              </w:rPr>
              <w:t xml:space="preserve"> à </w:t>
            </w:r>
            <w:proofErr w:type="spellStart"/>
            <w:r w:rsidR="00C86D60" w:rsidRPr="007215BE">
              <w:rPr>
                <w:rFonts w:cstheme="minorHAnsi"/>
                <w:i/>
                <w:sz w:val="20"/>
              </w:rPr>
              <w:t>Clamorand</w:t>
            </w:r>
            <w:proofErr w:type="spellEnd"/>
            <w:r w:rsidR="0099103E" w:rsidRPr="007215BE">
              <w:rPr>
                <w:rFonts w:cstheme="minorHAnsi"/>
                <w:i/>
                <w:sz w:val="20"/>
              </w:rPr>
              <w:t>,</w:t>
            </w:r>
            <w:r w:rsidR="00C86D60" w:rsidRPr="007215BE">
              <w:rPr>
                <w:rFonts w:cstheme="minorHAnsi"/>
                <w:i/>
                <w:sz w:val="20"/>
              </w:rPr>
              <w:t xml:space="preserve"> </w:t>
            </w:r>
            <w:r w:rsidR="00067CDD" w:rsidRPr="007215BE">
              <w:rPr>
                <w:rFonts w:cstheme="minorHAnsi"/>
                <w:i/>
                <w:sz w:val="20"/>
              </w:rPr>
              <w:t xml:space="preserve">puis il </w:t>
            </w:r>
            <w:r w:rsidR="00C86D60" w:rsidRPr="007215BE">
              <w:rPr>
                <w:rFonts w:cstheme="minorHAnsi"/>
                <w:i/>
                <w:sz w:val="20"/>
              </w:rPr>
              <w:t>se rendit à Grenoble o</w:t>
            </w:r>
            <w:r w:rsidR="0037672F" w:rsidRPr="007215BE">
              <w:rPr>
                <w:rFonts w:cstheme="minorHAnsi"/>
                <w:i/>
                <w:sz w:val="20"/>
              </w:rPr>
              <w:t>ù</w:t>
            </w:r>
            <w:r w:rsidR="00C86D60" w:rsidRPr="007215BE">
              <w:rPr>
                <w:rFonts w:cstheme="minorHAnsi"/>
                <w:i/>
                <w:sz w:val="20"/>
              </w:rPr>
              <w:t xml:space="preserve"> il animera le réseau de renseignements Corvette. </w:t>
            </w:r>
          </w:p>
          <w:p w14:paraId="51C43236" w14:textId="77777777" w:rsidR="00F44469" w:rsidRPr="007215BE" w:rsidRDefault="00C86D60" w:rsidP="00543436">
            <w:pPr>
              <w:spacing w:after="0" w:line="240" w:lineRule="auto"/>
              <w:ind w:left="278" w:right="288"/>
              <w:rPr>
                <w:rFonts w:cstheme="minorHAnsi"/>
                <w:i/>
                <w:sz w:val="20"/>
              </w:rPr>
            </w:pPr>
            <w:r w:rsidRPr="007215BE">
              <w:rPr>
                <w:rFonts w:cstheme="minorHAnsi"/>
                <w:i/>
                <w:sz w:val="20"/>
              </w:rPr>
              <w:lastRenderedPageBreak/>
              <w:t>Un lycéen et scout de Gap, René Faure</w:t>
            </w:r>
            <w:r w:rsidR="0037672F" w:rsidRPr="007215BE">
              <w:rPr>
                <w:rFonts w:cstheme="minorHAnsi"/>
                <w:i/>
                <w:sz w:val="20"/>
              </w:rPr>
              <w:t>,</w:t>
            </w:r>
            <w:r w:rsidRPr="007215BE">
              <w:rPr>
                <w:rFonts w:cstheme="minorHAnsi"/>
                <w:i/>
                <w:sz w:val="20"/>
              </w:rPr>
              <w:t xml:space="preserve"> âgé de 16 ans, agent de liaison et recherché pour avoir posé une bombe </w:t>
            </w:r>
            <w:r w:rsidR="0037672F" w:rsidRPr="007215BE">
              <w:rPr>
                <w:rFonts w:cstheme="minorHAnsi"/>
                <w:i/>
                <w:sz w:val="20"/>
              </w:rPr>
              <w:t>devant</w:t>
            </w:r>
            <w:r w:rsidRPr="007215BE">
              <w:rPr>
                <w:rFonts w:cstheme="minorHAnsi"/>
                <w:i/>
                <w:sz w:val="20"/>
              </w:rPr>
              <w:t xml:space="preserve"> le local de la </w:t>
            </w:r>
            <w:r w:rsidR="00067CDD" w:rsidRPr="007215BE">
              <w:rPr>
                <w:rFonts w:cstheme="minorHAnsi"/>
                <w:i/>
                <w:sz w:val="20"/>
              </w:rPr>
              <w:t>M</w:t>
            </w:r>
            <w:r w:rsidRPr="007215BE">
              <w:rPr>
                <w:rFonts w:cstheme="minorHAnsi"/>
                <w:i/>
                <w:sz w:val="20"/>
              </w:rPr>
              <w:t>ilice, se cacha aussi à deux reprises chez les Tissot. La seconde fois, traité en suspect par le groupe du maquis Morvan, il dut s’enfuir et rejoindre une unité</w:t>
            </w:r>
            <w:r w:rsidR="0037672F" w:rsidRPr="007215BE">
              <w:rPr>
                <w:rFonts w:cstheme="minorHAnsi"/>
                <w:i/>
                <w:sz w:val="20"/>
              </w:rPr>
              <w:t xml:space="preserve"> </w:t>
            </w:r>
            <w:r w:rsidRPr="007215BE">
              <w:rPr>
                <w:rFonts w:cstheme="minorHAnsi"/>
                <w:i/>
                <w:sz w:val="20"/>
              </w:rPr>
              <w:t xml:space="preserve">d’instruction à St Genis. (selon R. </w:t>
            </w:r>
            <w:proofErr w:type="spellStart"/>
            <w:r w:rsidRPr="007215BE">
              <w:rPr>
                <w:rFonts w:cstheme="minorHAnsi"/>
                <w:i/>
                <w:sz w:val="20"/>
              </w:rPr>
              <w:t>Duchamblo</w:t>
            </w:r>
            <w:proofErr w:type="spellEnd"/>
            <w:r w:rsidRPr="007215BE">
              <w:rPr>
                <w:rFonts w:cstheme="minorHAnsi"/>
                <w:i/>
                <w:sz w:val="20"/>
              </w:rPr>
              <w:t xml:space="preserve"> 4</w:t>
            </w:r>
            <w:r w:rsidRPr="007215BE">
              <w:rPr>
                <w:rFonts w:cstheme="minorHAnsi"/>
                <w:i/>
                <w:sz w:val="20"/>
                <w:vertAlign w:val="superscript"/>
              </w:rPr>
              <w:t>ème</w:t>
            </w:r>
            <w:r w:rsidRPr="007215BE">
              <w:rPr>
                <w:rFonts w:cstheme="minorHAnsi"/>
                <w:i/>
                <w:sz w:val="20"/>
              </w:rPr>
              <w:t xml:space="preserve"> Cahier</w:t>
            </w:r>
            <w:r w:rsidR="00067CDD" w:rsidRPr="007215BE">
              <w:rPr>
                <w:rFonts w:cstheme="minorHAnsi"/>
                <w:i/>
                <w:sz w:val="20"/>
              </w:rPr>
              <w:t>,</w:t>
            </w:r>
            <w:r w:rsidRPr="007215BE">
              <w:rPr>
                <w:rFonts w:cstheme="minorHAnsi"/>
                <w:i/>
                <w:sz w:val="20"/>
              </w:rPr>
              <w:t xml:space="preserve"> p 56. et </w:t>
            </w:r>
            <w:r w:rsidR="0037672F" w:rsidRPr="007215BE">
              <w:rPr>
                <w:rFonts w:cstheme="minorHAnsi"/>
                <w:i/>
                <w:sz w:val="20"/>
              </w:rPr>
              <w:t xml:space="preserve">le </w:t>
            </w:r>
            <w:r w:rsidR="00067CDD" w:rsidRPr="007215BE">
              <w:rPr>
                <w:rFonts w:cstheme="minorHAnsi"/>
                <w:i/>
                <w:sz w:val="20"/>
              </w:rPr>
              <w:t>livre</w:t>
            </w:r>
            <w:r w:rsidRPr="007215BE">
              <w:rPr>
                <w:rFonts w:cstheme="minorHAnsi"/>
                <w:i/>
                <w:sz w:val="20"/>
              </w:rPr>
              <w:t xml:space="preserve"> d’André Rosanvallon sur son père).</w:t>
            </w:r>
          </w:p>
        </w:tc>
      </w:tr>
      <w:tr w:rsidR="00C86D60" w:rsidRPr="00775384" w14:paraId="6A39BDD8" w14:textId="77777777" w:rsidTr="00E043CC">
        <w:tc>
          <w:tcPr>
            <w:tcW w:w="4712" w:type="dxa"/>
          </w:tcPr>
          <w:p w14:paraId="690D56CF" w14:textId="77777777" w:rsidR="00C86D60" w:rsidRPr="007215BE" w:rsidRDefault="00C86D60" w:rsidP="00543436">
            <w:pPr>
              <w:spacing w:after="0" w:line="240" w:lineRule="auto"/>
              <w:ind w:left="171" w:right="288"/>
              <w:rPr>
                <w:rFonts w:eastAsia="Calibri" w:cstheme="minorHAnsi"/>
                <w:sz w:val="20"/>
              </w:rPr>
            </w:pPr>
            <w:r w:rsidRPr="007215BE">
              <w:rPr>
                <w:rFonts w:cstheme="minorHAnsi"/>
                <w:sz w:val="20"/>
              </w:rPr>
              <w:lastRenderedPageBreak/>
              <w:t>La</w:t>
            </w:r>
            <w:r w:rsidRPr="007215BE">
              <w:rPr>
                <w:rFonts w:cstheme="minorHAnsi"/>
                <w:b/>
                <w:sz w:val="20"/>
              </w:rPr>
              <w:t xml:space="preserve"> famille Chauvet des </w:t>
            </w:r>
            <w:proofErr w:type="spellStart"/>
            <w:r w:rsidRPr="007215BE">
              <w:rPr>
                <w:rFonts w:cstheme="minorHAnsi"/>
                <w:b/>
                <w:sz w:val="20"/>
              </w:rPr>
              <w:t>Struis</w:t>
            </w:r>
            <w:proofErr w:type="spellEnd"/>
            <w:r w:rsidRPr="007215BE">
              <w:rPr>
                <w:rFonts w:cstheme="minorHAnsi"/>
                <w:b/>
                <w:sz w:val="20"/>
              </w:rPr>
              <w:t xml:space="preserve"> </w:t>
            </w:r>
            <w:r w:rsidRPr="007215BE">
              <w:rPr>
                <w:rFonts w:cstheme="minorHAnsi"/>
                <w:sz w:val="20"/>
              </w:rPr>
              <w:t xml:space="preserve">hébergea trois jeunes </w:t>
            </w:r>
            <w:r w:rsidR="00775384" w:rsidRPr="007215BE">
              <w:rPr>
                <w:rFonts w:cstheme="minorHAnsi"/>
                <w:sz w:val="20"/>
              </w:rPr>
              <w:t xml:space="preserve">de la commune </w:t>
            </w:r>
            <w:r w:rsidRPr="007215BE">
              <w:rPr>
                <w:rFonts w:cstheme="minorHAnsi"/>
                <w:sz w:val="20"/>
              </w:rPr>
              <w:t>réfractaires au STO</w:t>
            </w:r>
            <w:r w:rsidR="00775384" w:rsidRPr="007215BE">
              <w:rPr>
                <w:rFonts w:cstheme="minorHAnsi"/>
                <w:sz w:val="20"/>
              </w:rPr>
              <w:t> </w:t>
            </w:r>
            <w:r w:rsidRPr="007215BE">
              <w:rPr>
                <w:rFonts w:cstheme="minorHAnsi"/>
                <w:sz w:val="20"/>
              </w:rPr>
              <w:t xml:space="preserve">: </w:t>
            </w:r>
            <w:r w:rsidRPr="007215BE">
              <w:rPr>
                <w:rFonts w:cstheme="minorHAnsi"/>
                <w:b/>
                <w:sz w:val="20"/>
              </w:rPr>
              <w:t xml:space="preserve">Aimé </w:t>
            </w:r>
            <w:proofErr w:type="spellStart"/>
            <w:r w:rsidRPr="007215BE">
              <w:rPr>
                <w:rFonts w:cstheme="minorHAnsi"/>
                <w:b/>
                <w:sz w:val="20"/>
              </w:rPr>
              <w:t>Rabasse</w:t>
            </w:r>
            <w:proofErr w:type="spellEnd"/>
            <w:r w:rsidRPr="007215BE">
              <w:rPr>
                <w:rFonts w:cstheme="minorHAnsi"/>
                <w:b/>
                <w:sz w:val="20"/>
              </w:rPr>
              <w:t xml:space="preserve">, Paul Mathieu et Gustave </w:t>
            </w:r>
            <w:proofErr w:type="spellStart"/>
            <w:r w:rsidRPr="007215BE">
              <w:rPr>
                <w:rFonts w:cstheme="minorHAnsi"/>
                <w:b/>
                <w:sz w:val="20"/>
              </w:rPr>
              <w:t>Meynaud</w:t>
            </w:r>
            <w:proofErr w:type="spellEnd"/>
            <w:r w:rsidR="00775384" w:rsidRPr="007215BE">
              <w:rPr>
                <w:rFonts w:cstheme="minorHAnsi"/>
                <w:b/>
                <w:sz w:val="20"/>
              </w:rPr>
              <w:t>.</w:t>
            </w:r>
            <w:r w:rsidR="00775384" w:rsidRPr="007215BE">
              <w:rPr>
                <w:rFonts w:cstheme="minorHAnsi"/>
                <w:sz w:val="20"/>
              </w:rPr>
              <w:t xml:space="preserve"> Louisette Armand-Chauvet, alors adolescente et terrorisée, raconte : </w:t>
            </w:r>
            <w:r w:rsidR="00775384" w:rsidRPr="007215BE">
              <w:rPr>
                <w:rFonts w:cstheme="minorHAnsi"/>
                <w:i/>
                <w:sz w:val="20"/>
              </w:rPr>
              <w:t>« I</w:t>
            </w:r>
            <w:r w:rsidRPr="007215BE">
              <w:rPr>
                <w:rFonts w:cstheme="minorHAnsi"/>
                <w:i/>
                <w:sz w:val="20"/>
              </w:rPr>
              <w:t>ls logeaient dans la maison et ils se réfugiaient dans les bois ou aux Plaines</w:t>
            </w:r>
            <w:r w:rsidR="00D41BA5" w:rsidRPr="007215BE">
              <w:rPr>
                <w:rFonts w:cstheme="minorHAnsi"/>
                <w:i/>
                <w:sz w:val="20"/>
              </w:rPr>
              <w:t>,</w:t>
            </w:r>
            <w:r w:rsidRPr="007215BE">
              <w:rPr>
                <w:rFonts w:cstheme="minorHAnsi"/>
                <w:i/>
                <w:sz w:val="20"/>
              </w:rPr>
              <w:t xml:space="preserve"> en cas d’alerte. Un jour un groupe de </w:t>
            </w:r>
            <w:r w:rsidR="005E240F" w:rsidRPr="007215BE">
              <w:rPr>
                <w:rFonts w:cstheme="minorHAnsi"/>
                <w:i/>
                <w:sz w:val="20"/>
              </w:rPr>
              <w:t>huit</w:t>
            </w:r>
            <w:r w:rsidRPr="007215BE">
              <w:rPr>
                <w:rFonts w:cstheme="minorHAnsi"/>
                <w:i/>
                <w:sz w:val="20"/>
              </w:rPr>
              <w:t xml:space="preserve"> soldats allemands arriva pour perquisitionner </w:t>
            </w:r>
            <w:r w:rsidR="00D41BA5" w:rsidRPr="007215BE">
              <w:rPr>
                <w:rFonts w:cstheme="minorHAnsi"/>
                <w:i/>
                <w:sz w:val="20"/>
              </w:rPr>
              <w:t xml:space="preserve">et ils fouillèrent </w:t>
            </w:r>
            <w:r w:rsidRPr="007215BE">
              <w:rPr>
                <w:rFonts w:cstheme="minorHAnsi"/>
                <w:i/>
                <w:sz w:val="20"/>
              </w:rPr>
              <w:t>toute la ferme. Ils demandèrent à ma maman de leur servir</w:t>
            </w:r>
            <w:r w:rsidR="007E0869" w:rsidRPr="007215BE">
              <w:rPr>
                <w:rFonts w:cstheme="minorHAnsi"/>
                <w:i/>
                <w:sz w:val="20"/>
              </w:rPr>
              <w:t xml:space="preserve"> </w:t>
            </w:r>
            <w:r w:rsidRPr="007215BE">
              <w:rPr>
                <w:rFonts w:cstheme="minorHAnsi"/>
                <w:i/>
                <w:sz w:val="20"/>
              </w:rPr>
              <w:t xml:space="preserve">un repas. Le repas fini, ils demandèrent à voir le maire Lucien </w:t>
            </w:r>
            <w:proofErr w:type="spellStart"/>
            <w:r w:rsidRPr="007215BE">
              <w:rPr>
                <w:rFonts w:cstheme="minorHAnsi"/>
                <w:i/>
                <w:sz w:val="20"/>
              </w:rPr>
              <w:t>Delaup</w:t>
            </w:r>
            <w:proofErr w:type="spellEnd"/>
            <w:r w:rsidRPr="007215BE">
              <w:rPr>
                <w:rFonts w:cstheme="minorHAnsi"/>
                <w:i/>
                <w:sz w:val="20"/>
              </w:rPr>
              <w:t xml:space="preserve"> qui arriva. L’un des soldats prit une photo de</w:t>
            </w:r>
            <w:r w:rsidR="00D41BA5" w:rsidRPr="007215BE">
              <w:rPr>
                <w:rFonts w:cstheme="minorHAnsi"/>
                <w:i/>
                <w:sz w:val="20"/>
              </w:rPr>
              <w:t>s</w:t>
            </w:r>
            <w:r w:rsidRPr="007215BE">
              <w:rPr>
                <w:rFonts w:cstheme="minorHAnsi"/>
                <w:i/>
                <w:sz w:val="20"/>
              </w:rPr>
              <w:t xml:space="preserve"> soldats avec la famille et le maire. Puis ils partirent</w:t>
            </w:r>
            <w:r w:rsidR="00495334" w:rsidRPr="007215BE">
              <w:rPr>
                <w:rFonts w:cstheme="minorHAnsi"/>
                <w:i/>
                <w:sz w:val="20"/>
              </w:rPr>
              <w:t>.</w:t>
            </w:r>
            <w:r w:rsidRPr="007215BE">
              <w:rPr>
                <w:rFonts w:cstheme="minorHAnsi"/>
                <w:i/>
                <w:sz w:val="20"/>
              </w:rPr>
              <w:t> »</w:t>
            </w:r>
            <w:r w:rsidR="00495334" w:rsidRPr="007215BE">
              <w:rPr>
                <w:rFonts w:cstheme="minorHAnsi"/>
                <w:sz w:val="20"/>
              </w:rPr>
              <w:t xml:space="preserve"> </w:t>
            </w:r>
            <w:r w:rsidR="00775384" w:rsidRPr="007215BE">
              <w:rPr>
                <w:rFonts w:cstheme="minorHAnsi"/>
                <w:sz w:val="20"/>
              </w:rPr>
              <w:t>Louisette</w:t>
            </w:r>
            <w:r w:rsidR="00495334" w:rsidRPr="007215BE">
              <w:rPr>
                <w:rFonts w:cstheme="minorHAnsi"/>
                <w:sz w:val="20"/>
              </w:rPr>
              <w:t xml:space="preserve"> figure sur la photo !</w:t>
            </w:r>
          </w:p>
          <w:p w14:paraId="3FC83936" w14:textId="77777777" w:rsidR="00C86D60" w:rsidRPr="007215BE" w:rsidRDefault="00C86D60" w:rsidP="00543436">
            <w:pPr>
              <w:spacing w:after="0" w:line="240" w:lineRule="auto"/>
              <w:ind w:left="171" w:right="288"/>
              <w:rPr>
                <w:rFonts w:cstheme="minorHAnsi"/>
                <w:sz w:val="20"/>
              </w:rPr>
            </w:pPr>
            <w:r w:rsidRPr="007215BE">
              <w:rPr>
                <w:rFonts w:cstheme="minorHAnsi"/>
                <w:sz w:val="20"/>
              </w:rPr>
              <w:t xml:space="preserve">Selon Paul Mathieu, ils </w:t>
            </w:r>
            <w:r w:rsidR="0099103E" w:rsidRPr="007215BE">
              <w:rPr>
                <w:rFonts w:cstheme="minorHAnsi"/>
                <w:sz w:val="20"/>
              </w:rPr>
              <w:t>avaient été</w:t>
            </w:r>
            <w:r w:rsidRPr="007215BE">
              <w:rPr>
                <w:rFonts w:cstheme="minorHAnsi"/>
                <w:sz w:val="20"/>
              </w:rPr>
              <w:t xml:space="preserve"> dénoncés par une personne de Ribeyret et ils durent quitter la commune. A. </w:t>
            </w:r>
            <w:proofErr w:type="spellStart"/>
            <w:r w:rsidRPr="007215BE">
              <w:rPr>
                <w:rFonts w:cstheme="minorHAnsi"/>
                <w:sz w:val="20"/>
              </w:rPr>
              <w:t>Rabasse</w:t>
            </w:r>
            <w:proofErr w:type="spellEnd"/>
            <w:r w:rsidRPr="007215BE">
              <w:rPr>
                <w:rFonts w:cstheme="minorHAnsi"/>
                <w:sz w:val="20"/>
              </w:rPr>
              <w:t xml:space="preserve"> et G. </w:t>
            </w:r>
            <w:proofErr w:type="spellStart"/>
            <w:r w:rsidRPr="007215BE">
              <w:rPr>
                <w:rFonts w:cstheme="minorHAnsi"/>
                <w:sz w:val="20"/>
              </w:rPr>
              <w:t>Meynaud</w:t>
            </w:r>
            <w:proofErr w:type="spellEnd"/>
            <w:r w:rsidRPr="007215BE">
              <w:rPr>
                <w:rFonts w:cstheme="minorHAnsi"/>
                <w:sz w:val="20"/>
              </w:rPr>
              <w:t xml:space="preserve"> rejoignirent le maquis du </w:t>
            </w:r>
            <w:proofErr w:type="spellStart"/>
            <w:r w:rsidRPr="007215BE">
              <w:rPr>
                <w:rFonts w:cstheme="minorHAnsi"/>
                <w:sz w:val="20"/>
              </w:rPr>
              <w:t>Bochaine</w:t>
            </w:r>
            <w:proofErr w:type="spellEnd"/>
            <w:r w:rsidRPr="007215BE">
              <w:rPr>
                <w:rFonts w:cstheme="minorHAnsi"/>
                <w:sz w:val="20"/>
              </w:rPr>
              <w:t xml:space="preserve"> (Aspres-Montbrand) secteur D des FFI. P</w:t>
            </w:r>
            <w:r w:rsidR="00495334" w:rsidRPr="007215BE">
              <w:rPr>
                <w:rFonts w:cstheme="minorHAnsi"/>
                <w:sz w:val="20"/>
              </w:rPr>
              <w:t>aul</w:t>
            </w:r>
            <w:r w:rsidRPr="007215BE">
              <w:rPr>
                <w:rFonts w:cstheme="minorHAnsi"/>
                <w:sz w:val="20"/>
              </w:rPr>
              <w:t xml:space="preserve"> Mathieu partit dans la Drôme.</w:t>
            </w:r>
          </w:p>
          <w:p w14:paraId="7F47A9AD" w14:textId="77777777" w:rsidR="0099103E" w:rsidRPr="007215BE" w:rsidRDefault="0099103E" w:rsidP="00543436">
            <w:pPr>
              <w:spacing w:after="0" w:line="240" w:lineRule="auto"/>
              <w:ind w:left="171" w:right="288"/>
              <w:rPr>
                <w:rFonts w:cstheme="minorHAnsi"/>
                <w:sz w:val="20"/>
              </w:rPr>
            </w:pPr>
          </w:p>
          <w:p w14:paraId="7B45429D" w14:textId="77777777" w:rsidR="00C86D60" w:rsidRPr="007215BE" w:rsidRDefault="00C86D60" w:rsidP="00543436">
            <w:pPr>
              <w:ind w:left="171" w:right="288"/>
              <w:rPr>
                <w:rFonts w:cstheme="minorHAnsi"/>
                <w:sz w:val="20"/>
              </w:rPr>
            </w:pPr>
            <w:r w:rsidRPr="007215BE">
              <w:rPr>
                <w:rFonts w:cstheme="minorHAnsi"/>
                <w:b/>
                <w:sz w:val="20"/>
              </w:rPr>
              <w:t xml:space="preserve">Marcel </w:t>
            </w:r>
            <w:proofErr w:type="spellStart"/>
            <w:r w:rsidRPr="007215BE">
              <w:rPr>
                <w:rFonts w:cstheme="minorHAnsi"/>
                <w:b/>
                <w:sz w:val="20"/>
              </w:rPr>
              <w:t>Barniaudy</w:t>
            </w:r>
            <w:proofErr w:type="spellEnd"/>
            <w:r w:rsidRPr="007215BE">
              <w:rPr>
                <w:rFonts w:cstheme="minorHAnsi"/>
                <w:sz w:val="20"/>
              </w:rPr>
              <w:t xml:space="preserve"> naquit le 24 février 1908 à </w:t>
            </w:r>
            <w:r w:rsidR="009F476E" w:rsidRPr="007215BE">
              <w:rPr>
                <w:rFonts w:cstheme="minorHAnsi"/>
                <w:sz w:val="20"/>
              </w:rPr>
              <w:t>L’Épine</w:t>
            </w:r>
            <w:r w:rsidRPr="007215BE">
              <w:rPr>
                <w:rFonts w:cstheme="minorHAnsi"/>
                <w:sz w:val="20"/>
              </w:rPr>
              <w:t>, frère de Louis, boulanger. Il habite Aubagne où il est conducteur d’autorails SNCF. Démobilisé en juin 40</w:t>
            </w:r>
            <w:r w:rsidR="00B910D9" w:rsidRPr="007215BE">
              <w:rPr>
                <w:rFonts w:cstheme="minorHAnsi"/>
                <w:sz w:val="20"/>
              </w:rPr>
              <w:t>, il</w:t>
            </w:r>
            <w:r w:rsidRPr="007215BE">
              <w:rPr>
                <w:rFonts w:cstheme="minorHAnsi"/>
                <w:sz w:val="20"/>
              </w:rPr>
              <w:t xml:space="preserve"> reprend son emploi. En janvier 43 il est désigné pour aller travailler en All</w:t>
            </w:r>
            <w:r w:rsidR="00B910D9" w:rsidRPr="007215BE">
              <w:rPr>
                <w:rFonts w:cstheme="minorHAnsi"/>
                <w:sz w:val="20"/>
              </w:rPr>
              <w:t xml:space="preserve">emagne et </w:t>
            </w:r>
            <w:r w:rsidR="0099103E" w:rsidRPr="007215BE">
              <w:rPr>
                <w:rFonts w:cstheme="minorHAnsi"/>
                <w:sz w:val="20"/>
              </w:rPr>
              <w:t xml:space="preserve">il </w:t>
            </w:r>
            <w:r w:rsidRPr="007215BE">
              <w:rPr>
                <w:rFonts w:cstheme="minorHAnsi"/>
                <w:sz w:val="20"/>
              </w:rPr>
              <w:t>refu</w:t>
            </w:r>
            <w:r w:rsidR="00B910D9" w:rsidRPr="007215BE">
              <w:rPr>
                <w:rFonts w:cstheme="minorHAnsi"/>
                <w:sz w:val="20"/>
              </w:rPr>
              <w:t xml:space="preserve">se. Il se cache dans le maquis </w:t>
            </w:r>
            <w:r w:rsidRPr="007215BE">
              <w:rPr>
                <w:rFonts w:cstheme="minorHAnsi"/>
                <w:sz w:val="20"/>
              </w:rPr>
              <w:t xml:space="preserve">du Cap Roze près d’Aubagne jusqu’au 8 juin 44. Il revient à </w:t>
            </w:r>
            <w:r w:rsidR="009F476E" w:rsidRPr="007215BE">
              <w:rPr>
                <w:rFonts w:cstheme="minorHAnsi"/>
                <w:sz w:val="20"/>
              </w:rPr>
              <w:t>L’Épine</w:t>
            </w:r>
            <w:r w:rsidRPr="007215BE">
              <w:rPr>
                <w:rFonts w:cstheme="minorHAnsi"/>
                <w:sz w:val="20"/>
              </w:rPr>
              <w:t xml:space="preserve"> et rejoint le maquis Morvan</w:t>
            </w:r>
            <w:r w:rsidR="00C24700" w:rsidRPr="007215BE">
              <w:rPr>
                <w:rFonts w:cstheme="minorHAnsi"/>
                <w:sz w:val="20"/>
              </w:rPr>
              <w:t>.</w:t>
            </w:r>
            <w:r w:rsidRPr="007215BE">
              <w:rPr>
                <w:rFonts w:cstheme="minorHAnsi"/>
                <w:sz w:val="20"/>
              </w:rPr>
              <w:t xml:space="preserve"> Il participe à diverses opérations : combat de Montclus et de </w:t>
            </w:r>
            <w:proofErr w:type="spellStart"/>
            <w:r w:rsidRPr="007215BE">
              <w:rPr>
                <w:rFonts w:cstheme="minorHAnsi"/>
                <w:sz w:val="20"/>
              </w:rPr>
              <w:t>Pellone</w:t>
            </w:r>
            <w:proofErr w:type="spellEnd"/>
            <w:r w:rsidRPr="007215BE">
              <w:rPr>
                <w:rFonts w:cstheme="minorHAnsi"/>
                <w:sz w:val="20"/>
              </w:rPr>
              <w:t>, libération de Nyons</w:t>
            </w:r>
            <w:r w:rsidR="00C24700" w:rsidRPr="007215BE">
              <w:rPr>
                <w:rFonts w:cstheme="minorHAnsi"/>
                <w:sz w:val="20"/>
              </w:rPr>
              <w:t xml:space="preserve"> et de</w:t>
            </w:r>
            <w:r w:rsidRPr="007215BE">
              <w:rPr>
                <w:rFonts w:cstheme="minorHAnsi"/>
                <w:sz w:val="20"/>
              </w:rPr>
              <w:t xml:space="preserve"> Valence</w:t>
            </w:r>
            <w:r w:rsidR="00C24700" w:rsidRPr="007215BE">
              <w:rPr>
                <w:rFonts w:cstheme="minorHAnsi"/>
                <w:sz w:val="20"/>
              </w:rPr>
              <w:t>. B</w:t>
            </w:r>
            <w:r w:rsidRPr="007215BE">
              <w:rPr>
                <w:rFonts w:cstheme="minorHAnsi"/>
                <w:sz w:val="20"/>
              </w:rPr>
              <w:t>lessé dans un accident de moto, il est démobilisé et reprendra son emploi à la SNCF.</w:t>
            </w:r>
            <w:r w:rsidR="00FD34DF" w:rsidRPr="007215BE">
              <w:rPr>
                <w:rFonts w:cstheme="minorHAnsi"/>
                <w:sz w:val="20"/>
              </w:rPr>
              <w:t xml:space="preserve"> </w:t>
            </w:r>
            <w:r w:rsidRPr="007215BE">
              <w:rPr>
                <w:rFonts w:cstheme="minorHAnsi"/>
                <w:sz w:val="20"/>
              </w:rPr>
              <w:t xml:space="preserve">D’autres jeunes gens partirent se cacher en Provence, par exemple, </w:t>
            </w:r>
            <w:r w:rsidRPr="007215BE">
              <w:rPr>
                <w:rFonts w:cstheme="minorHAnsi"/>
                <w:b/>
                <w:sz w:val="20"/>
              </w:rPr>
              <w:t xml:space="preserve">Henry </w:t>
            </w:r>
            <w:proofErr w:type="spellStart"/>
            <w:r w:rsidRPr="007215BE">
              <w:rPr>
                <w:rFonts w:cstheme="minorHAnsi"/>
                <w:b/>
                <w:sz w:val="20"/>
              </w:rPr>
              <w:t>Clier</w:t>
            </w:r>
            <w:proofErr w:type="spellEnd"/>
            <w:r w:rsidRPr="007215BE">
              <w:rPr>
                <w:rFonts w:cstheme="minorHAnsi"/>
                <w:sz w:val="20"/>
              </w:rPr>
              <w:t>.</w:t>
            </w:r>
          </w:p>
        </w:tc>
        <w:tc>
          <w:tcPr>
            <w:tcW w:w="4820" w:type="dxa"/>
          </w:tcPr>
          <w:p w14:paraId="2B19691D" w14:textId="77777777" w:rsidR="00C86D60" w:rsidRPr="007215BE" w:rsidRDefault="00B910D9" w:rsidP="00543436">
            <w:pPr>
              <w:spacing w:after="0" w:line="240" w:lineRule="auto"/>
              <w:ind w:left="278" w:right="288"/>
              <w:rPr>
                <w:rFonts w:eastAsia="Calibri" w:cstheme="minorHAnsi"/>
                <w:i/>
                <w:sz w:val="20"/>
              </w:rPr>
            </w:pPr>
            <w:r w:rsidRPr="007215BE">
              <w:rPr>
                <w:rFonts w:cstheme="minorHAnsi"/>
                <w:i/>
                <w:sz w:val="20"/>
              </w:rPr>
              <w:t>L</w:t>
            </w:r>
            <w:r w:rsidR="00C86D60" w:rsidRPr="007215BE">
              <w:rPr>
                <w:rFonts w:cstheme="minorHAnsi"/>
                <w:i/>
                <w:sz w:val="20"/>
              </w:rPr>
              <w:t xml:space="preserve">es risques </w:t>
            </w:r>
            <w:r w:rsidRPr="007215BE">
              <w:rPr>
                <w:rFonts w:cstheme="minorHAnsi"/>
                <w:i/>
                <w:sz w:val="20"/>
              </w:rPr>
              <w:t xml:space="preserve">pour les « réfractaires » au STO </w:t>
            </w:r>
            <w:r w:rsidR="00C86D60" w:rsidRPr="007215BE">
              <w:rPr>
                <w:rFonts w:cstheme="minorHAnsi"/>
                <w:i/>
                <w:sz w:val="20"/>
              </w:rPr>
              <w:t xml:space="preserve">furent limités jusqu’en </w:t>
            </w:r>
            <w:r w:rsidR="0099103E" w:rsidRPr="007215BE">
              <w:rPr>
                <w:rFonts w:cstheme="minorHAnsi"/>
                <w:i/>
                <w:sz w:val="20"/>
              </w:rPr>
              <w:t>septembre</w:t>
            </w:r>
            <w:r w:rsidR="00C86D60" w:rsidRPr="007215BE">
              <w:rPr>
                <w:rFonts w:cstheme="minorHAnsi"/>
                <w:i/>
                <w:sz w:val="20"/>
              </w:rPr>
              <w:t xml:space="preserve"> </w:t>
            </w:r>
            <w:r w:rsidR="0099103E" w:rsidRPr="007215BE">
              <w:rPr>
                <w:rFonts w:cstheme="minorHAnsi"/>
                <w:i/>
                <w:sz w:val="20"/>
              </w:rPr>
              <w:t>19</w:t>
            </w:r>
            <w:r w:rsidR="00C86D60" w:rsidRPr="007215BE">
              <w:rPr>
                <w:rFonts w:cstheme="minorHAnsi"/>
                <w:i/>
                <w:sz w:val="20"/>
              </w:rPr>
              <w:t>43 car l</w:t>
            </w:r>
            <w:r w:rsidRPr="007215BE">
              <w:rPr>
                <w:rFonts w:cstheme="minorHAnsi"/>
                <w:i/>
                <w:sz w:val="20"/>
              </w:rPr>
              <w:t>eur</w:t>
            </w:r>
            <w:r w:rsidR="00C86D60" w:rsidRPr="007215BE">
              <w:rPr>
                <w:rFonts w:cstheme="minorHAnsi"/>
                <w:i/>
                <w:sz w:val="20"/>
              </w:rPr>
              <w:t xml:space="preserve"> recherche était confiée à la gendarmerie qui « fermait les yeux» et </w:t>
            </w:r>
            <w:r w:rsidR="00D41BA5" w:rsidRPr="007215BE">
              <w:rPr>
                <w:rFonts w:cstheme="minorHAnsi"/>
                <w:i/>
                <w:sz w:val="20"/>
              </w:rPr>
              <w:t>aux</w:t>
            </w:r>
            <w:r w:rsidR="00C86D60" w:rsidRPr="007215BE">
              <w:rPr>
                <w:rFonts w:cstheme="minorHAnsi"/>
                <w:i/>
                <w:sz w:val="20"/>
              </w:rPr>
              <w:t xml:space="preserve"> occupants italiens </w:t>
            </w:r>
            <w:r w:rsidR="00D41BA5" w:rsidRPr="007215BE">
              <w:rPr>
                <w:rFonts w:cstheme="minorHAnsi"/>
                <w:i/>
                <w:sz w:val="20"/>
              </w:rPr>
              <w:t xml:space="preserve">qui </w:t>
            </w:r>
            <w:r w:rsidR="00C86D60" w:rsidRPr="007215BE">
              <w:rPr>
                <w:rFonts w:cstheme="minorHAnsi"/>
                <w:i/>
                <w:sz w:val="20"/>
              </w:rPr>
              <w:t>s’en préoccupaient peu. Il n’en fut pas de même quand les services de police allemands</w:t>
            </w:r>
            <w:r w:rsidRPr="007215BE">
              <w:rPr>
                <w:rFonts w:cstheme="minorHAnsi"/>
                <w:i/>
                <w:sz w:val="20"/>
              </w:rPr>
              <w:t>,</w:t>
            </w:r>
            <w:r w:rsidR="00C86D60" w:rsidRPr="007215BE">
              <w:rPr>
                <w:rFonts w:cstheme="minorHAnsi"/>
                <w:i/>
                <w:sz w:val="20"/>
              </w:rPr>
              <w:t xml:space="preserve"> </w:t>
            </w:r>
            <w:r w:rsidR="00D41BA5" w:rsidRPr="007215BE">
              <w:rPr>
                <w:rFonts w:cstheme="minorHAnsi"/>
                <w:i/>
                <w:sz w:val="20"/>
              </w:rPr>
              <w:t xml:space="preserve">arrivés en septembre 43, </w:t>
            </w:r>
            <w:r w:rsidR="00C86D60" w:rsidRPr="007215BE">
              <w:rPr>
                <w:rFonts w:cstheme="minorHAnsi"/>
                <w:i/>
                <w:sz w:val="20"/>
              </w:rPr>
              <w:t>se chargèrent de ces tâches</w:t>
            </w:r>
            <w:r w:rsidR="00D41BA5" w:rsidRPr="007215BE">
              <w:rPr>
                <w:rFonts w:cstheme="minorHAnsi"/>
                <w:i/>
                <w:sz w:val="20"/>
              </w:rPr>
              <w:t xml:space="preserve"> de </w:t>
            </w:r>
            <w:r w:rsidR="000C2EC4" w:rsidRPr="007215BE">
              <w:rPr>
                <w:rFonts w:cstheme="minorHAnsi"/>
                <w:i/>
                <w:sz w:val="20"/>
              </w:rPr>
              <w:t>répression</w:t>
            </w:r>
            <w:r w:rsidR="00C86D60" w:rsidRPr="007215BE">
              <w:rPr>
                <w:rFonts w:cstheme="minorHAnsi"/>
                <w:i/>
                <w:sz w:val="20"/>
              </w:rPr>
              <w:t>.</w:t>
            </w:r>
            <w:r w:rsidR="007E0869" w:rsidRPr="007215BE">
              <w:rPr>
                <w:rFonts w:eastAsia="Calibri" w:cstheme="minorHAnsi"/>
                <w:i/>
                <w:sz w:val="20"/>
              </w:rPr>
              <w:t xml:space="preserve"> </w:t>
            </w:r>
            <w:r w:rsidR="00C86D60" w:rsidRPr="007215BE">
              <w:rPr>
                <w:rFonts w:cstheme="minorHAnsi"/>
                <w:i/>
                <w:sz w:val="20"/>
              </w:rPr>
              <w:t>On doit admirer le courage de la famille Chauvet qui</w:t>
            </w:r>
            <w:r w:rsidR="007E0869" w:rsidRPr="007215BE">
              <w:rPr>
                <w:rFonts w:cstheme="minorHAnsi"/>
                <w:i/>
                <w:sz w:val="20"/>
              </w:rPr>
              <w:t>,</w:t>
            </w:r>
            <w:r w:rsidR="00C86D60" w:rsidRPr="007215BE">
              <w:rPr>
                <w:rFonts w:cstheme="minorHAnsi"/>
                <w:i/>
                <w:sz w:val="20"/>
              </w:rPr>
              <w:t xml:space="preserve"> en hébergeant </w:t>
            </w:r>
            <w:r w:rsidR="007E0869" w:rsidRPr="007215BE">
              <w:rPr>
                <w:rFonts w:cstheme="minorHAnsi"/>
                <w:i/>
                <w:sz w:val="20"/>
              </w:rPr>
              <w:t xml:space="preserve">ces jeunes « hors la loi » </w:t>
            </w:r>
            <w:r w:rsidR="00C86D60" w:rsidRPr="007215BE">
              <w:rPr>
                <w:rFonts w:cstheme="minorHAnsi"/>
                <w:i/>
                <w:sz w:val="20"/>
              </w:rPr>
              <w:t xml:space="preserve"> prenait alors un risque terrible (le connaissait-elle ?). Quand ces jeunes « réfractaires » étaient pris</w:t>
            </w:r>
            <w:r w:rsidR="007E0869" w:rsidRPr="007215BE">
              <w:rPr>
                <w:rFonts w:cstheme="minorHAnsi"/>
                <w:i/>
                <w:sz w:val="20"/>
              </w:rPr>
              <w:t xml:space="preserve">, </w:t>
            </w:r>
            <w:r w:rsidR="00C86D60" w:rsidRPr="007215BE">
              <w:rPr>
                <w:rFonts w:cstheme="minorHAnsi"/>
                <w:i/>
                <w:sz w:val="20"/>
              </w:rPr>
              <w:t xml:space="preserve">ils </w:t>
            </w:r>
            <w:r w:rsidR="0099103E" w:rsidRPr="007215BE">
              <w:rPr>
                <w:rFonts w:cstheme="minorHAnsi"/>
                <w:i/>
                <w:sz w:val="20"/>
              </w:rPr>
              <w:t xml:space="preserve">étaient </w:t>
            </w:r>
            <w:r w:rsidR="00C86D60" w:rsidRPr="007215BE">
              <w:rPr>
                <w:rFonts w:cstheme="minorHAnsi"/>
                <w:i/>
                <w:sz w:val="20"/>
              </w:rPr>
              <w:t xml:space="preserve">expédiés en </w:t>
            </w:r>
            <w:r w:rsidR="0099103E" w:rsidRPr="007215BE">
              <w:rPr>
                <w:rFonts w:cstheme="minorHAnsi"/>
                <w:i/>
                <w:sz w:val="20"/>
              </w:rPr>
              <w:t>Allemagne, mais</w:t>
            </w:r>
            <w:r w:rsidR="00C86D60" w:rsidRPr="007215BE">
              <w:rPr>
                <w:rFonts w:cstheme="minorHAnsi"/>
                <w:i/>
                <w:sz w:val="20"/>
              </w:rPr>
              <w:t xml:space="preserve"> les sanctions contre ceux qui les cachaient </w:t>
            </w:r>
            <w:r w:rsidR="0099103E" w:rsidRPr="007215BE">
              <w:rPr>
                <w:rFonts w:cstheme="minorHAnsi"/>
                <w:i/>
                <w:sz w:val="20"/>
              </w:rPr>
              <w:t xml:space="preserve">pouvaient être </w:t>
            </w:r>
            <w:r w:rsidR="00C86D60" w:rsidRPr="007215BE">
              <w:rPr>
                <w:rFonts w:cstheme="minorHAnsi"/>
                <w:i/>
                <w:sz w:val="20"/>
              </w:rPr>
              <w:t>l’arrestation et la déportation des hommes de la famille et l’incendie de l</w:t>
            </w:r>
            <w:r w:rsidRPr="007215BE">
              <w:rPr>
                <w:rFonts w:cstheme="minorHAnsi"/>
                <w:i/>
                <w:sz w:val="20"/>
              </w:rPr>
              <w:t>a</w:t>
            </w:r>
            <w:r w:rsidR="00C86D60" w:rsidRPr="007215BE">
              <w:rPr>
                <w:rFonts w:cstheme="minorHAnsi"/>
                <w:i/>
                <w:sz w:val="20"/>
              </w:rPr>
              <w:t xml:space="preserve"> ferme. </w:t>
            </w:r>
          </w:p>
          <w:p w14:paraId="08E23C8E" w14:textId="77777777" w:rsidR="00C86D60" w:rsidRPr="007215BE" w:rsidRDefault="00C86D60" w:rsidP="00543436">
            <w:pPr>
              <w:spacing w:after="0" w:line="240" w:lineRule="auto"/>
              <w:ind w:left="278" w:right="288"/>
              <w:rPr>
                <w:rFonts w:cstheme="minorHAnsi"/>
                <w:i/>
                <w:sz w:val="20"/>
              </w:rPr>
            </w:pPr>
            <w:r w:rsidRPr="007215BE">
              <w:rPr>
                <w:rFonts w:cstheme="minorHAnsi"/>
                <w:i/>
                <w:sz w:val="20"/>
              </w:rPr>
              <w:t xml:space="preserve">A. </w:t>
            </w:r>
            <w:proofErr w:type="spellStart"/>
            <w:r w:rsidRPr="007215BE">
              <w:rPr>
                <w:rFonts w:cstheme="minorHAnsi"/>
                <w:i/>
                <w:sz w:val="20"/>
              </w:rPr>
              <w:t>Rabasse</w:t>
            </w:r>
            <w:proofErr w:type="spellEnd"/>
            <w:r w:rsidRPr="007215BE">
              <w:rPr>
                <w:rFonts w:cstheme="minorHAnsi"/>
                <w:i/>
                <w:sz w:val="20"/>
              </w:rPr>
              <w:t xml:space="preserve"> et G. </w:t>
            </w:r>
            <w:proofErr w:type="spellStart"/>
            <w:r w:rsidRPr="007215BE">
              <w:rPr>
                <w:rFonts w:cstheme="minorHAnsi"/>
                <w:i/>
                <w:sz w:val="20"/>
              </w:rPr>
              <w:t>Meynaud</w:t>
            </w:r>
            <w:proofErr w:type="spellEnd"/>
            <w:r w:rsidRPr="007215BE">
              <w:rPr>
                <w:rFonts w:cstheme="minorHAnsi"/>
                <w:i/>
                <w:sz w:val="20"/>
              </w:rPr>
              <w:t xml:space="preserve"> figurent sur les listes des effectifs du maquis du secteur D (Aspres</w:t>
            </w:r>
            <w:r w:rsidR="00B75D60" w:rsidRPr="007215BE">
              <w:rPr>
                <w:rFonts w:cstheme="minorHAnsi"/>
                <w:i/>
                <w:sz w:val="20"/>
              </w:rPr>
              <w:t xml:space="preserve"> et </w:t>
            </w:r>
            <w:proofErr w:type="spellStart"/>
            <w:r w:rsidRPr="007215BE">
              <w:rPr>
                <w:rFonts w:cstheme="minorHAnsi"/>
                <w:i/>
                <w:sz w:val="20"/>
              </w:rPr>
              <w:t>Bochaine</w:t>
            </w:r>
            <w:proofErr w:type="spellEnd"/>
            <w:r w:rsidRPr="007215BE">
              <w:rPr>
                <w:rFonts w:cstheme="minorHAnsi"/>
                <w:i/>
                <w:sz w:val="20"/>
              </w:rPr>
              <w:t>) des FFI-A</w:t>
            </w:r>
            <w:r w:rsidR="00B75D60" w:rsidRPr="007215BE">
              <w:rPr>
                <w:rFonts w:cstheme="minorHAnsi"/>
                <w:i/>
                <w:sz w:val="20"/>
              </w:rPr>
              <w:t xml:space="preserve">rmée </w:t>
            </w:r>
            <w:r w:rsidRPr="007215BE">
              <w:rPr>
                <w:rFonts w:cstheme="minorHAnsi"/>
                <w:i/>
                <w:sz w:val="20"/>
              </w:rPr>
              <w:t>S</w:t>
            </w:r>
            <w:r w:rsidR="00B75D60" w:rsidRPr="007215BE">
              <w:rPr>
                <w:rFonts w:cstheme="minorHAnsi"/>
                <w:i/>
                <w:sz w:val="20"/>
              </w:rPr>
              <w:t>ecrète</w:t>
            </w:r>
            <w:r w:rsidRPr="007215BE">
              <w:rPr>
                <w:rFonts w:cstheme="minorHAnsi"/>
                <w:i/>
                <w:sz w:val="20"/>
              </w:rPr>
              <w:t xml:space="preserve">. Ils participèrent aux attaques de convois sur la route 75 et aux combats de la libération de Briançon, au cours desquels </w:t>
            </w:r>
            <w:r w:rsidR="00B910D9" w:rsidRPr="007215BE">
              <w:rPr>
                <w:rFonts w:cstheme="minorHAnsi"/>
                <w:i/>
                <w:sz w:val="20"/>
              </w:rPr>
              <w:t>dix</w:t>
            </w:r>
            <w:r w:rsidRPr="007215BE">
              <w:rPr>
                <w:rFonts w:cstheme="minorHAnsi"/>
                <w:i/>
                <w:sz w:val="20"/>
              </w:rPr>
              <w:t xml:space="preserve"> de leurs camarades furent pris et abattus </w:t>
            </w:r>
            <w:r w:rsidR="00B910D9" w:rsidRPr="007215BE">
              <w:rPr>
                <w:rFonts w:cstheme="minorHAnsi"/>
                <w:i/>
                <w:sz w:val="20"/>
              </w:rPr>
              <w:t>à la B</w:t>
            </w:r>
            <w:r w:rsidR="00B75D60" w:rsidRPr="007215BE">
              <w:rPr>
                <w:rFonts w:cstheme="minorHAnsi"/>
                <w:i/>
                <w:sz w:val="20"/>
              </w:rPr>
              <w:t>ifurcation Y</w:t>
            </w:r>
            <w:r w:rsidR="00C24700" w:rsidRPr="007215BE">
              <w:rPr>
                <w:rFonts w:cstheme="minorHAnsi"/>
                <w:i/>
                <w:sz w:val="20"/>
              </w:rPr>
              <w:t>,</w:t>
            </w:r>
            <w:r w:rsidR="00B75D60" w:rsidRPr="007215BE">
              <w:rPr>
                <w:rFonts w:cstheme="minorHAnsi"/>
                <w:i/>
                <w:sz w:val="20"/>
              </w:rPr>
              <w:t xml:space="preserve"> </w:t>
            </w:r>
            <w:r w:rsidRPr="007215BE">
              <w:rPr>
                <w:rFonts w:cstheme="minorHAnsi"/>
                <w:i/>
                <w:sz w:val="20"/>
              </w:rPr>
              <w:t>près du Fort des Têtes. On notera qu’ils ne s’engagèrent pas dans le maquis local de Morvan (FTP communiste)</w:t>
            </w:r>
            <w:r w:rsidR="00C24700" w:rsidRPr="007215BE">
              <w:rPr>
                <w:rFonts w:cstheme="minorHAnsi"/>
                <w:i/>
                <w:sz w:val="20"/>
              </w:rPr>
              <w:t xml:space="preserve">, </w:t>
            </w:r>
            <w:r w:rsidRPr="007215BE">
              <w:rPr>
                <w:rFonts w:cstheme="minorHAnsi"/>
                <w:i/>
                <w:sz w:val="20"/>
              </w:rPr>
              <w:t xml:space="preserve">mais dans le maquis </w:t>
            </w:r>
            <w:r w:rsidR="00B910D9" w:rsidRPr="007215BE">
              <w:rPr>
                <w:rFonts w:cstheme="minorHAnsi"/>
                <w:i/>
                <w:sz w:val="20"/>
              </w:rPr>
              <w:t>A</w:t>
            </w:r>
            <w:r w:rsidR="00B75D60" w:rsidRPr="007215BE">
              <w:rPr>
                <w:rFonts w:cstheme="minorHAnsi"/>
                <w:i/>
                <w:sz w:val="20"/>
              </w:rPr>
              <w:t xml:space="preserve">S </w:t>
            </w:r>
            <w:r w:rsidRPr="007215BE">
              <w:rPr>
                <w:rFonts w:cstheme="minorHAnsi"/>
                <w:i/>
                <w:sz w:val="20"/>
              </w:rPr>
              <w:t xml:space="preserve">du </w:t>
            </w:r>
            <w:proofErr w:type="spellStart"/>
            <w:r w:rsidRPr="007215BE">
              <w:rPr>
                <w:rFonts w:cstheme="minorHAnsi"/>
                <w:i/>
                <w:sz w:val="20"/>
              </w:rPr>
              <w:t>Bochaine</w:t>
            </w:r>
            <w:proofErr w:type="spellEnd"/>
            <w:r w:rsidRPr="007215BE">
              <w:rPr>
                <w:rFonts w:cstheme="minorHAnsi"/>
                <w:i/>
                <w:sz w:val="20"/>
              </w:rPr>
              <w:t>, commandé par un officier d’active</w:t>
            </w:r>
            <w:r w:rsidR="00B910D9" w:rsidRPr="007215BE">
              <w:rPr>
                <w:rFonts w:cstheme="minorHAnsi"/>
                <w:i/>
                <w:sz w:val="20"/>
              </w:rPr>
              <w:t>,</w:t>
            </w:r>
            <w:r w:rsidRPr="007215BE">
              <w:rPr>
                <w:rFonts w:cstheme="minorHAnsi"/>
                <w:i/>
                <w:sz w:val="20"/>
              </w:rPr>
              <w:t xml:space="preserve"> le Ct </w:t>
            </w:r>
            <w:proofErr w:type="spellStart"/>
            <w:r w:rsidRPr="007215BE">
              <w:rPr>
                <w:rFonts w:cstheme="minorHAnsi"/>
                <w:i/>
                <w:sz w:val="20"/>
              </w:rPr>
              <w:t>Céard</w:t>
            </w:r>
            <w:proofErr w:type="spellEnd"/>
            <w:r w:rsidRPr="007215BE">
              <w:rPr>
                <w:rFonts w:cstheme="minorHAnsi"/>
                <w:i/>
                <w:sz w:val="20"/>
              </w:rPr>
              <w:t>.</w:t>
            </w:r>
          </w:p>
        </w:tc>
      </w:tr>
      <w:tr w:rsidR="00C86D60" w:rsidRPr="00775384" w14:paraId="495815F9" w14:textId="77777777" w:rsidTr="00E043CC">
        <w:tc>
          <w:tcPr>
            <w:tcW w:w="4712" w:type="dxa"/>
            <w:hideMark/>
          </w:tcPr>
          <w:p w14:paraId="4434F264" w14:textId="77777777" w:rsidR="00C86D60" w:rsidRPr="007215BE" w:rsidRDefault="00C86D60" w:rsidP="00543436">
            <w:pPr>
              <w:spacing w:after="0" w:line="240" w:lineRule="auto"/>
              <w:ind w:left="171" w:right="288"/>
              <w:rPr>
                <w:rFonts w:eastAsia="Calibri" w:cstheme="minorHAnsi"/>
                <w:sz w:val="20"/>
              </w:rPr>
            </w:pPr>
            <w:r w:rsidRPr="007215BE">
              <w:rPr>
                <w:rFonts w:cstheme="minorHAnsi"/>
                <w:sz w:val="20"/>
              </w:rPr>
              <w:t xml:space="preserve">Le gendarme </w:t>
            </w:r>
            <w:r w:rsidRPr="007215BE">
              <w:rPr>
                <w:rFonts w:cstheme="minorHAnsi"/>
                <w:b/>
                <w:sz w:val="20"/>
              </w:rPr>
              <w:t>Georges Mathieu</w:t>
            </w:r>
            <w:r w:rsidRPr="007215BE">
              <w:rPr>
                <w:rFonts w:cstheme="minorHAnsi"/>
                <w:sz w:val="20"/>
              </w:rPr>
              <w:t xml:space="preserve">, né à </w:t>
            </w:r>
            <w:r w:rsidR="009F476E" w:rsidRPr="007215BE">
              <w:rPr>
                <w:rFonts w:cstheme="minorHAnsi"/>
                <w:sz w:val="20"/>
              </w:rPr>
              <w:t>L’Épine</w:t>
            </w:r>
            <w:r w:rsidRPr="007215BE">
              <w:rPr>
                <w:rFonts w:cstheme="minorHAnsi"/>
                <w:sz w:val="20"/>
              </w:rPr>
              <w:t>, en 1908 dispose d’une attestation d’appartenance au FFI (3</w:t>
            </w:r>
            <w:r w:rsidRPr="007215BE">
              <w:rPr>
                <w:rFonts w:cstheme="minorHAnsi"/>
                <w:sz w:val="20"/>
                <w:vertAlign w:val="superscript"/>
              </w:rPr>
              <w:t>ème</w:t>
            </w:r>
            <w:r w:rsidRPr="007215BE">
              <w:rPr>
                <w:rFonts w:cstheme="minorHAnsi"/>
                <w:sz w:val="20"/>
              </w:rPr>
              <w:t xml:space="preserve"> bataillon AS de la Drome). Gendarme dans diverses brigades de la Dr</w:t>
            </w:r>
            <w:r w:rsidR="00B910D9" w:rsidRPr="007215BE">
              <w:rPr>
                <w:rFonts w:cstheme="minorHAnsi"/>
                <w:sz w:val="20"/>
              </w:rPr>
              <w:t>ô</w:t>
            </w:r>
            <w:r w:rsidRPr="007215BE">
              <w:rPr>
                <w:rFonts w:cstheme="minorHAnsi"/>
                <w:sz w:val="20"/>
              </w:rPr>
              <w:t xml:space="preserve">me de 1933 à 1944, il rejoint le Groupement Nyonsais de l’AS le 6 juin 44 et il est « mis à disposition du </w:t>
            </w:r>
            <w:r w:rsidRPr="007215BE">
              <w:rPr>
                <w:rFonts w:cstheme="minorHAnsi"/>
                <w:sz w:val="20"/>
              </w:rPr>
              <w:lastRenderedPageBreak/>
              <w:t>commandement militaire</w:t>
            </w:r>
            <w:r w:rsidR="00B910D9" w:rsidRPr="007215BE">
              <w:rPr>
                <w:rFonts w:cstheme="minorHAnsi"/>
                <w:sz w:val="20"/>
              </w:rPr>
              <w:t>,</w:t>
            </w:r>
            <w:r w:rsidRPr="007215BE">
              <w:rPr>
                <w:rFonts w:cstheme="minorHAnsi"/>
                <w:sz w:val="20"/>
              </w:rPr>
              <w:t xml:space="preserve"> qui l’affecte à la prévôté (police du maquis)</w:t>
            </w:r>
            <w:r w:rsidR="0099103E" w:rsidRPr="007215BE">
              <w:rPr>
                <w:rFonts w:cstheme="minorHAnsi"/>
                <w:sz w:val="20"/>
              </w:rPr>
              <w:t>.</w:t>
            </w:r>
            <w:r w:rsidRPr="007215BE">
              <w:rPr>
                <w:rFonts w:cstheme="minorHAnsi"/>
                <w:sz w:val="20"/>
              </w:rPr>
              <w:t xml:space="preserve"> Chargé de surveiller des soldats allemands faits prisonniers à Montauban</w:t>
            </w:r>
            <w:r w:rsidR="00A54DC9" w:rsidRPr="007215BE">
              <w:rPr>
                <w:rFonts w:cstheme="minorHAnsi"/>
                <w:sz w:val="20"/>
              </w:rPr>
              <w:t>-</w:t>
            </w:r>
            <w:r w:rsidRPr="007215BE">
              <w:rPr>
                <w:rFonts w:cstheme="minorHAnsi"/>
                <w:sz w:val="20"/>
              </w:rPr>
              <w:t>sur</w:t>
            </w:r>
            <w:r w:rsidR="00A54DC9" w:rsidRPr="007215BE">
              <w:rPr>
                <w:rFonts w:cstheme="minorHAnsi"/>
                <w:sz w:val="20"/>
              </w:rPr>
              <w:t>-</w:t>
            </w:r>
            <w:r w:rsidRPr="007215BE">
              <w:rPr>
                <w:rFonts w:cstheme="minorHAnsi"/>
                <w:sz w:val="20"/>
              </w:rPr>
              <w:t>Ouvèze,</w:t>
            </w:r>
            <w:r w:rsidR="00B910D9" w:rsidRPr="007215BE">
              <w:rPr>
                <w:rFonts w:cstheme="minorHAnsi"/>
                <w:sz w:val="20"/>
              </w:rPr>
              <w:t xml:space="preserve"> </w:t>
            </w:r>
            <w:r w:rsidRPr="007215BE">
              <w:rPr>
                <w:rFonts w:cstheme="minorHAnsi"/>
                <w:sz w:val="20"/>
              </w:rPr>
              <w:t>il</w:t>
            </w:r>
            <w:r w:rsidR="00A54DC9" w:rsidRPr="007215BE">
              <w:rPr>
                <w:rFonts w:cstheme="minorHAnsi"/>
                <w:sz w:val="20"/>
              </w:rPr>
              <w:t xml:space="preserve"> </w:t>
            </w:r>
            <w:r w:rsidRPr="007215BE">
              <w:rPr>
                <w:rFonts w:cstheme="minorHAnsi"/>
                <w:sz w:val="20"/>
              </w:rPr>
              <w:t>est</w:t>
            </w:r>
            <w:r w:rsidR="00B910D9" w:rsidRPr="007215BE">
              <w:rPr>
                <w:rFonts w:cstheme="minorHAnsi"/>
                <w:sz w:val="20"/>
              </w:rPr>
              <w:t>,</w:t>
            </w:r>
            <w:r w:rsidRPr="007215BE">
              <w:rPr>
                <w:rFonts w:cstheme="minorHAnsi"/>
                <w:sz w:val="20"/>
              </w:rPr>
              <w:t xml:space="preserve"> lors de l’attaque allemande sur cette vallée, chargé de les transférer à St Nazaire</w:t>
            </w:r>
            <w:r w:rsidR="00A54DC9" w:rsidRPr="007215BE">
              <w:rPr>
                <w:rFonts w:cstheme="minorHAnsi"/>
                <w:sz w:val="20"/>
              </w:rPr>
              <w:t>-</w:t>
            </w:r>
            <w:r w:rsidRPr="007215BE">
              <w:rPr>
                <w:rFonts w:cstheme="minorHAnsi"/>
                <w:sz w:val="20"/>
              </w:rPr>
              <w:t>le</w:t>
            </w:r>
            <w:r w:rsidR="00A54DC9" w:rsidRPr="007215BE">
              <w:rPr>
                <w:rFonts w:cstheme="minorHAnsi"/>
                <w:sz w:val="20"/>
              </w:rPr>
              <w:t>-</w:t>
            </w:r>
            <w:r w:rsidR="00B910D9" w:rsidRPr="007215BE">
              <w:rPr>
                <w:rFonts w:cstheme="minorHAnsi"/>
                <w:sz w:val="20"/>
              </w:rPr>
              <w:t>Désert</w:t>
            </w:r>
            <w:r w:rsidR="0099103E" w:rsidRPr="007215BE">
              <w:rPr>
                <w:rFonts w:cstheme="minorHAnsi"/>
                <w:sz w:val="20"/>
              </w:rPr>
              <w:t>,</w:t>
            </w:r>
            <w:r w:rsidRPr="007215BE">
              <w:rPr>
                <w:rFonts w:cstheme="minorHAnsi"/>
                <w:sz w:val="20"/>
              </w:rPr>
              <w:t xml:space="preserve"> puis dans le Vercors où il est affecté du 22 juin au 19 juillet au Groupement de La Chapelle en Vercors. Réaffecté </w:t>
            </w:r>
            <w:r w:rsidR="00B910D9" w:rsidRPr="007215BE">
              <w:rPr>
                <w:rFonts w:cstheme="minorHAnsi"/>
                <w:sz w:val="20"/>
              </w:rPr>
              <w:t xml:space="preserve">dans le Nyonsais le 20 juillet </w:t>
            </w:r>
            <w:r w:rsidRPr="007215BE">
              <w:rPr>
                <w:rFonts w:cstheme="minorHAnsi"/>
                <w:sz w:val="20"/>
              </w:rPr>
              <w:t>(à la veille de l’offensive allemande du Vercors)</w:t>
            </w:r>
            <w:r w:rsidR="00A54DC9" w:rsidRPr="007215BE">
              <w:rPr>
                <w:rFonts w:cstheme="minorHAnsi"/>
                <w:sz w:val="20"/>
              </w:rPr>
              <w:t>,</w:t>
            </w:r>
            <w:r w:rsidRPr="007215BE">
              <w:rPr>
                <w:rFonts w:cstheme="minorHAnsi"/>
                <w:sz w:val="20"/>
              </w:rPr>
              <w:t xml:space="preserve"> </w:t>
            </w:r>
            <w:r w:rsidR="00A54DC9" w:rsidRPr="007215BE">
              <w:rPr>
                <w:rFonts w:cstheme="minorHAnsi"/>
                <w:sz w:val="20"/>
              </w:rPr>
              <w:t>i</w:t>
            </w:r>
            <w:r w:rsidRPr="007215BE">
              <w:rPr>
                <w:rFonts w:cstheme="minorHAnsi"/>
                <w:sz w:val="20"/>
              </w:rPr>
              <w:t>l participe aux combats du Nyonsais et de Vaison la R</w:t>
            </w:r>
            <w:r w:rsidR="00A54DC9" w:rsidRPr="007215BE">
              <w:rPr>
                <w:rFonts w:cstheme="minorHAnsi"/>
                <w:sz w:val="20"/>
              </w:rPr>
              <w:t>omaine</w:t>
            </w:r>
            <w:r w:rsidRPr="007215BE">
              <w:rPr>
                <w:rFonts w:cstheme="minorHAnsi"/>
                <w:sz w:val="20"/>
              </w:rPr>
              <w:t xml:space="preserve"> et à la tenue de barrages à Nyons, Les Pilles et Bouvière où il y exerce des missions de surveillance. Le 1</w:t>
            </w:r>
            <w:r w:rsidRPr="007215BE">
              <w:rPr>
                <w:rFonts w:cstheme="minorHAnsi"/>
                <w:sz w:val="20"/>
                <w:vertAlign w:val="superscript"/>
              </w:rPr>
              <w:t>er</w:t>
            </w:r>
            <w:r w:rsidRPr="007215BE">
              <w:rPr>
                <w:rFonts w:cstheme="minorHAnsi"/>
                <w:sz w:val="20"/>
              </w:rPr>
              <w:t xml:space="preserve"> sept</w:t>
            </w:r>
            <w:r w:rsidR="00495334" w:rsidRPr="007215BE">
              <w:rPr>
                <w:rFonts w:cstheme="minorHAnsi"/>
                <w:sz w:val="20"/>
              </w:rPr>
              <w:t>embre, comme tous les gendarmes,</w:t>
            </w:r>
            <w:r w:rsidRPr="007215BE">
              <w:rPr>
                <w:rFonts w:cstheme="minorHAnsi"/>
                <w:sz w:val="20"/>
              </w:rPr>
              <w:t xml:space="preserve"> il reçoit l’ordre de regagner sa brigade, à Crest o</w:t>
            </w:r>
            <w:r w:rsidR="000C2EC4" w:rsidRPr="007215BE">
              <w:rPr>
                <w:rFonts w:cstheme="minorHAnsi"/>
                <w:sz w:val="20"/>
              </w:rPr>
              <w:t>ù</w:t>
            </w:r>
            <w:r w:rsidRPr="007215BE">
              <w:rPr>
                <w:rFonts w:cstheme="minorHAnsi"/>
                <w:sz w:val="20"/>
              </w:rPr>
              <w:t xml:space="preserve"> il est adjudant.</w:t>
            </w:r>
          </w:p>
        </w:tc>
        <w:tc>
          <w:tcPr>
            <w:tcW w:w="4820" w:type="dxa"/>
          </w:tcPr>
          <w:p w14:paraId="3E43C7E3" w14:textId="77777777" w:rsidR="00C86D60" w:rsidRPr="007215BE" w:rsidRDefault="00C86D60" w:rsidP="00543436">
            <w:pPr>
              <w:spacing w:after="0" w:line="240" w:lineRule="auto"/>
              <w:ind w:left="278" w:right="288"/>
              <w:rPr>
                <w:rFonts w:eastAsia="Calibri" w:cstheme="minorHAnsi"/>
                <w:i/>
                <w:sz w:val="20"/>
              </w:rPr>
            </w:pPr>
            <w:r w:rsidRPr="007215BE">
              <w:rPr>
                <w:rFonts w:cstheme="minorHAnsi"/>
                <w:i/>
                <w:sz w:val="20"/>
              </w:rPr>
              <w:lastRenderedPageBreak/>
              <w:t xml:space="preserve">Source : </w:t>
            </w:r>
            <w:r w:rsidR="005E240F" w:rsidRPr="007215BE">
              <w:rPr>
                <w:rFonts w:cstheme="minorHAnsi"/>
                <w:i/>
                <w:sz w:val="20"/>
              </w:rPr>
              <w:t>Archives militaires,</w:t>
            </w:r>
            <w:r w:rsidRPr="007215BE">
              <w:rPr>
                <w:rFonts w:cstheme="minorHAnsi"/>
                <w:i/>
                <w:sz w:val="20"/>
              </w:rPr>
              <w:t xml:space="preserve"> dossier </w:t>
            </w:r>
            <w:r w:rsidR="00B94678" w:rsidRPr="007215BE">
              <w:rPr>
                <w:rFonts w:cstheme="minorHAnsi"/>
                <w:i/>
                <w:sz w:val="20"/>
              </w:rPr>
              <w:t xml:space="preserve">16 P </w:t>
            </w:r>
            <w:r w:rsidRPr="007215BE">
              <w:rPr>
                <w:rFonts w:cstheme="minorHAnsi"/>
                <w:i/>
                <w:sz w:val="20"/>
              </w:rPr>
              <w:t xml:space="preserve">403500. Selon les témoignages du Capitaine Noel chef de l’AS du Nyonsais et de Paul </w:t>
            </w:r>
            <w:proofErr w:type="spellStart"/>
            <w:r w:rsidRPr="007215BE">
              <w:rPr>
                <w:rFonts w:cstheme="minorHAnsi"/>
                <w:i/>
                <w:sz w:val="20"/>
              </w:rPr>
              <w:t>Majouraie</w:t>
            </w:r>
            <w:proofErr w:type="spellEnd"/>
            <w:r w:rsidRPr="007215BE">
              <w:rPr>
                <w:rFonts w:cstheme="minorHAnsi"/>
                <w:i/>
                <w:sz w:val="20"/>
              </w:rPr>
              <w:t>, sous</w:t>
            </w:r>
            <w:r w:rsidR="005E240F" w:rsidRPr="007215BE">
              <w:rPr>
                <w:rFonts w:cstheme="minorHAnsi"/>
                <w:i/>
                <w:sz w:val="20"/>
              </w:rPr>
              <w:t>-</w:t>
            </w:r>
            <w:r w:rsidRPr="007215BE">
              <w:rPr>
                <w:rFonts w:cstheme="minorHAnsi"/>
                <w:i/>
                <w:sz w:val="20"/>
              </w:rPr>
              <w:t>Préfet de Nyons</w:t>
            </w:r>
            <w:r w:rsidR="00FD34DF" w:rsidRPr="007215BE">
              <w:rPr>
                <w:rFonts w:cstheme="minorHAnsi"/>
                <w:i/>
                <w:sz w:val="20"/>
              </w:rPr>
              <w:t>, à la libération</w:t>
            </w:r>
            <w:r w:rsidRPr="007215BE">
              <w:rPr>
                <w:rFonts w:cstheme="minorHAnsi"/>
                <w:i/>
                <w:sz w:val="20"/>
              </w:rPr>
              <w:t>.</w:t>
            </w:r>
          </w:p>
        </w:tc>
      </w:tr>
      <w:tr w:rsidR="00C86D60" w:rsidRPr="00775384" w14:paraId="099AC904" w14:textId="77777777" w:rsidTr="00E043CC">
        <w:tc>
          <w:tcPr>
            <w:tcW w:w="4712" w:type="dxa"/>
            <w:hideMark/>
          </w:tcPr>
          <w:p w14:paraId="534FC85F" w14:textId="77777777" w:rsidR="00A17DC1" w:rsidRPr="007215BE" w:rsidRDefault="006D1EC3" w:rsidP="00543436">
            <w:pPr>
              <w:spacing w:after="0" w:line="240" w:lineRule="auto"/>
              <w:ind w:left="171" w:right="288"/>
              <w:rPr>
                <w:rFonts w:cstheme="minorHAnsi"/>
                <w:sz w:val="20"/>
              </w:rPr>
            </w:pPr>
            <w:r w:rsidRPr="007215BE">
              <w:rPr>
                <w:rFonts w:cstheme="minorHAnsi"/>
                <w:sz w:val="20"/>
              </w:rPr>
              <w:t>Selon le</w:t>
            </w:r>
            <w:r w:rsidR="00B910D9" w:rsidRPr="007215BE">
              <w:rPr>
                <w:rFonts w:cstheme="minorHAnsi"/>
                <w:sz w:val="20"/>
              </w:rPr>
              <w:t xml:space="preserve"> récit de </w:t>
            </w:r>
            <w:r w:rsidR="00495334" w:rsidRPr="007215BE">
              <w:rPr>
                <w:rFonts w:cstheme="minorHAnsi"/>
                <w:sz w:val="20"/>
              </w:rPr>
              <w:t>ma mère :</w:t>
            </w:r>
            <w:r w:rsidR="00B910D9" w:rsidRPr="007215BE">
              <w:rPr>
                <w:rFonts w:cstheme="minorHAnsi"/>
                <w:sz w:val="20"/>
              </w:rPr>
              <w:t xml:space="preserve"> </w:t>
            </w:r>
            <w:r w:rsidR="00C86D60" w:rsidRPr="007215BE">
              <w:rPr>
                <w:rFonts w:cstheme="minorHAnsi"/>
                <w:sz w:val="20"/>
              </w:rPr>
              <w:t xml:space="preserve">« Un </w:t>
            </w:r>
            <w:r w:rsidR="00FD34DF" w:rsidRPr="007215BE">
              <w:rPr>
                <w:rFonts w:cstheme="minorHAnsi"/>
                <w:sz w:val="20"/>
              </w:rPr>
              <w:t>soir</w:t>
            </w:r>
            <w:r w:rsidR="000C2EC4" w:rsidRPr="007215BE">
              <w:rPr>
                <w:rFonts w:cstheme="minorHAnsi"/>
                <w:sz w:val="20"/>
              </w:rPr>
              <w:t xml:space="preserve"> d’avril 44, </w:t>
            </w:r>
            <w:r w:rsidR="00FD34DF" w:rsidRPr="007215BE">
              <w:rPr>
                <w:rFonts w:cstheme="minorHAnsi"/>
                <w:sz w:val="20"/>
              </w:rPr>
              <w:t>de</w:t>
            </w:r>
            <w:r w:rsidR="000C2EC4" w:rsidRPr="007215BE">
              <w:rPr>
                <w:rFonts w:cstheme="minorHAnsi"/>
                <w:sz w:val="20"/>
              </w:rPr>
              <w:t>s</w:t>
            </w:r>
            <w:r w:rsidR="00FD34DF" w:rsidRPr="007215BE">
              <w:rPr>
                <w:rFonts w:cstheme="minorHAnsi"/>
                <w:sz w:val="20"/>
              </w:rPr>
              <w:t xml:space="preserve"> maquisards </w:t>
            </w:r>
            <w:r w:rsidR="000C2EC4" w:rsidRPr="007215BE">
              <w:rPr>
                <w:rFonts w:cstheme="minorHAnsi"/>
                <w:sz w:val="20"/>
              </w:rPr>
              <w:t>armés ont</w:t>
            </w:r>
            <w:r w:rsidR="00FD34DF" w:rsidRPr="007215BE">
              <w:rPr>
                <w:rFonts w:cstheme="minorHAnsi"/>
                <w:sz w:val="20"/>
              </w:rPr>
              <w:t xml:space="preserve"> </w:t>
            </w:r>
            <w:r w:rsidR="000C2EC4" w:rsidRPr="007215BE">
              <w:rPr>
                <w:rFonts w:cstheme="minorHAnsi"/>
                <w:sz w:val="20"/>
              </w:rPr>
              <w:t xml:space="preserve">obligé </w:t>
            </w:r>
            <w:r w:rsidR="00FD34DF" w:rsidRPr="007215BE">
              <w:rPr>
                <w:rFonts w:cstheme="minorHAnsi"/>
                <w:sz w:val="20"/>
              </w:rPr>
              <w:t>Raoul Serres, le secrétaire de mairie, à les accompagner à la mair</w:t>
            </w:r>
            <w:r w:rsidR="000C2EC4" w:rsidRPr="007215BE">
              <w:rPr>
                <w:rFonts w:cstheme="minorHAnsi"/>
                <w:sz w:val="20"/>
              </w:rPr>
              <w:t>i</w:t>
            </w:r>
            <w:r w:rsidR="00FD34DF" w:rsidRPr="007215BE">
              <w:rPr>
                <w:rFonts w:cstheme="minorHAnsi"/>
                <w:sz w:val="20"/>
              </w:rPr>
              <w:t>e</w:t>
            </w:r>
            <w:r w:rsidR="000C2EC4" w:rsidRPr="007215BE">
              <w:rPr>
                <w:rFonts w:cstheme="minorHAnsi"/>
                <w:sz w:val="20"/>
              </w:rPr>
              <w:t>,</w:t>
            </w:r>
            <w:r w:rsidR="00FD34DF" w:rsidRPr="007215BE">
              <w:rPr>
                <w:rFonts w:cstheme="minorHAnsi"/>
                <w:sz w:val="20"/>
              </w:rPr>
              <w:t xml:space="preserve"> qui avait reçu le matin même le sac de </w:t>
            </w:r>
            <w:r w:rsidR="00574514" w:rsidRPr="007215BE">
              <w:rPr>
                <w:rFonts w:cstheme="minorHAnsi"/>
                <w:sz w:val="20"/>
              </w:rPr>
              <w:t xml:space="preserve">tickets d’alimentation </w:t>
            </w:r>
            <w:r w:rsidR="005E240F" w:rsidRPr="007215BE">
              <w:rPr>
                <w:rFonts w:cstheme="minorHAnsi"/>
                <w:sz w:val="20"/>
              </w:rPr>
              <w:t xml:space="preserve">du mois suivant </w:t>
            </w:r>
            <w:r w:rsidR="00574514" w:rsidRPr="007215BE">
              <w:rPr>
                <w:rFonts w:cstheme="minorHAnsi"/>
                <w:sz w:val="20"/>
              </w:rPr>
              <w:t>pour toute la population</w:t>
            </w:r>
            <w:r w:rsidR="005E240F" w:rsidRPr="007215BE">
              <w:rPr>
                <w:rFonts w:cstheme="minorHAnsi"/>
                <w:sz w:val="20"/>
              </w:rPr>
              <w:t xml:space="preserve">. </w:t>
            </w:r>
          </w:p>
          <w:p w14:paraId="36C6D953" w14:textId="77777777" w:rsidR="00A17DC1" w:rsidRPr="007215BE" w:rsidRDefault="00FD34DF" w:rsidP="00543436">
            <w:pPr>
              <w:spacing w:after="0" w:line="240" w:lineRule="auto"/>
              <w:ind w:left="171" w:right="288"/>
              <w:rPr>
                <w:rFonts w:cstheme="minorHAnsi"/>
                <w:sz w:val="20"/>
              </w:rPr>
            </w:pPr>
            <w:r w:rsidRPr="007215BE">
              <w:rPr>
                <w:rFonts w:cstheme="minorHAnsi"/>
                <w:sz w:val="20"/>
              </w:rPr>
              <w:t>I</w:t>
            </w:r>
            <w:r w:rsidR="00574514" w:rsidRPr="007215BE">
              <w:rPr>
                <w:rFonts w:cstheme="minorHAnsi"/>
                <w:sz w:val="20"/>
              </w:rPr>
              <w:t xml:space="preserve">ls s’emparèrent du sac et partirent vers Rosans, en demandant à Raoul d’attendre une bonne heure avant d’en informer les gendarmes. </w:t>
            </w:r>
          </w:p>
          <w:p w14:paraId="058C25D0" w14:textId="77777777" w:rsidR="00C86D60" w:rsidRPr="007215BE" w:rsidRDefault="00574514" w:rsidP="00543436">
            <w:pPr>
              <w:spacing w:after="0" w:line="240" w:lineRule="auto"/>
              <w:ind w:left="171" w:right="288"/>
              <w:rPr>
                <w:rFonts w:cstheme="minorHAnsi"/>
                <w:sz w:val="20"/>
              </w:rPr>
            </w:pPr>
            <w:r w:rsidRPr="007215BE">
              <w:rPr>
                <w:rFonts w:cstheme="minorHAnsi"/>
                <w:sz w:val="20"/>
              </w:rPr>
              <w:t xml:space="preserve">Le lendemain, ces derniers vinrent enquêter ; ils </w:t>
            </w:r>
            <w:r w:rsidR="00C86D60" w:rsidRPr="007215BE">
              <w:rPr>
                <w:rFonts w:cstheme="minorHAnsi"/>
                <w:sz w:val="20"/>
              </w:rPr>
              <w:t xml:space="preserve">nous interrogèrent, </w:t>
            </w:r>
            <w:r w:rsidRPr="007215BE">
              <w:rPr>
                <w:rFonts w:cstheme="minorHAnsi"/>
                <w:sz w:val="20"/>
              </w:rPr>
              <w:t xml:space="preserve">ainsi que tous les voisins, </w:t>
            </w:r>
            <w:r w:rsidR="00C86D60" w:rsidRPr="007215BE">
              <w:rPr>
                <w:rFonts w:cstheme="minorHAnsi"/>
                <w:sz w:val="20"/>
              </w:rPr>
              <w:t xml:space="preserve">mais </w:t>
            </w:r>
            <w:r w:rsidRPr="007215BE">
              <w:rPr>
                <w:rFonts w:cstheme="minorHAnsi"/>
                <w:sz w:val="20"/>
              </w:rPr>
              <w:t xml:space="preserve">nous n’avions rien vu, ni rien </w:t>
            </w:r>
            <w:r w:rsidR="00C86D60" w:rsidRPr="007215BE">
              <w:rPr>
                <w:rFonts w:cstheme="minorHAnsi"/>
                <w:sz w:val="20"/>
              </w:rPr>
              <w:t>entendu</w:t>
            </w:r>
            <w:r w:rsidR="00495334" w:rsidRPr="007215BE">
              <w:rPr>
                <w:rFonts w:cstheme="minorHAnsi"/>
                <w:sz w:val="20"/>
              </w:rPr>
              <w:t>.</w:t>
            </w:r>
            <w:r w:rsidR="00C86D60" w:rsidRPr="007215BE">
              <w:rPr>
                <w:rFonts w:cstheme="minorHAnsi"/>
                <w:sz w:val="20"/>
              </w:rPr>
              <w:t> »</w:t>
            </w:r>
          </w:p>
        </w:tc>
        <w:tc>
          <w:tcPr>
            <w:tcW w:w="4820" w:type="dxa"/>
            <w:hideMark/>
          </w:tcPr>
          <w:p w14:paraId="6C935C2D" w14:textId="77777777" w:rsidR="00C86D60" w:rsidRPr="007215BE" w:rsidRDefault="00C86D60" w:rsidP="00543436">
            <w:pPr>
              <w:spacing w:after="0" w:line="240" w:lineRule="auto"/>
              <w:ind w:left="278" w:right="288"/>
              <w:rPr>
                <w:rFonts w:eastAsia="Calibri" w:cstheme="minorHAnsi"/>
                <w:i/>
                <w:sz w:val="20"/>
              </w:rPr>
            </w:pPr>
            <w:r w:rsidRPr="007215BE">
              <w:rPr>
                <w:rFonts w:cstheme="minorHAnsi"/>
                <w:i/>
                <w:sz w:val="20"/>
              </w:rPr>
              <w:t>Il ne peut s’agir que de membres du maquis Morvan, qui à l’époque s’</w:t>
            </w:r>
            <w:r w:rsidR="00495334" w:rsidRPr="007215BE">
              <w:rPr>
                <w:rFonts w:cstheme="minorHAnsi"/>
                <w:i/>
                <w:sz w:val="20"/>
              </w:rPr>
              <w:t xml:space="preserve">était </w:t>
            </w:r>
            <w:r w:rsidR="005E240F" w:rsidRPr="007215BE">
              <w:rPr>
                <w:rFonts w:cstheme="minorHAnsi"/>
                <w:i/>
                <w:sz w:val="20"/>
              </w:rPr>
              <w:t>i</w:t>
            </w:r>
            <w:r w:rsidR="000C2EC4" w:rsidRPr="007215BE">
              <w:rPr>
                <w:rFonts w:cstheme="minorHAnsi"/>
                <w:i/>
                <w:sz w:val="20"/>
              </w:rPr>
              <w:t>nstall</w:t>
            </w:r>
            <w:r w:rsidR="005E240F" w:rsidRPr="007215BE">
              <w:rPr>
                <w:rFonts w:cstheme="minorHAnsi"/>
                <w:i/>
                <w:sz w:val="20"/>
              </w:rPr>
              <w:t>é</w:t>
            </w:r>
            <w:r w:rsidR="000C2EC4" w:rsidRPr="007215BE">
              <w:rPr>
                <w:rFonts w:cstheme="minorHAnsi"/>
                <w:i/>
                <w:sz w:val="20"/>
              </w:rPr>
              <w:t xml:space="preserve"> à la ferme de </w:t>
            </w:r>
            <w:r w:rsidRPr="007215BE">
              <w:rPr>
                <w:rFonts w:cstheme="minorHAnsi"/>
                <w:i/>
                <w:sz w:val="20"/>
              </w:rPr>
              <w:t>l’</w:t>
            </w:r>
            <w:proofErr w:type="spellStart"/>
            <w:r w:rsidRPr="007215BE">
              <w:rPr>
                <w:rFonts w:cstheme="minorHAnsi"/>
                <w:i/>
                <w:sz w:val="20"/>
              </w:rPr>
              <w:t>Essaillon</w:t>
            </w:r>
            <w:proofErr w:type="spellEnd"/>
            <w:r w:rsidR="000C2EC4" w:rsidRPr="007215BE">
              <w:rPr>
                <w:rFonts w:cstheme="minorHAnsi"/>
                <w:i/>
                <w:sz w:val="20"/>
              </w:rPr>
              <w:t>,</w:t>
            </w:r>
            <w:r w:rsidRPr="007215BE">
              <w:rPr>
                <w:rFonts w:cstheme="minorHAnsi"/>
                <w:i/>
                <w:sz w:val="20"/>
              </w:rPr>
              <w:t xml:space="preserve"> </w:t>
            </w:r>
            <w:r w:rsidR="00A17DC1" w:rsidRPr="007215BE">
              <w:rPr>
                <w:rFonts w:cstheme="minorHAnsi"/>
                <w:i/>
                <w:sz w:val="20"/>
              </w:rPr>
              <w:t>au-dessus</w:t>
            </w:r>
            <w:r w:rsidRPr="007215BE">
              <w:rPr>
                <w:rFonts w:cstheme="minorHAnsi"/>
                <w:i/>
                <w:sz w:val="20"/>
              </w:rPr>
              <w:t xml:space="preserve"> de Moydans, après avoir été attaqué et disp</w:t>
            </w:r>
            <w:r w:rsidR="00A17DC1" w:rsidRPr="007215BE">
              <w:rPr>
                <w:rFonts w:cstheme="minorHAnsi"/>
                <w:i/>
                <w:sz w:val="20"/>
              </w:rPr>
              <w:t xml:space="preserve">ersé au début mars de son camp </w:t>
            </w:r>
            <w:r w:rsidRPr="007215BE">
              <w:rPr>
                <w:rFonts w:cstheme="minorHAnsi"/>
                <w:i/>
                <w:sz w:val="20"/>
              </w:rPr>
              <w:t xml:space="preserve">des Chiquets à Ste Colombe. Selon le Rapport de gendarmerie, </w:t>
            </w:r>
            <w:r w:rsidR="0008534C" w:rsidRPr="007215BE">
              <w:rPr>
                <w:rFonts w:cstheme="minorHAnsi"/>
                <w:i/>
                <w:sz w:val="20"/>
              </w:rPr>
              <w:t>dépo</w:t>
            </w:r>
            <w:r w:rsidR="00495334" w:rsidRPr="007215BE">
              <w:rPr>
                <w:rFonts w:cstheme="minorHAnsi"/>
                <w:i/>
                <w:sz w:val="20"/>
              </w:rPr>
              <w:t>sé aux Archives départementales :</w:t>
            </w:r>
            <w:r w:rsidR="0008534C" w:rsidRPr="007215BE">
              <w:rPr>
                <w:rFonts w:cstheme="minorHAnsi"/>
                <w:i/>
                <w:sz w:val="20"/>
              </w:rPr>
              <w:t xml:space="preserve"> </w:t>
            </w:r>
            <w:r w:rsidRPr="007215BE">
              <w:rPr>
                <w:rFonts w:cstheme="minorHAnsi"/>
                <w:i/>
                <w:sz w:val="20"/>
              </w:rPr>
              <w:t xml:space="preserve">« Le 26 avril 44, </w:t>
            </w:r>
            <w:r w:rsidR="0008534C" w:rsidRPr="007215BE">
              <w:rPr>
                <w:rFonts w:cstheme="minorHAnsi"/>
                <w:i/>
                <w:sz w:val="20"/>
              </w:rPr>
              <w:t xml:space="preserve">vers 21h, </w:t>
            </w:r>
            <w:r w:rsidRPr="007215BE">
              <w:rPr>
                <w:rFonts w:cstheme="minorHAnsi"/>
                <w:i/>
                <w:sz w:val="20"/>
              </w:rPr>
              <w:t>trois maquisards ont confisqué le sac de tickets de rationnement que la m</w:t>
            </w:r>
            <w:r w:rsidR="00B910D9" w:rsidRPr="007215BE">
              <w:rPr>
                <w:rFonts w:cstheme="minorHAnsi"/>
                <w:i/>
                <w:sz w:val="20"/>
              </w:rPr>
              <w:t>airie venait de recevoir. Ils «</w:t>
            </w:r>
            <w:r w:rsidRPr="007215BE">
              <w:rPr>
                <w:rFonts w:cstheme="minorHAnsi"/>
                <w:i/>
                <w:sz w:val="20"/>
              </w:rPr>
              <w:t>braquèrent» Raoul Serres secrétaire de mairie, chez lui en train de préparer son diner</w:t>
            </w:r>
            <w:r w:rsidR="00B910D9" w:rsidRPr="007215BE">
              <w:rPr>
                <w:rFonts w:cstheme="minorHAnsi"/>
                <w:i/>
                <w:sz w:val="20"/>
              </w:rPr>
              <w:t>,</w:t>
            </w:r>
            <w:r w:rsidRPr="007215BE">
              <w:rPr>
                <w:rFonts w:cstheme="minorHAnsi"/>
                <w:i/>
                <w:sz w:val="20"/>
              </w:rPr>
              <w:t xml:space="preserve"> et ils l’obligèrent à leur ouvrir la mairie et à leur remettre ce sac de titres d’alimentation ». Les gendarmes de Serres</w:t>
            </w:r>
            <w:r w:rsidR="000C2EC4" w:rsidRPr="007215BE">
              <w:rPr>
                <w:rFonts w:cstheme="minorHAnsi"/>
                <w:i/>
                <w:sz w:val="20"/>
              </w:rPr>
              <w:t>,</w:t>
            </w:r>
            <w:r w:rsidRPr="007215BE">
              <w:rPr>
                <w:rFonts w:cstheme="minorHAnsi"/>
                <w:i/>
                <w:sz w:val="20"/>
              </w:rPr>
              <w:t xml:space="preserve"> </w:t>
            </w:r>
            <w:proofErr w:type="spellStart"/>
            <w:r w:rsidRPr="007215BE">
              <w:rPr>
                <w:rFonts w:cstheme="minorHAnsi"/>
                <w:i/>
                <w:sz w:val="20"/>
              </w:rPr>
              <w:t>Meyère</w:t>
            </w:r>
            <w:proofErr w:type="spellEnd"/>
            <w:r w:rsidRPr="007215BE">
              <w:rPr>
                <w:rFonts w:cstheme="minorHAnsi"/>
                <w:i/>
                <w:sz w:val="20"/>
              </w:rPr>
              <w:t xml:space="preserve"> et Décima enquêtèrent auprès d’une dizaine de voisins</w:t>
            </w:r>
            <w:r w:rsidR="0008534C" w:rsidRPr="007215BE">
              <w:rPr>
                <w:rFonts w:cstheme="minorHAnsi"/>
                <w:i/>
                <w:sz w:val="20"/>
              </w:rPr>
              <w:t>, qui « </w:t>
            </w:r>
            <w:r w:rsidRPr="007215BE">
              <w:rPr>
                <w:rFonts w:cstheme="minorHAnsi"/>
                <w:i/>
                <w:sz w:val="20"/>
              </w:rPr>
              <w:t xml:space="preserve">n’avaient rien vu et rien entendu, sinon, un vague bruit de voiture ». Ils interrogèrent aussi le maire, M. </w:t>
            </w:r>
            <w:proofErr w:type="spellStart"/>
            <w:r w:rsidRPr="007215BE">
              <w:rPr>
                <w:rFonts w:cstheme="minorHAnsi"/>
                <w:i/>
                <w:sz w:val="20"/>
              </w:rPr>
              <w:t>Delaup</w:t>
            </w:r>
            <w:proofErr w:type="spellEnd"/>
            <w:r w:rsidR="000C2EC4" w:rsidRPr="007215BE">
              <w:rPr>
                <w:rFonts w:cstheme="minorHAnsi"/>
                <w:i/>
                <w:sz w:val="20"/>
              </w:rPr>
              <w:t>.</w:t>
            </w:r>
          </w:p>
          <w:p w14:paraId="6C440C5A" w14:textId="77777777" w:rsidR="00C86D60" w:rsidRPr="007215BE" w:rsidRDefault="00C86D60" w:rsidP="00543436">
            <w:pPr>
              <w:spacing w:after="0" w:line="240" w:lineRule="auto"/>
              <w:ind w:left="278" w:right="288"/>
              <w:rPr>
                <w:rFonts w:cstheme="minorHAnsi"/>
                <w:i/>
                <w:sz w:val="20"/>
              </w:rPr>
            </w:pPr>
            <w:r w:rsidRPr="007215BE">
              <w:rPr>
                <w:rFonts w:cstheme="minorHAnsi"/>
                <w:i/>
                <w:sz w:val="20"/>
              </w:rPr>
              <w:t xml:space="preserve">Les tickets volés étaient remplacés et la population n’en souffrait pas ; ce type de « vol » étant très courant. </w:t>
            </w:r>
            <w:r w:rsidR="005E240F" w:rsidRPr="007215BE">
              <w:rPr>
                <w:rFonts w:cstheme="minorHAnsi"/>
                <w:i/>
                <w:sz w:val="20"/>
              </w:rPr>
              <w:t>A n</w:t>
            </w:r>
            <w:r w:rsidRPr="007215BE">
              <w:rPr>
                <w:rFonts w:cstheme="minorHAnsi"/>
                <w:i/>
                <w:sz w:val="20"/>
              </w:rPr>
              <w:t xml:space="preserve">oter que ces deux gendarmes sont tous deux des informateurs des maquis et des membres clandestins des FFI. </w:t>
            </w:r>
            <w:proofErr w:type="spellStart"/>
            <w:r w:rsidRPr="007215BE">
              <w:rPr>
                <w:rFonts w:cstheme="minorHAnsi"/>
                <w:i/>
                <w:sz w:val="20"/>
              </w:rPr>
              <w:t>Meyère</w:t>
            </w:r>
            <w:proofErr w:type="spellEnd"/>
            <w:r w:rsidRPr="007215BE">
              <w:rPr>
                <w:rFonts w:cstheme="minorHAnsi"/>
                <w:i/>
                <w:sz w:val="20"/>
              </w:rPr>
              <w:t xml:space="preserve"> sera abattu avec Paul Héraud, chef des FFI–HA, le 9 août près de Tallard, qu’il transportai</w:t>
            </w:r>
            <w:r w:rsidR="004153DC" w:rsidRPr="007215BE">
              <w:rPr>
                <w:rFonts w:cstheme="minorHAnsi"/>
                <w:i/>
                <w:sz w:val="20"/>
              </w:rPr>
              <w:t>t</w:t>
            </w:r>
            <w:r w:rsidR="003A54D7" w:rsidRPr="007215BE">
              <w:rPr>
                <w:rFonts w:cstheme="minorHAnsi"/>
                <w:i/>
                <w:sz w:val="20"/>
              </w:rPr>
              <w:t xml:space="preserve"> sur sa moto pour rejoindre son</w:t>
            </w:r>
            <w:r w:rsidRPr="007215BE">
              <w:rPr>
                <w:rFonts w:cstheme="minorHAnsi"/>
                <w:i/>
                <w:sz w:val="20"/>
              </w:rPr>
              <w:t xml:space="preserve"> état</w:t>
            </w:r>
            <w:r w:rsidR="004153DC" w:rsidRPr="007215BE">
              <w:rPr>
                <w:rFonts w:cstheme="minorHAnsi"/>
                <w:i/>
                <w:sz w:val="20"/>
              </w:rPr>
              <w:t>-</w:t>
            </w:r>
            <w:r w:rsidRPr="007215BE">
              <w:rPr>
                <w:rFonts w:cstheme="minorHAnsi"/>
                <w:i/>
                <w:sz w:val="20"/>
              </w:rPr>
              <w:t>major dans la montagne de S</w:t>
            </w:r>
            <w:r w:rsidR="003A54D7" w:rsidRPr="007215BE">
              <w:rPr>
                <w:rFonts w:cstheme="minorHAnsi"/>
                <w:i/>
                <w:sz w:val="20"/>
              </w:rPr>
              <w:t>aint Genis.</w:t>
            </w:r>
          </w:p>
        </w:tc>
      </w:tr>
      <w:tr w:rsidR="00C86D60" w:rsidRPr="00775384" w14:paraId="404D26FF" w14:textId="77777777" w:rsidTr="00E043CC">
        <w:tc>
          <w:tcPr>
            <w:tcW w:w="4712" w:type="dxa"/>
            <w:hideMark/>
          </w:tcPr>
          <w:p w14:paraId="121E5CB9" w14:textId="77777777" w:rsidR="00C86D60" w:rsidRPr="007215BE" w:rsidRDefault="003A54D7" w:rsidP="00543436">
            <w:pPr>
              <w:spacing w:after="0" w:line="240" w:lineRule="auto"/>
              <w:ind w:left="171" w:right="288"/>
              <w:rPr>
                <w:rFonts w:cstheme="minorHAnsi"/>
                <w:sz w:val="20"/>
              </w:rPr>
            </w:pPr>
            <w:r w:rsidRPr="007215BE">
              <w:rPr>
                <w:rFonts w:cstheme="minorHAnsi"/>
                <w:sz w:val="20"/>
              </w:rPr>
              <w:t xml:space="preserve">Gilbert </w:t>
            </w:r>
            <w:proofErr w:type="spellStart"/>
            <w:r w:rsidRPr="007215BE">
              <w:rPr>
                <w:rFonts w:cstheme="minorHAnsi"/>
                <w:sz w:val="20"/>
              </w:rPr>
              <w:t>Richand</w:t>
            </w:r>
            <w:proofErr w:type="spellEnd"/>
            <w:r w:rsidR="00614161" w:rsidRPr="007215BE">
              <w:rPr>
                <w:rFonts w:cstheme="minorHAnsi"/>
                <w:sz w:val="20"/>
              </w:rPr>
              <w:t>,</w:t>
            </w:r>
            <w:r w:rsidRPr="007215BE">
              <w:rPr>
                <w:rFonts w:cstheme="minorHAnsi"/>
                <w:sz w:val="20"/>
              </w:rPr>
              <w:t xml:space="preserve"> dont la grand-mère tenait le café à la Remise se souvient :</w:t>
            </w:r>
            <w:r w:rsidRPr="007215BE">
              <w:rPr>
                <w:rFonts w:cstheme="minorHAnsi"/>
                <w:i/>
                <w:sz w:val="20"/>
              </w:rPr>
              <w:t xml:space="preserve"> </w:t>
            </w:r>
            <w:r w:rsidR="00C86D60" w:rsidRPr="007215BE">
              <w:rPr>
                <w:rFonts w:cstheme="minorHAnsi"/>
                <w:i/>
                <w:sz w:val="20"/>
              </w:rPr>
              <w:t>« </w:t>
            </w:r>
            <w:r w:rsidR="00C86D60" w:rsidRPr="007215BE">
              <w:rPr>
                <w:rFonts w:cstheme="minorHAnsi"/>
                <w:b/>
                <w:i/>
                <w:sz w:val="20"/>
              </w:rPr>
              <w:t xml:space="preserve">Le café </w:t>
            </w:r>
            <w:proofErr w:type="spellStart"/>
            <w:r w:rsidR="00C86D60" w:rsidRPr="007215BE">
              <w:rPr>
                <w:rFonts w:cstheme="minorHAnsi"/>
                <w:b/>
                <w:i/>
                <w:sz w:val="20"/>
              </w:rPr>
              <w:t>Delaup</w:t>
            </w:r>
            <w:proofErr w:type="spellEnd"/>
            <w:r w:rsidR="00C86D60" w:rsidRPr="007215BE">
              <w:rPr>
                <w:rFonts w:cstheme="minorHAnsi"/>
                <w:i/>
                <w:sz w:val="20"/>
              </w:rPr>
              <w:t>, était fréquenté aussi bien par des maquisards que par les patrouilles allemandes. Un jour un maquisard avait « oublié » une grenade qui avait roulé sous une table. Des Allemands s’assirent pour boire un coup : heureusement ils ne l</w:t>
            </w:r>
            <w:r w:rsidR="00495334" w:rsidRPr="007215BE">
              <w:rPr>
                <w:rFonts w:cstheme="minorHAnsi"/>
                <w:i/>
                <w:sz w:val="20"/>
              </w:rPr>
              <w:t>’ont pas vue.</w:t>
            </w:r>
            <w:r w:rsidR="00C86D60" w:rsidRPr="007215BE">
              <w:rPr>
                <w:rFonts w:cstheme="minorHAnsi"/>
                <w:i/>
                <w:sz w:val="20"/>
              </w:rPr>
              <w:t> »</w:t>
            </w:r>
          </w:p>
        </w:tc>
        <w:tc>
          <w:tcPr>
            <w:tcW w:w="4820" w:type="dxa"/>
            <w:hideMark/>
          </w:tcPr>
          <w:p w14:paraId="31D7D683" w14:textId="77777777" w:rsidR="00C86D60" w:rsidRPr="007215BE" w:rsidRDefault="00C86D60" w:rsidP="00543436">
            <w:pPr>
              <w:spacing w:after="0" w:line="240" w:lineRule="auto"/>
              <w:ind w:left="278" w:right="288"/>
              <w:rPr>
                <w:rFonts w:cstheme="minorHAnsi"/>
                <w:i/>
                <w:sz w:val="20"/>
              </w:rPr>
            </w:pPr>
            <w:r w:rsidRPr="007215BE">
              <w:rPr>
                <w:rFonts w:cstheme="minorHAnsi"/>
                <w:i/>
                <w:sz w:val="20"/>
              </w:rPr>
              <w:t>Les imprudences rapportées dans les récits sur la vie quotidienne des maquis et sur les « visites »</w:t>
            </w:r>
            <w:r w:rsidR="00312DC7" w:rsidRPr="007215BE">
              <w:rPr>
                <w:rFonts w:cstheme="minorHAnsi"/>
                <w:i/>
                <w:sz w:val="20"/>
              </w:rPr>
              <w:t xml:space="preserve"> </w:t>
            </w:r>
            <w:r w:rsidRPr="007215BE">
              <w:rPr>
                <w:rFonts w:cstheme="minorHAnsi"/>
                <w:i/>
                <w:sz w:val="20"/>
              </w:rPr>
              <w:t>des Allemands sont très nombreuses et elles eurent parfois des conséquences tragiques.</w:t>
            </w:r>
          </w:p>
        </w:tc>
      </w:tr>
      <w:tr w:rsidR="00C86D60" w:rsidRPr="00775384" w14:paraId="3EE238F1" w14:textId="77777777" w:rsidTr="00E043CC">
        <w:tc>
          <w:tcPr>
            <w:tcW w:w="4712" w:type="dxa"/>
          </w:tcPr>
          <w:p w14:paraId="6ADDE272" w14:textId="77777777" w:rsidR="00C86D60" w:rsidRPr="007215BE" w:rsidRDefault="00C86D60" w:rsidP="00543436">
            <w:pPr>
              <w:spacing w:after="0" w:line="240" w:lineRule="auto"/>
              <w:ind w:left="171" w:right="288"/>
              <w:rPr>
                <w:rFonts w:cstheme="minorHAnsi"/>
                <w:sz w:val="20"/>
              </w:rPr>
            </w:pPr>
            <w:r w:rsidRPr="007215BE">
              <w:rPr>
                <w:rFonts w:cstheme="minorHAnsi"/>
                <w:sz w:val="20"/>
              </w:rPr>
              <w:lastRenderedPageBreak/>
              <w:t>« </w:t>
            </w:r>
            <w:r w:rsidRPr="007215BE">
              <w:rPr>
                <w:rFonts w:cstheme="minorHAnsi"/>
                <w:i/>
                <w:sz w:val="20"/>
              </w:rPr>
              <w:t xml:space="preserve">Quand des voitures ou des camions allemands </w:t>
            </w:r>
            <w:r w:rsidR="0089777D" w:rsidRPr="007215BE">
              <w:rPr>
                <w:rFonts w:cstheme="minorHAnsi"/>
                <w:i/>
                <w:sz w:val="20"/>
              </w:rPr>
              <w:t xml:space="preserve">passaient devant </w:t>
            </w:r>
            <w:r w:rsidR="0089777D" w:rsidRPr="007215BE">
              <w:rPr>
                <w:rFonts w:cstheme="minorHAnsi"/>
                <w:b/>
                <w:i/>
                <w:sz w:val="20"/>
              </w:rPr>
              <w:t>la Poste</w:t>
            </w:r>
            <w:r w:rsidR="0089777D" w:rsidRPr="007215BE">
              <w:rPr>
                <w:rFonts w:cstheme="minorHAnsi"/>
                <w:i/>
                <w:sz w:val="20"/>
              </w:rPr>
              <w:t xml:space="preserve"> de Serres et </w:t>
            </w:r>
            <w:r w:rsidRPr="007215BE">
              <w:rPr>
                <w:rFonts w:cstheme="minorHAnsi"/>
                <w:i/>
                <w:sz w:val="20"/>
              </w:rPr>
              <w:t xml:space="preserve">s’engageaient sur la route de Rosans, le </w:t>
            </w:r>
            <w:r w:rsidR="0089777D" w:rsidRPr="007215BE">
              <w:rPr>
                <w:rFonts w:cstheme="minorHAnsi"/>
                <w:i/>
                <w:sz w:val="20"/>
              </w:rPr>
              <w:t xml:space="preserve">receveur </w:t>
            </w:r>
            <w:r w:rsidRPr="007215BE">
              <w:rPr>
                <w:rFonts w:cstheme="minorHAnsi"/>
                <w:i/>
                <w:sz w:val="20"/>
              </w:rPr>
              <w:t>nous téléphonait en disant « </w:t>
            </w:r>
            <w:r w:rsidR="0089777D" w:rsidRPr="007215BE">
              <w:rPr>
                <w:rFonts w:cstheme="minorHAnsi"/>
                <w:i/>
                <w:sz w:val="20"/>
              </w:rPr>
              <w:t xml:space="preserve">Informez vos voisins </w:t>
            </w:r>
            <w:r w:rsidR="006D1EC3" w:rsidRPr="007215BE">
              <w:rPr>
                <w:rFonts w:cstheme="minorHAnsi"/>
                <w:i/>
                <w:sz w:val="20"/>
              </w:rPr>
              <w:t xml:space="preserve">X </w:t>
            </w:r>
            <w:r w:rsidR="0089777D" w:rsidRPr="007215BE">
              <w:rPr>
                <w:rFonts w:cstheme="minorHAnsi"/>
                <w:i/>
                <w:sz w:val="20"/>
              </w:rPr>
              <w:t>que leurs</w:t>
            </w:r>
            <w:r w:rsidRPr="007215BE">
              <w:rPr>
                <w:rFonts w:cstheme="minorHAnsi"/>
                <w:i/>
                <w:sz w:val="20"/>
              </w:rPr>
              <w:t xml:space="preserve"> cousins arrivent ». Nous appelions Mme Jean</w:t>
            </w:r>
            <w:r w:rsidR="00312DC7" w:rsidRPr="007215BE">
              <w:rPr>
                <w:rFonts w:cstheme="minorHAnsi"/>
                <w:i/>
                <w:sz w:val="20"/>
              </w:rPr>
              <w:t>,</w:t>
            </w:r>
            <w:r w:rsidRPr="007215BE">
              <w:rPr>
                <w:rFonts w:cstheme="minorHAnsi"/>
                <w:i/>
                <w:sz w:val="20"/>
              </w:rPr>
              <w:t xml:space="preserve"> du bureau de Ribeyret, qui appel</w:t>
            </w:r>
            <w:r w:rsidR="003A54D7" w:rsidRPr="007215BE">
              <w:rPr>
                <w:rFonts w:cstheme="minorHAnsi"/>
                <w:i/>
                <w:sz w:val="20"/>
              </w:rPr>
              <w:t xml:space="preserve">ait ensuite Mme </w:t>
            </w:r>
            <w:proofErr w:type="spellStart"/>
            <w:r w:rsidR="003A54D7" w:rsidRPr="007215BE">
              <w:rPr>
                <w:rFonts w:cstheme="minorHAnsi"/>
                <w:i/>
                <w:sz w:val="20"/>
              </w:rPr>
              <w:t>Bégou</w:t>
            </w:r>
            <w:proofErr w:type="spellEnd"/>
            <w:r w:rsidR="003A54D7" w:rsidRPr="007215BE">
              <w:rPr>
                <w:rFonts w:cstheme="minorHAnsi"/>
                <w:i/>
                <w:sz w:val="20"/>
              </w:rPr>
              <w:t xml:space="preserve"> de Rosans</w:t>
            </w:r>
            <w:r w:rsidRPr="007215BE">
              <w:rPr>
                <w:rFonts w:cstheme="minorHAnsi"/>
                <w:i/>
                <w:sz w:val="20"/>
              </w:rPr>
              <w:t xml:space="preserve"> et des « contacts » ou agents de liaison, devaient en informer le maquis. J’ignore pourquoi on les dénommait « les cousins ».</w:t>
            </w:r>
            <w:r w:rsidRPr="007215BE">
              <w:rPr>
                <w:rFonts w:cstheme="minorHAnsi"/>
                <w:sz w:val="20"/>
              </w:rPr>
              <w:t xml:space="preserve"> (</w:t>
            </w:r>
            <w:r w:rsidR="003A54D7" w:rsidRPr="007215BE">
              <w:rPr>
                <w:rFonts w:cstheme="minorHAnsi"/>
                <w:sz w:val="20"/>
              </w:rPr>
              <w:t xml:space="preserve">récit de </w:t>
            </w:r>
            <w:r w:rsidR="00495334" w:rsidRPr="007215BE">
              <w:rPr>
                <w:rFonts w:cstheme="minorHAnsi"/>
                <w:sz w:val="20"/>
              </w:rPr>
              <w:t xml:space="preserve">ma mère, </w:t>
            </w:r>
            <w:r w:rsidR="003A54D7" w:rsidRPr="007215BE">
              <w:rPr>
                <w:rFonts w:cstheme="minorHAnsi"/>
                <w:sz w:val="20"/>
              </w:rPr>
              <w:t>Marthe Pellegrin,</w:t>
            </w:r>
            <w:r w:rsidRPr="007215BE">
              <w:rPr>
                <w:rFonts w:cstheme="minorHAnsi"/>
                <w:sz w:val="20"/>
              </w:rPr>
              <w:t xml:space="preserve"> postière à </w:t>
            </w:r>
            <w:r w:rsidR="009F476E" w:rsidRPr="007215BE">
              <w:rPr>
                <w:rFonts w:cstheme="minorHAnsi"/>
                <w:sz w:val="20"/>
              </w:rPr>
              <w:t>L’Épine</w:t>
            </w:r>
            <w:r w:rsidRPr="007215BE">
              <w:rPr>
                <w:rFonts w:cstheme="minorHAnsi"/>
                <w:sz w:val="20"/>
              </w:rPr>
              <w:t>)</w:t>
            </w:r>
            <w:r w:rsidR="003A54D7" w:rsidRPr="007215BE">
              <w:rPr>
                <w:rFonts w:cstheme="minorHAnsi"/>
                <w:sz w:val="20"/>
              </w:rPr>
              <w:t>.</w:t>
            </w:r>
          </w:p>
        </w:tc>
        <w:tc>
          <w:tcPr>
            <w:tcW w:w="4820" w:type="dxa"/>
            <w:hideMark/>
          </w:tcPr>
          <w:p w14:paraId="5D451923" w14:textId="77777777" w:rsidR="00C86D60" w:rsidRPr="007215BE" w:rsidRDefault="00C86D60" w:rsidP="00543436">
            <w:pPr>
              <w:spacing w:after="0" w:line="240" w:lineRule="auto"/>
              <w:ind w:left="278" w:right="288"/>
              <w:rPr>
                <w:rFonts w:cstheme="minorHAnsi"/>
                <w:i/>
                <w:sz w:val="20"/>
              </w:rPr>
            </w:pPr>
            <w:r w:rsidRPr="007215BE">
              <w:rPr>
                <w:rFonts w:cstheme="minorHAnsi"/>
                <w:i/>
                <w:sz w:val="20"/>
              </w:rPr>
              <w:t>Le</w:t>
            </w:r>
            <w:r w:rsidR="00614161" w:rsidRPr="007215BE">
              <w:rPr>
                <w:rFonts w:cstheme="minorHAnsi"/>
                <w:i/>
                <w:sz w:val="20"/>
              </w:rPr>
              <w:t>s postiers pouvaient informer les groupes de résistants du maquis Morvan</w:t>
            </w:r>
            <w:r w:rsidR="00B94678" w:rsidRPr="007215BE">
              <w:rPr>
                <w:rFonts w:cstheme="minorHAnsi"/>
                <w:i/>
                <w:sz w:val="20"/>
              </w:rPr>
              <w:t>,</w:t>
            </w:r>
            <w:r w:rsidR="00614161" w:rsidRPr="007215BE">
              <w:rPr>
                <w:rFonts w:cstheme="minorHAnsi"/>
                <w:i/>
                <w:sz w:val="20"/>
              </w:rPr>
              <w:t xml:space="preserve"> localisés dans chaque village</w:t>
            </w:r>
            <w:r w:rsidR="00B94678" w:rsidRPr="007215BE">
              <w:rPr>
                <w:rFonts w:cstheme="minorHAnsi"/>
                <w:i/>
                <w:sz w:val="20"/>
              </w:rPr>
              <w:t>, ainsi que</w:t>
            </w:r>
            <w:r w:rsidR="00614161" w:rsidRPr="007215BE">
              <w:rPr>
                <w:rFonts w:cstheme="minorHAnsi"/>
                <w:i/>
                <w:sz w:val="20"/>
              </w:rPr>
              <w:t xml:space="preserve"> son </w:t>
            </w:r>
            <w:r w:rsidR="00495334" w:rsidRPr="007215BE">
              <w:rPr>
                <w:rFonts w:cstheme="minorHAnsi"/>
                <w:i/>
                <w:sz w:val="20"/>
              </w:rPr>
              <w:t>état-major</w:t>
            </w:r>
            <w:r w:rsidR="00614161" w:rsidRPr="007215BE">
              <w:rPr>
                <w:rFonts w:cstheme="minorHAnsi"/>
                <w:i/>
                <w:sz w:val="20"/>
              </w:rPr>
              <w:t xml:space="preserve"> </w:t>
            </w:r>
            <w:r w:rsidR="00B94678" w:rsidRPr="007215BE">
              <w:rPr>
                <w:rFonts w:cstheme="minorHAnsi"/>
                <w:i/>
                <w:sz w:val="20"/>
              </w:rPr>
              <w:t xml:space="preserve">et </w:t>
            </w:r>
            <w:r w:rsidR="00614161" w:rsidRPr="007215BE">
              <w:rPr>
                <w:rFonts w:cstheme="minorHAnsi"/>
                <w:i/>
                <w:sz w:val="20"/>
              </w:rPr>
              <w:t>les gendarmes de Rosans</w:t>
            </w:r>
            <w:r w:rsidR="00B94678" w:rsidRPr="007215BE">
              <w:rPr>
                <w:rFonts w:cstheme="minorHAnsi"/>
                <w:i/>
                <w:sz w:val="20"/>
              </w:rPr>
              <w:t xml:space="preserve">, proches du maquis. </w:t>
            </w:r>
          </w:p>
        </w:tc>
      </w:tr>
      <w:tr w:rsidR="00C86D60" w:rsidRPr="00EE16DE" w14:paraId="2F8F81B7" w14:textId="77777777" w:rsidTr="00E043CC">
        <w:tc>
          <w:tcPr>
            <w:tcW w:w="4712" w:type="dxa"/>
          </w:tcPr>
          <w:p w14:paraId="07AF5E9B" w14:textId="77777777" w:rsidR="00C86D60" w:rsidRPr="007215BE" w:rsidRDefault="0087331C" w:rsidP="00543436">
            <w:pPr>
              <w:spacing w:after="0" w:line="240" w:lineRule="auto"/>
              <w:ind w:left="171" w:right="288"/>
              <w:rPr>
                <w:rFonts w:eastAsia="Calibri" w:cstheme="minorHAnsi"/>
                <w:sz w:val="20"/>
              </w:rPr>
            </w:pPr>
            <w:r w:rsidRPr="007215BE">
              <w:rPr>
                <w:rFonts w:cstheme="minorHAnsi"/>
                <w:i/>
                <w:sz w:val="20"/>
              </w:rPr>
              <w:t>« </w:t>
            </w:r>
            <w:r w:rsidR="00312DC7" w:rsidRPr="007215BE">
              <w:rPr>
                <w:rFonts w:cstheme="minorHAnsi"/>
                <w:i/>
                <w:sz w:val="20"/>
              </w:rPr>
              <w:t xml:space="preserve">Après le 6 juin 44, un </w:t>
            </w:r>
            <w:r w:rsidRPr="007215BE">
              <w:rPr>
                <w:rFonts w:cstheme="minorHAnsi"/>
                <w:i/>
                <w:sz w:val="20"/>
              </w:rPr>
              <w:t xml:space="preserve">groupe du maquis Morvan « occupait » la maison du Comte </w:t>
            </w:r>
            <w:r w:rsidR="003A54D7" w:rsidRPr="007215BE">
              <w:rPr>
                <w:rFonts w:cstheme="minorHAnsi"/>
                <w:i/>
                <w:sz w:val="20"/>
              </w:rPr>
              <w:t>d</w:t>
            </w:r>
            <w:r w:rsidRPr="007215BE">
              <w:rPr>
                <w:rFonts w:cstheme="minorHAnsi"/>
                <w:i/>
                <w:sz w:val="20"/>
              </w:rPr>
              <w:t xml:space="preserve">e </w:t>
            </w:r>
            <w:proofErr w:type="spellStart"/>
            <w:r w:rsidRPr="007215BE">
              <w:rPr>
                <w:rFonts w:cstheme="minorHAnsi"/>
                <w:i/>
                <w:sz w:val="20"/>
              </w:rPr>
              <w:t>Montal</w:t>
            </w:r>
            <w:proofErr w:type="spellEnd"/>
            <w:r w:rsidRPr="007215BE">
              <w:rPr>
                <w:rFonts w:cstheme="minorHAnsi"/>
                <w:i/>
                <w:sz w:val="20"/>
              </w:rPr>
              <w:t>, qui fut vandalisée</w:t>
            </w:r>
            <w:r w:rsidR="0089777D" w:rsidRPr="007215BE">
              <w:rPr>
                <w:rFonts w:cstheme="minorHAnsi"/>
                <w:i/>
                <w:sz w:val="20"/>
              </w:rPr>
              <w:t xml:space="preserve">. </w:t>
            </w:r>
            <w:r w:rsidR="003A54D7" w:rsidRPr="007215BE">
              <w:rPr>
                <w:rFonts w:cstheme="minorHAnsi"/>
                <w:i/>
                <w:sz w:val="20"/>
              </w:rPr>
              <w:t xml:space="preserve">Toute </w:t>
            </w:r>
            <w:r w:rsidRPr="007215BE">
              <w:rPr>
                <w:rFonts w:cstheme="minorHAnsi"/>
                <w:i/>
                <w:sz w:val="20"/>
              </w:rPr>
              <w:t>la belle vaisselle décorée du blason de cette famille noble a disparu</w:t>
            </w:r>
            <w:r w:rsidR="0089777D" w:rsidRPr="007215BE">
              <w:rPr>
                <w:rFonts w:cstheme="minorHAnsi"/>
                <w:i/>
                <w:sz w:val="20"/>
              </w:rPr>
              <w:t> »</w:t>
            </w:r>
            <w:r w:rsidRPr="007215BE">
              <w:rPr>
                <w:rFonts w:cstheme="minorHAnsi"/>
                <w:i/>
                <w:sz w:val="20"/>
              </w:rPr>
              <w:t>,</w:t>
            </w:r>
            <w:r w:rsidRPr="007215BE">
              <w:rPr>
                <w:rFonts w:cstheme="minorHAnsi"/>
                <w:sz w:val="20"/>
              </w:rPr>
              <w:t xml:space="preserve"> </w:t>
            </w:r>
            <w:r w:rsidR="00495334" w:rsidRPr="007215BE">
              <w:rPr>
                <w:rFonts w:cstheme="minorHAnsi"/>
                <w:sz w:val="20"/>
              </w:rPr>
              <w:t xml:space="preserve">récit de </w:t>
            </w:r>
            <w:r w:rsidRPr="007215BE">
              <w:rPr>
                <w:rFonts w:cstheme="minorHAnsi"/>
                <w:sz w:val="20"/>
              </w:rPr>
              <w:t xml:space="preserve">Marie-Louise </w:t>
            </w:r>
            <w:proofErr w:type="spellStart"/>
            <w:r w:rsidRPr="007215BE">
              <w:rPr>
                <w:rFonts w:cstheme="minorHAnsi"/>
                <w:sz w:val="20"/>
              </w:rPr>
              <w:t>Rabasse</w:t>
            </w:r>
            <w:proofErr w:type="spellEnd"/>
            <w:r w:rsidR="0089777D" w:rsidRPr="007215BE">
              <w:rPr>
                <w:rFonts w:cstheme="minorHAnsi"/>
                <w:sz w:val="20"/>
              </w:rPr>
              <w:t>,</w:t>
            </w:r>
            <w:r w:rsidRPr="007215BE">
              <w:rPr>
                <w:rFonts w:cstheme="minorHAnsi"/>
                <w:sz w:val="20"/>
              </w:rPr>
              <w:t xml:space="preserve"> </w:t>
            </w:r>
            <w:r w:rsidR="0089777D" w:rsidRPr="007215BE">
              <w:rPr>
                <w:rFonts w:cstheme="minorHAnsi"/>
                <w:sz w:val="20"/>
              </w:rPr>
              <w:t xml:space="preserve">très choquée par ce </w:t>
            </w:r>
            <w:r w:rsidR="006D1EC3" w:rsidRPr="007215BE">
              <w:rPr>
                <w:rFonts w:cstheme="minorHAnsi"/>
                <w:sz w:val="20"/>
              </w:rPr>
              <w:t>fait</w:t>
            </w:r>
            <w:r w:rsidR="0089777D" w:rsidRPr="007215BE">
              <w:rPr>
                <w:rFonts w:cstheme="minorHAnsi"/>
                <w:sz w:val="20"/>
              </w:rPr>
              <w:t xml:space="preserve"> </w:t>
            </w:r>
            <w:r w:rsidR="003108C2" w:rsidRPr="007215BE">
              <w:rPr>
                <w:rFonts w:cstheme="minorHAnsi"/>
                <w:sz w:val="20"/>
              </w:rPr>
              <w:t xml:space="preserve">et </w:t>
            </w:r>
            <w:r w:rsidRPr="007215BE">
              <w:rPr>
                <w:rFonts w:cstheme="minorHAnsi"/>
                <w:sz w:val="20"/>
              </w:rPr>
              <w:t>qui</w:t>
            </w:r>
            <w:r w:rsidR="003108C2" w:rsidRPr="007215BE">
              <w:rPr>
                <w:rFonts w:cstheme="minorHAnsi"/>
                <w:sz w:val="20"/>
              </w:rPr>
              <w:t>,</w:t>
            </w:r>
            <w:r w:rsidRPr="007215BE">
              <w:rPr>
                <w:rFonts w:cstheme="minorHAnsi"/>
                <w:sz w:val="20"/>
              </w:rPr>
              <w:t xml:space="preserve"> </w:t>
            </w:r>
            <w:r w:rsidR="0089777D" w:rsidRPr="007215BE">
              <w:rPr>
                <w:rFonts w:cstheme="minorHAnsi"/>
                <w:sz w:val="20"/>
              </w:rPr>
              <w:t xml:space="preserve">jeune fille, </w:t>
            </w:r>
            <w:r w:rsidRPr="007215BE">
              <w:rPr>
                <w:rFonts w:cstheme="minorHAnsi"/>
                <w:sz w:val="20"/>
              </w:rPr>
              <w:t>avait travaillé dans cette famille</w:t>
            </w:r>
            <w:r w:rsidR="00495334" w:rsidRPr="007215BE">
              <w:rPr>
                <w:rFonts w:cstheme="minorHAnsi"/>
                <w:sz w:val="20"/>
              </w:rPr>
              <w:t>.</w:t>
            </w:r>
          </w:p>
          <w:p w14:paraId="6DCD06BF" w14:textId="77777777" w:rsidR="00C86D60" w:rsidRPr="007215BE" w:rsidRDefault="00C86D60" w:rsidP="00543436">
            <w:pPr>
              <w:spacing w:after="0" w:line="240" w:lineRule="auto"/>
              <w:ind w:left="171" w:right="288"/>
              <w:rPr>
                <w:rFonts w:cstheme="minorHAnsi"/>
                <w:sz w:val="20"/>
              </w:rPr>
            </w:pPr>
          </w:p>
        </w:tc>
        <w:tc>
          <w:tcPr>
            <w:tcW w:w="4820" w:type="dxa"/>
            <w:hideMark/>
          </w:tcPr>
          <w:p w14:paraId="6D88AE31" w14:textId="77777777" w:rsidR="00C86D60" w:rsidRPr="007215BE" w:rsidRDefault="00B31EAA" w:rsidP="00543436">
            <w:pPr>
              <w:spacing w:after="0" w:line="240" w:lineRule="auto"/>
              <w:ind w:left="278" w:right="288"/>
              <w:rPr>
                <w:rFonts w:cstheme="minorHAnsi"/>
                <w:i/>
                <w:sz w:val="20"/>
              </w:rPr>
            </w:pPr>
            <w:r w:rsidRPr="007215BE">
              <w:rPr>
                <w:rFonts w:cstheme="minorHAnsi"/>
                <w:i/>
                <w:sz w:val="20"/>
              </w:rPr>
              <w:t xml:space="preserve">Le </w:t>
            </w:r>
            <w:r w:rsidR="0089777D" w:rsidRPr="007215BE">
              <w:rPr>
                <w:rFonts w:cstheme="minorHAnsi"/>
                <w:i/>
                <w:sz w:val="20"/>
              </w:rPr>
              <w:t xml:space="preserve">maquis </w:t>
            </w:r>
            <w:r w:rsidR="00C86D60" w:rsidRPr="007215BE">
              <w:rPr>
                <w:rFonts w:cstheme="minorHAnsi"/>
                <w:i/>
                <w:sz w:val="20"/>
              </w:rPr>
              <w:t>Morvan, dev</w:t>
            </w:r>
            <w:r w:rsidR="0089777D" w:rsidRPr="007215BE">
              <w:rPr>
                <w:rFonts w:cstheme="minorHAnsi"/>
                <w:i/>
                <w:sz w:val="20"/>
              </w:rPr>
              <w:t>enu la</w:t>
            </w:r>
            <w:r w:rsidR="00C86D60" w:rsidRPr="007215BE">
              <w:rPr>
                <w:rFonts w:cstheme="minorHAnsi"/>
                <w:i/>
                <w:sz w:val="20"/>
              </w:rPr>
              <w:t xml:space="preserve"> 3</w:t>
            </w:r>
            <w:r w:rsidR="00C86D60" w:rsidRPr="007215BE">
              <w:rPr>
                <w:rFonts w:cstheme="minorHAnsi"/>
                <w:i/>
                <w:sz w:val="20"/>
                <w:vertAlign w:val="superscript"/>
              </w:rPr>
              <w:t>ème</w:t>
            </w:r>
            <w:r w:rsidR="00C86D60" w:rsidRPr="007215BE">
              <w:rPr>
                <w:rFonts w:cstheme="minorHAnsi"/>
                <w:i/>
                <w:sz w:val="20"/>
              </w:rPr>
              <w:t xml:space="preserve"> Compagnie du 2ème bataillon FTP Sud Dr</w:t>
            </w:r>
            <w:r w:rsidR="003A54D7" w:rsidRPr="007215BE">
              <w:rPr>
                <w:rFonts w:cstheme="minorHAnsi"/>
                <w:i/>
                <w:sz w:val="20"/>
              </w:rPr>
              <w:t>ô</w:t>
            </w:r>
            <w:r w:rsidR="00C86D60" w:rsidRPr="007215BE">
              <w:rPr>
                <w:rFonts w:cstheme="minorHAnsi"/>
                <w:i/>
                <w:sz w:val="20"/>
              </w:rPr>
              <w:t>me,</w:t>
            </w:r>
            <w:r w:rsidR="0089777D" w:rsidRPr="007215BE">
              <w:rPr>
                <w:rFonts w:cstheme="minorHAnsi"/>
                <w:i/>
                <w:sz w:val="20"/>
              </w:rPr>
              <w:t xml:space="preserve"> a pour mission de</w:t>
            </w:r>
            <w:r w:rsidR="00C86D60" w:rsidRPr="007215BE">
              <w:rPr>
                <w:rFonts w:cstheme="minorHAnsi"/>
                <w:i/>
                <w:sz w:val="20"/>
              </w:rPr>
              <w:t xml:space="preserve"> </w:t>
            </w:r>
            <w:r w:rsidR="0089777D" w:rsidRPr="007215BE">
              <w:rPr>
                <w:rFonts w:cstheme="minorHAnsi"/>
                <w:i/>
                <w:sz w:val="20"/>
              </w:rPr>
              <w:t>surveiller la route, depuis l</w:t>
            </w:r>
            <w:r w:rsidRPr="007215BE">
              <w:rPr>
                <w:rFonts w:cstheme="minorHAnsi"/>
                <w:i/>
                <w:sz w:val="20"/>
              </w:rPr>
              <w:t xml:space="preserve">es </w:t>
            </w:r>
            <w:r w:rsidR="0089777D" w:rsidRPr="007215BE">
              <w:rPr>
                <w:rFonts w:cstheme="minorHAnsi"/>
                <w:i/>
                <w:sz w:val="20"/>
              </w:rPr>
              <w:t>g</w:t>
            </w:r>
            <w:r w:rsidRPr="007215BE">
              <w:rPr>
                <w:rFonts w:cstheme="minorHAnsi"/>
                <w:i/>
                <w:sz w:val="20"/>
              </w:rPr>
              <w:t>or</w:t>
            </w:r>
            <w:r w:rsidR="0089777D" w:rsidRPr="007215BE">
              <w:rPr>
                <w:rFonts w:cstheme="minorHAnsi"/>
                <w:i/>
                <w:sz w:val="20"/>
              </w:rPr>
              <w:t>ge</w:t>
            </w:r>
            <w:r w:rsidRPr="007215BE">
              <w:rPr>
                <w:rFonts w:cstheme="minorHAnsi"/>
                <w:i/>
                <w:sz w:val="20"/>
              </w:rPr>
              <w:t>s</w:t>
            </w:r>
            <w:r w:rsidR="0089777D" w:rsidRPr="007215BE">
              <w:rPr>
                <w:rFonts w:cstheme="minorHAnsi"/>
                <w:i/>
                <w:sz w:val="20"/>
              </w:rPr>
              <w:t xml:space="preserve"> de Mon</w:t>
            </w:r>
            <w:r w:rsidRPr="007215BE">
              <w:rPr>
                <w:rFonts w:cstheme="minorHAnsi"/>
                <w:i/>
                <w:sz w:val="20"/>
              </w:rPr>
              <w:t>t</w:t>
            </w:r>
            <w:r w:rsidR="0089777D" w:rsidRPr="007215BE">
              <w:rPr>
                <w:rFonts w:cstheme="minorHAnsi"/>
                <w:i/>
                <w:sz w:val="20"/>
              </w:rPr>
              <w:t>clus</w:t>
            </w:r>
            <w:r w:rsidRPr="007215BE">
              <w:rPr>
                <w:rFonts w:cstheme="minorHAnsi"/>
                <w:i/>
                <w:sz w:val="20"/>
              </w:rPr>
              <w:t xml:space="preserve"> jusqu’aux gorges de l’</w:t>
            </w:r>
            <w:proofErr w:type="spellStart"/>
            <w:r w:rsidRPr="007215BE">
              <w:rPr>
                <w:rFonts w:cstheme="minorHAnsi"/>
                <w:i/>
                <w:sz w:val="20"/>
              </w:rPr>
              <w:t>Eygue</w:t>
            </w:r>
            <w:proofErr w:type="spellEnd"/>
            <w:r w:rsidR="0089777D" w:rsidRPr="007215BE">
              <w:rPr>
                <w:rFonts w:cstheme="minorHAnsi"/>
                <w:i/>
                <w:sz w:val="20"/>
              </w:rPr>
              <w:t xml:space="preserve">. Il a </w:t>
            </w:r>
            <w:r w:rsidRPr="007215BE">
              <w:rPr>
                <w:rFonts w:cstheme="minorHAnsi"/>
                <w:i/>
                <w:sz w:val="20"/>
              </w:rPr>
              <w:t>installé</w:t>
            </w:r>
            <w:r w:rsidR="0089777D" w:rsidRPr="007215BE">
              <w:rPr>
                <w:rFonts w:cstheme="minorHAnsi"/>
                <w:i/>
                <w:sz w:val="20"/>
              </w:rPr>
              <w:t xml:space="preserve"> des </w:t>
            </w:r>
            <w:r w:rsidRPr="007215BE">
              <w:rPr>
                <w:rFonts w:cstheme="minorHAnsi"/>
                <w:i/>
                <w:sz w:val="20"/>
              </w:rPr>
              <w:t xml:space="preserve">groupes dans chaque commune. </w:t>
            </w:r>
            <w:r w:rsidR="006D1EC3" w:rsidRPr="007215BE">
              <w:rPr>
                <w:rFonts w:cstheme="minorHAnsi"/>
                <w:i/>
                <w:sz w:val="20"/>
              </w:rPr>
              <w:t xml:space="preserve">Un groupe était installé à L’Épine, dans la maison de </w:t>
            </w:r>
            <w:proofErr w:type="spellStart"/>
            <w:r w:rsidR="006D1EC3" w:rsidRPr="007215BE">
              <w:rPr>
                <w:rFonts w:cstheme="minorHAnsi"/>
                <w:i/>
                <w:sz w:val="20"/>
              </w:rPr>
              <w:t>Montal</w:t>
            </w:r>
            <w:proofErr w:type="spellEnd"/>
            <w:r w:rsidR="006D1EC3" w:rsidRPr="007215BE">
              <w:rPr>
                <w:rFonts w:cstheme="minorHAnsi"/>
                <w:i/>
                <w:sz w:val="20"/>
              </w:rPr>
              <w:t xml:space="preserve">, comme en atteste une photo de maquisards et d’une jeune fille. </w:t>
            </w:r>
            <w:r w:rsidRPr="007215BE">
              <w:rPr>
                <w:rFonts w:cstheme="minorHAnsi"/>
                <w:i/>
                <w:sz w:val="20"/>
              </w:rPr>
              <w:t xml:space="preserve">Au lendemain du 6 juin 44, </w:t>
            </w:r>
            <w:r w:rsidR="006D1EC3" w:rsidRPr="007215BE">
              <w:rPr>
                <w:rFonts w:cstheme="minorHAnsi"/>
                <w:i/>
                <w:sz w:val="20"/>
              </w:rPr>
              <w:t>Morvan a</w:t>
            </w:r>
            <w:r w:rsidRPr="007215BE">
              <w:rPr>
                <w:rFonts w:cstheme="minorHAnsi"/>
                <w:i/>
                <w:sz w:val="20"/>
              </w:rPr>
              <w:t xml:space="preserve"> </w:t>
            </w:r>
            <w:r w:rsidR="00C86D60" w:rsidRPr="007215BE">
              <w:rPr>
                <w:rFonts w:cstheme="minorHAnsi"/>
                <w:i/>
                <w:sz w:val="20"/>
              </w:rPr>
              <w:t>« proclam</w:t>
            </w:r>
            <w:r w:rsidR="006D1EC3" w:rsidRPr="007215BE">
              <w:rPr>
                <w:rFonts w:cstheme="minorHAnsi"/>
                <w:i/>
                <w:sz w:val="20"/>
              </w:rPr>
              <w:t>é</w:t>
            </w:r>
            <w:r w:rsidR="00C86D60" w:rsidRPr="007215BE">
              <w:rPr>
                <w:rFonts w:cstheme="minorHAnsi"/>
                <w:i/>
                <w:sz w:val="20"/>
              </w:rPr>
              <w:t xml:space="preserve"> la république et déclar</w:t>
            </w:r>
            <w:r w:rsidR="006D1EC3" w:rsidRPr="007215BE">
              <w:rPr>
                <w:rFonts w:cstheme="minorHAnsi"/>
                <w:i/>
                <w:sz w:val="20"/>
              </w:rPr>
              <w:t>é</w:t>
            </w:r>
            <w:r w:rsidR="00C86D60" w:rsidRPr="007215BE">
              <w:rPr>
                <w:rFonts w:cstheme="minorHAnsi"/>
                <w:i/>
                <w:sz w:val="20"/>
              </w:rPr>
              <w:t xml:space="preserve"> l</w:t>
            </w:r>
            <w:r w:rsidRPr="007215BE">
              <w:rPr>
                <w:rFonts w:cstheme="minorHAnsi"/>
                <w:i/>
                <w:sz w:val="20"/>
              </w:rPr>
              <w:t>a région</w:t>
            </w:r>
            <w:r w:rsidR="00C86D60" w:rsidRPr="007215BE">
              <w:rPr>
                <w:rFonts w:cstheme="minorHAnsi"/>
                <w:i/>
                <w:sz w:val="20"/>
              </w:rPr>
              <w:t xml:space="preserve"> libéré</w:t>
            </w:r>
            <w:r w:rsidRPr="007215BE">
              <w:rPr>
                <w:rFonts w:cstheme="minorHAnsi"/>
                <w:i/>
                <w:sz w:val="20"/>
              </w:rPr>
              <w:t>e</w:t>
            </w:r>
            <w:r w:rsidR="00C86D60" w:rsidRPr="007215BE">
              <w:rPr>
                <w:rFonts w:cstheme="minorHAnsi"/>
                <w:i/>
                <w:sz w:val="20"/>
              </w:rPr>
              <w:t> ». Une section de 80 hommes dirigée par Martin</w:t>
            </w:r>
            <w:r w:rsidR="003A54D7" w:rsidRPr="007215BE">
              <w:rPr>
                <w:rFonts w:cstheme="minorHAnsi"/>
                <w:i/>
                <w:sz w:val="20"/>
              </w:rPr>
              <w:t>,</w:t>
            </w:r>
            <w:r w:rsidR="00C86D60" w:rsidRPr="007215BE">
              <w:rPr>
                <w:rFonts w:cstheme="minorHAnsi"/>
                <w:i/>
                <w:sz w:val="20"/>
              </w:rPr>
              <w:t xml:space="preserve"> chef de gendarmerie de Rosans</w:t>
            </w:r>
            <w:r w:rsidR="003A54D7" w:rsidRPr="007215BE">
              <w:rPr>
                <w:rFonts w:cstheme="minorHAnsi"/>
                <w:i/>
                <w:sz w:val="20"/>
              </w:rPr>
              <w:t>,</w:t>
            </w:r>
            <w:r w:rsidR="00C86D60" w:rsidRPr="007215BE">
              <w:rPr>
                <w:rFonts w:cstheme="minorHAnsi"/>
                <w:i/>
                <w:sz w:val="20"/>
              </w:rPr>
              <w:t xml:space="preserve"> chargée de surveiller la </w:t>
            </w:r>
            <w:r w:rsidR="006D1EC3" w:rsidRPr="007215BE">
              <w:rPr>
                <w:rFonts w:cstheme="minorHAnsi"/>
                <w:i/>
                <w:sz w:val="20"/>
              </w:rPr>
              <w:t>route</w:t>
            </w:r>
            <w:r w:rsidR="00C86D60" w:rsidRPr="007215BE">
              <w:rPr>
                <w:rFonts w:cstheme="minorHAnsi"/>
                <w:i/>
                <w:sz w:val="20"/>
              </w:rPr>
              <w:t xml:space="preserve"> 94</w:t>
            </w:r>
            <w:r w:rsidR="006D1EC3" w:rsidRPr="007215BE">
              <w:rPr>
                <w:rFonts w:cstheme="minorHAnsi"/>
                <w:i/>
                <w:sz w:val="20"/>
              </w:rPr>
              <w:t xml:space="preserve">, déclenchera le 19 juin </w:t>
            </w:r>
            <w:r w:rsidR="00C86D60" w:rsidRPr="007215BE">
              <w:rPr>
                <w:rFonts w:cstheme="minorHAnsi"/>
                <w:i/>
                <w:sz w:val="20"/>
              </w:rPr>
              <w:t>l’attaque de Montclus</w:t>
            </w:r>
            <w:r w:rsidRPr="007215BE">
              <w:rPr>
                <w:rFonts w:cstheme="minorHAnsi"/>
                <w:i/>
                <w:sz w:val="20"/>
              </w:rPr>
              <w:t xml:space="preserve">, </w:t>
            </w:r>
            <w:r w:rsidR="006D1EC3" w:rsidRPr="007215BE">
              <w:rPr>
                <w:rFonts w:cstheme="minorHAnsi"/>
                <w:i/>
                <w:sz w:val="20"/>
              </w:rPr>
              <w:t xml:space="preserve">contre une colonne allemande </w:t>
            </w:r>
            <w:r w:rsidR="00C86D60" w:rsidRPr="007215BE">
              <w:rPr>
                <w:rFonts w:cstheme="minorHAnsi"/>
                <w:i/>
                <w:sz w:val="20"/>
              </w:rPr>
              <w:t>fait d’armes majeur de la résistance de la région, qualifié de « combats ».</w:t>
            </w:r>
            <w:r w:rsidR="0089777D" w:rsidRPr="007215BE">
              <w:rPr>
                <w:rFonts w:cstheme="minorHAnsi"/>
                <w:i/>
                <w:sz w:val="20"/>
              </w:rPr>
              <w:t xml:space="preserve"> </w:t>
            </w:r>
          </w:p>
        </w:tc>
      </w:tr>
      <w:tr w:rsidR="00C86D60" w:rsidRPr="00EE16DE" w14:paraId="538BFC47" w14:textId="77777777" w:rsidTr="00E043CC">
        <w:tc>
          <w:tcPr>
            <w:tcW w:w="4712" w:type="dxa"/>
          </w:tcPr>
          <w:p w14:paraId="2F702352" w14:textId="77777777" w:rsidR="00C86D60" w:rsidRPr="007215BE" w:rsidRDefault="00DF2A00" w:rsidP="00543436">
            <w:pPr>
              <w:spacing w:after="0" w:line="240" w:lineRule="auto"/>
              <w:ind w:left="171" w:right="288"/>
              <w:rPr>
                <w:rFonts w:cstheme="minorHAnsi"/>
                <w:sz w:val="20"/>
              </w:rPr>
            </w:pPr>
            <w:r w:rsidRPr="007215BE">
              <w:rPr>
                <w:rFonts w:cstheme="minorHAnsi"/>
                <w:i/>
                <w:sz w:val="20"/>
              </w:rPr>
              <w:t>« </w:t>
            </w:r>
            <w:r w:rsidR="00C86D60" w:rsidRPr="007215BE">
              <w:rPr>
                <w:rFonts w:cstheme="minorHAnsi"/>
                <w:i/>
                <w:sz w:val="20"/>
              </w:rPr>
              <w:t>Après</w:t>
            </w:r>
            <w:r w:rsidR="003A54D7" w:rsidRPr="007215BE">
              <w:rPr>
                <w:rFonts w:cstheme="minorHAnsi"/>
                <w:i/>
                <w:sz w:val="20"/>
              </w:rPr>
              <w:t xml:space="preserve"> les combats de Montclus (19 et </w:t>
            </w:r>
            <w:r w:rsidR="00C86D60" w:rsidRPr="007215BE">
              <w:rPr>
                <w:rFonts w:cstheme="minorHAnsi"/>
                <w:i/>
                <w:sz w:val="20"/>
              </w:rPr>
              <w:t xml:space="preserve">20 juin 44) les Allemands occupèrent </w:t>
            </w:r>
            <w:r w:rsidR="009F476E" w:rsidRPr="007215BE">
              <w:rPr>
                <w:rFonts w:cstheme="minorHAnsi"/>
                <w:i/>
                <w:sz w:val="20"/>
              </w:rPr>
              <w:t>L’Épine</w:t>
            </w:r>
            <w:r w:rsidR="00C86D60" w:rsidRPr="007215BE">
              <w:rPr>
                <w:rFonts w:cstheme="minorHAnsi"/>
                <w:i/>
                <w:sz w:val="20"/>
              </w:rPr>
              <w:t xml:space="preserve"> dont la plupart des hommes</w:t>
            </w:r>
            <w:r w:rsidR="004153DC" w:rsidRPr="007215BE">
              <w:rPr>
                <w:rFonts w:cstheme="minorHAnsi"/>
                <w:i/>
                <w:sz w:val="20"/>
              </w:rPr>
              <w:t>,</w:t>
            </w:r>
            <w:r w:rsidR="00C86D60" w:rsidRPr="007215BE">
              <w:rPr>
                <w:rFonts w:cstheme="minorHAnsi"/>
                <w:i/>
                <w:sz w:val="20"/>
              </w:rPr>
              <w:t xml:space="preserve"> craignant d’être arrêtés</w:t>
            </w:r>
            <w:r w:rsidR="004153DC" w:rsidRPr="007215BE">
              <w:rPr>
                <w:rFonts w:cstheme="minorHAnsi"/>
                <w:i/>
                <w:sz w:val="20"/>
              </w:rPr>
              <w:t>,</w:t>
            </w:r>
            <w:r w:rsidR="00C86D60" w:rsidRPr="007215BE">
              <w:rPr>
                <w:rFonts w:cstheme="minorHAnsi"/>
                <w:i/>
                <w:sz w:val="20"/>
              </w:rPr>
              <w:t xml:space="preserve"> avaient fui dans les bois. Ils fouillèrent toutes les maisons, très menaçants, volant de la nourriture ou provoquant des dégradations gratuites (par exemple jouant à écraser sous leurs b</w:t>
            </w:r>
            <w:r w:rsidR="003A54D7" w:rsidRPr="007215BE">
              <w:rPr>
                <w:rFonts w:cstheme="minorHAnsi"/>
                <w:i/>
                <w:sz w:val="20"/>
              </w:rPr>
              <w:t xml:space="preserve">ottes les poussins d’une couvée </w:t>
            </w:r>
            <w:r w:rsidR="00C86D60" w:rsidRPr="007215BE">
              <w:rPr>
                <w:rFonts w:cstheme="minorHAnsi"/>
                <w:i/>
                <w:sz w:val="20"/>
              </w:rPr>
              <w:t>ou tuant des animaux à la mitraillette</w:t>
            </w:r>
            <w:r w:rsidR="003A54D7" w:rsidRPr="007215BE">
              <w:rPr>
                <w:rFonts w:cstheme="minorHAnsi"/>
                <w:i/>
                <w:sz w:val="20"/>
              </w:rPr>
              <w:t> </w:t>
            </w:r>
            <w:r w:rsidR="00C86D60" w:rsidRPr="007215BE">
              <w:rPr>
                <w:rFonts w:cstheme="minorHAnsi"/>
                <w:i/>
                <w:sz w:val="20"/>
              </w:rPr>
              <w:t xml:space="preserve">!), demandant partout </w:t>
            </w:r>
            <w:r w:rsidR="00C86D60" w:rsidRPr="007215BE">
              <w:rPr>
                <w:rFonts w:cstheme="minorHAnsi"/>
                <w:b/>
                <w:i/>
                <w:sz w:val="20"/>
              </w:rPr>
              <w:t>« Où sont les hommes ? ».</w:t>
            </w:r>
            <w:r w:rsidR="00C86D60" w:rsidRPr="007215BE">
              <w:rPr>
                <w:rFonts w:cstheme="minorHAnsi"/>
                <w:i/>
                <w:sz w:val="20"/>
              </w:rPr>
              <w:t xml:space="preserve"> </w:t>
            </w:r>
            <w:r w:rsidR="004153DC" w:rsidRPr="007215BE">
              <w:rPr>
                <w:rFonts w:cstheme="minorHAnsi"/>
                <w:i/>
                <w:sz w:val="20"/>
              </w:rPr>
              <w:t xml:space="preserve">Mon père, </w:t>
            </w:r>
            <w:r w:rsidR="00C86D60" w:rsidRPr="007215BE">
              <w:rPr>
                <w:rFonts w:cstheme="minorHAnsi"/>
                <w:i/>
                <w:sz w:val="20"/>
              </w:rPr>
              <w:t xml:space="preserve">postier était resté à son guichet. L’officier lui demanda d’aller dans les bois demander à tous les hommes de rentrer avant le soir, lors de leur retour, sans quoi le village sera incendié. En fait un linge blanc était attaché </w:t>
            </w:r>
            <w:r w:rsidR="004153DC" w:rsidRPr="007215BE">
              <w:rPr>
                <w:rFonts w:cstheme="minorHAnsi"/>
                <w:i/>
                <w:sz w:val="20"/>
              </w:rPr>
              <w:t>au balcon d’</w:t>
            </w:r>
            <w:r w:rsidR="00C86D60" w:rsidRPr="007215BE">
              <w:rPr>
                <w:rFonts w:cstheme="minorHAnsi"/>
                <w:i/>
                <w:sz w:val="20"/>
              </w:rPr>
              <w:t xml:space="preserve">une maison qui indiquait la présence des Allemands et qui devait être enlevé après leur départ. Les hommes revinrent tous, mais </w:t>
            </w:r>
            <w:r w:rsidR="00B31EAA" w:rsidRPr="007215BE">
              <w:rPr>
                <w:rFonts w:cstheme="minorHAnsi"/>
                <w:i/>
                <w:sz w:val="20"/>
              </w:rPr>
              <w:t>la colonne ne repassa jamais.</w:t>
            </w:r>
            <w:r w:rsidR="00C86D60" w:rsidRPr="007215BE">
              <w:rPr>
                <w:rFonts w:cstheme="minorHAnsi"/>
                <w:sz w:val="20"/>
              </w:rPr>
              <w:t xml:space="preserve"> (récit de </w:t>
            </w:r>
            <w:r w:rsidR="0087331C" w:rsidRPr="007215BE">
              <w:rPr>
                <w:rFonts w:cstheme="minorHAnsi"/>
                <w:sz w:val="20"/>
              </w:rPr>
              <w:t xml:space="preserve">Gaby </w:t>
            </w:r>
            <w:proofErr w:type="spellStart"/>
            <w:r w:rsidR="0087331C" w:rsidRPr="007215BE">
              <w:rPr>
                <w:rFonts w:cstheme="minorHAnsi"/>
                <w:sz w:val="20"/>
              </w:rPr>
              <w:t>Beynet</w:t>
            </w:r>
            <w:proofErr w:type="spellEnd"/>
            <w:r w:rsidR="0087331C" w:rsidRPr="007215BE">
              <w:rPr>
                <w:rFonts w:cstheme="minorHAnsi"/>
                <w:sz w:val="20"/>
              </w:rPr>
              <w:t xml:space="preserve"> </w:t>
            </w:r>
            <w:r w:rsidR="00C86D60" w:rsidRPr="007215BE">
              <w:rPr>
                <w:rFonts w:cstheme="minorHAnsi"/>
                <w:sz w:val="20"/>
              </w:rPr>
              <w:t>confirmé par Mme Jouve</w:t>
            </w:r>
            <w:r w:rsidR="0087331C" w:rsidRPr="007215BE">
              <w:rPr>
                <w:rFonts w:cstheme="minorHAnsi"/>
                <w:sz w:val="20"/>
              </w:rPr>
              <w:t xml:space="preserve">, </w:t>
            </w:r>
            <w:r w:rsidR="00C86D60" w:rsidRPr="007215BE">
              <w:rPr>
                <w:rFonts w:cstheme="minorHAnsi"/>
                <w:sz w:val="20"/>
              </w:rPr>
              <w:t xml:space="preserve">Jeanine </w:t>
            </w:r>
            <w:proofErr w:type="spellStart"/>
            <w:r w:rsidR="00C86D60" w:rsidRPr="007215BE">
              <w:rPr>
                <w:rFonts w:cstheme="minorHAnsi"/>
                <w:sz w:val="20"/>
              </w:rPr>
              <w:t>Laprévote</w:t>
            </w:r>
            <w:proofErr w:type="spellEnd"/>
            <w:r w:rsidR="0087331C" w:rsidRPr="007215BE">
              <w:rPr>
                <w:rFonts w:cstheme="minorHAnsi"/>
                <w:sz w:val="20"/>
              </w:rPr>
              <w:t xml:space="preserve"> et ma mère</w:t>
            </w:r>
            <w:r w:rsidR="003A54D7" w:rsidRPr="007215BE">
              <w:rPr>
                <w:rFonts w:cstheme="minorHAnsi"/>
                <w:sz w:val="20"/>
              </w:rPr>
              <w:t>)</w:t>
            </w:r>
          </w:p>
        </w:tc>
        <w:tc>
          <w:tcPr>
            <w:tcW w:w="4820" w:type="dxa"/>
            <w:hideMark/>
          </w:tcPr>
          <w:p w14:paraId="7C07D275" w14:textId="77777777" w:rsidR="00915FDE" w:rsidRPr="007215BE" w:rsidRDefault="009F476E" w:rsidP="00543436">
            <w:pPr>
              <w:spacing w:after="0" w:line="240" w:lineRule="auto"/>
              <w:ind w:left="278" w:right="288"/>
              <w:rPr>
                <w:rFonts w:cstheme="minorHAnsi"/>
                <w:i/>
                <w:sz w:val="20"/>
              </w:rPr>
            </w:pPr>
            <w:r w:rsidRPr="007215BE">
              <w:rPr>
                <w:rFonts w:cstheme="minorHAnsi"/>
                <w:i/>
                <w:sz w:val="20"/>
              </w:rPr>
              <w:t>L’Épine</w:t>
            </w:r>
            <w:r w:rsidR="00C86D60" w:rsidRPr="007215BE">
              <w:rPr>
                <w:rFonts w:cstheme="minorHAnsi"/>
                <w:i/>
                <w:sz w:val="20"/>
              </w:rPr>
              <w:t xml:space="preserve"> ne connut pas le sort réservé à Montclus</w:t>
            </w:r>
            <w:r w:rsidR="00DF2A00" w:rsidRPr="007215BE">
              <w:rPr>
                <w:rFonts w:cstheme="minorHAnsi"/>
                <w:i/>
                <w:sz w:val="20"/>
              </w:rPr>
              <w:t>,</w:t>
            </w:r>
            <w:r w:rsidR="00C86D60" w:rsidRPr="007215BE">
              <w:rPr>
                <w:rFonts w:cstheme="minorHAnsi"/>
                <w:i/>
                <w:sz w:val="20"/>
              </w:rPr>
              <w:t xml:space="preserve"> dont le village fut incendié. </w:t>
            </w:r>
            <w:r w:rsidR="006D1EC3" w:rsidRPr="007215BE">
              <w:rPr>
                <w:rFonts w:cstheme="minorHAnsi"/>
                <w:i/>
                <w:sz w:val="20"/>
              </w:rPr>
              <w:t>Un habitant qui fuyait fut blessé.</w:t>
            </w:r>
          </w:p>
          <w:p w14:paraId="5321D241" w14:textId="77777777" w:rsidR="00B31EAA" w:rsidRPr="007215BE" w:rsidRDefault="00B31EAA" w:rsidP="00543436">
            <w:pPr>
              <w:spacing w:after="0" w:line="240" w:lineRule="auto"/>
              <w:ind w:left="278" w:right="288"/>
              <w:rPr>
                <w:rFonts w:cstheme="minorHAnsi"/>
                <w:i/>
                <w:sz w:val="20"/>
              </w:rPr>
            </w:pPr>
            <w:r w:rsidRPr="007215BE">
              <w:rPr>
                <w:rFonts w:cstheme="minorHAnsi"/>
                <w:i/>
                <w:sz w:val="20"/>
              </w:rPr>
              <w:t>La colonne allemande, poursuivant les maq</w:t>
            </w:r>
            <w:r w:rsidR="003A54D7" w:rsidRPr="007215BE">
              <w:rPr>
                <w:rFonts w:cstheme="minorHAnsi"/>
                <w:i/>
                <w:sz w:val="20"/>
              </w:rPr>
              <w:t>uisards vers la vallée de la Drô</w:t>
            </w:r>
            <w:r w:rsidRPr="007215BE">
              <w:rPr>
                <w:rFonts w:cstheme="minorHAnsi"/>
                <w:i/>
                <w:sz w:val="20"/>
              </w:rPr>
              <w:t xml:space="preserve">me, revint à Gap par le Col de Cabre, sans repasser par </w:t>
            </w:r>
            <w:r w:rsidR="009F476E" w:rsidRPr="007215BE">
              <w:rPr>
                <w:rFonts w:cstheme="minorHAnsi"/>
                <w:i/>
                <w:sz w:val="20"/>
              </w:rPr>
              <w:t>L’Épine</w:t>
            </w:r>
            <w:r w:rsidRPr="007215BE">
              <w:rPr>
                <w:rFonts w:cstheme="minorHAnsi"/>
                <w:i/>
                <w:sz w:val="20"/>
              </w:rPr>
              <w:t>.</w:t>
            </w:r>
          </w:p>
        </w:tc>
      </w:tr>
      <w:tr w:rsidR="00C86D60" w:rsidRPr="00EE16DE" w14:paraId="2AAA3881" w14:textId="77777777" w:rsidTr="00E043CC">
        <w:tc>
          <w:tcPr>
            <w:tcW w:w="4712" w:type="dxa"/>
            <w:hideMark/>
          </w:tcPr>
          <w:p w14:paraId="3C5A0284" w14:textId="77777777" w:rsidR="00C86D60" w:rsidRPr="007215BE" w:rsidRDefault="00C86D60" w:rsidP="00543436">
            <w:pPr>
              <w:spacing w:after="0" w:line="240" w:lineRule="auto"/>
              <w:ind w:left="171" w:right="288"/>
              <w:rPr>
                <w:rFonts w:cstheme="minorHAnsi"/>
                <w:sz w:val="20"/>
              </w:rPr>
            </w:pPr>
            <w:r w:rsidRPr="007215BE">
              <w:rPr>
                <w:rFonts w:cstheme="minorHAnsi"/>
                <w:sz w:val="20"/>
              </w:rPr>
              <w:t>« </w:t>
            </w:r>
            <w:r w:rsidRPr="007215BE">
              <w:rPr>
                <w:rFonts w:cstheme="minorHAnsi"/>
                <w:i/>
                <w:sz w:val="20"/>
              </w:rPr>
              <w:t xml:space="preserve">Ce même jour, 21 juin, à proximité de </w:t>
            </w:r>
            <w:r w:rsidRPr="007215BE">
              <w:rPr>
                <w:rFonts w:cstheme="minorHAnsi"/>
                <w:b/>
                <w:i/>
                <w:sz w:val="20"/>
              </w:rPr>
              <w:t>Ratière</w:t>
            </w:r>
            <w:r w:rsidRPr="007215BE">
              <w:rPr>
                <w:rFonts w:cstheme="minorHAnsi"/>
                <w:i/>
                <w:sz w:val="20"/>
              </w:rPr>
              <w:t xml:space="preserve">, deux maquisards cachés dans les blés, tirèrent sur la colonne allemande montant le col de la </w:t>
            </w:r>
            <w:proofErr w:type="spellStart"/>
            <w:r w:rsidRPr="007215BE">
              <w:rPr>
                <w:rFonts w:cstheme="minorHAnsi"/>
                <w:i/>
                <w:sz w:val="20"/>
              </w:rPr>
              <w:t>Saulce</w:t>
            </w:r>
            <w:proofErr w:type="spellEnd"/>
            <w:r w:rsidRPr="007215BE">
              <w:rPr>
                <w:rFonts w:cstheme="minorHAnsi"/>
                <w:i/>
                <w:sz w:val="20"/>
              </w:rPr>
              <w:t xml:space="preserve">, avant de s’enfuir dans les bois. Les soldats se </w:t>
            </w:r>
            <w:r w:rsidRPr="007215BE">
              <w:rPr>
                <w:rFonts w:cstheme="minorHAnsi"/>
                <w:i/>
                <w:sz w:val="20"/>
              </w:rPr>
              <w:lastRenderedPageBreak/>
              <w:t>déployèrent et tirèrent sur la ferme de Ratière. Des balles pénétrèrent dans la chambre où dormait Josette, alors enfant. M Cornillac, amputé de la Grande guerre, son gendre et un ouvrier furent</w:t>
            </w:r>
            <w:r w:rsidR="00020DD6" w:rsidRPr="007215BE">
              <w:rPr>
                <w:rFonts w:cstheme="minorHAnsi"/>
                <w:i/>
                <w:sz w:val="20"/>
              </w:rPr>
              <w:t xml:space="preserve"> arrêtés et menacés d’exécution</w:t>
            </w:r>
            <w:r w:rsidRPr="007215BE">
              <w:rPr>
                <w:rFonts w:cstheme="minorHAnsi"/>
                <w:i/>
                <w:sz w:val="20"/>
              </w:rPr>
              <w:t xml:space="preserve"> puis relâchés (par égard pour le mutilé ?) ; M </w:t>
            </w:r>
            <w:proofErr w:type="spellStart"/>
            <w:r w:rsidRPr="007215BE">
              <w:rPr>
                <w:rFonts w:cstheme="minorHAnsi"/>
                <w:i/>
                <w:sz w:val="20"/>
              </w:rPr>
              <w:t>Sagnières</w:t>
            </w:r>
            <w:proofErr w:type="spellEnd"/>
            <w:r w:rsidRPr="007215BE">
              <w:rPr>
                <w:rFonts w:cstheme="minorHAnsi"/>
                <w:i/>
                <w:sz w:val="20"/>
              </w:rPr>
              <w:t xml:space="preserve"> fut aussi arrêté, conduit près de la rivière et menacé d’être fusillé, puis relâché. Les deux fermes Barre et</w:t>
            </w:r>
            <w:r w:rsidR="00DF2A00" w:rsidRPr="007215BE">
              <w:rPr>
                <w:rFonts w:cstheme="minorHAnsi"/>
                <w:i/>
                <w:sz w:val="20"/>
              </w:rPr>
              <w:t xml:space="preserve"> </w:t>
            </w:r>
            <w:proofErr w:type="spellStart"/>
            <w:r w:rsidRPr="007215BE">
              <w:rPr>
                <w:rFonts w:cstheme="minorHAnsi"/>
                <w:i/>
                <w:sz w:val="20"/>
              </w:rPr>
              <w:t>Sagnières</w:t>
            </w:r>
            <w:proofErr w:type="spellEnd"/>
            <w:r w:rsidRPr="007215BE">
              <w:rPr>
                <w:rFonts w:cstheme="minorHAnsi"/>
                <w:i/>
                <w:sz w:val="20"/>
              </w:rPr>
              <w:t xml:space="preserve"> furent incendiées</w:t>
            </w:r>
            <w:r w:rsidR="0087331C" w:rsidRPr="007215BE">
              <w:rPr>
                <w:rFonts w:cstheme="minorHAnsi"/>
                <w:i/>
                <w:sz w:val="20"/>
              </w:rPr>
              <w:t> »</w:t>
            </w:r>
            <w:r w:rsidRPr="007215BE">
              <w:rPr>
                <w:rFonts w:cstheme="minorHAnsi"/>
                <w:i/>
                <w:sz w:val="20"/>
              </w:rPr>
              <w:t>.</w:t>
            </w:r>
            <w:r w:rsidR="00495334" w:rsidRPr="007215BE">
              <w:rPr>
                <w:rFonts w:cstheme="minorHAnsi"/>
                <w:sz w:val="20"/>
              </w:rPr>
              <w:t xml:space="preserve"> </w:t>
            </w:r>
            <w:r w:rsidR="003A54D7" w:rsidRPr="007215BE">
              <w:rPr>
                <w:rFonts w:cstheme="minorHAnsi"/>
                <w:sz w:val="20"/>
              </w:rPr>
              <w:t xml:space="preserve">Selon Louisette Armand – qui avec sa </w:t>
            </w:r>
            <w:r w:rsidRPr="007215BE">
              <w:rPr>
                <w:rFonts w:cstheme="minorHAnsi"/>
                <w:sz w:val="20"/>
              </w:rPr>
              <w:t xml:space="preserve">famille </w:t>
            </w:r>
            <w:r w:rsidR="003A54D7" w:rsidRPr="007215BE">
              <w:rPr>
                <w:rFonts w:cstheme="minorHAnsi"/>
                <w:sz w:val="20"/>
              </w:rPr>
              <w:t xml:space="preserve">et ses voisins des </w:t>
            </w:r>
            <w:proofErr w:type="spellStart"/>
            <w:r w:rsidR="003A54D7" w:rsidRPr="007215BE">
              <w:rPr>
                <w:rFonts w:cstheme="minorHAnsi"/>
                <w:sz w:val="20"/>
              </w:rPr>
              <w:t>Struis</w:t>
            </w:r>
            <w:proofErr w:type="spellEnd"/>
            <w:r w:rsidR="003A54D7" w:rsidRPr="007215BE">
              <w:rPr>
                <w:rFonts w:cstheme="minorHAnsi"/>
                <w:sz w:val="20"/>
              </w:rPr>
              <w:t>, fu</w:t>
            </w:r>
            <w:r w:rsidRPr="007215BE">
              <w:rPr>
                <w:rFonts w:cstheme="minorHAnsi"/>
                <w:sz w:val="20"/>
              </w:rPr>
              <w:t>t « témoin à distance » de cette opération</w:t>
            </w:r>
            <w:r w:rsidR="003A54D7" w:rsidRPr="007215BE">
              <w:rPr>
                <w:rFonts w:cstheme="minorHAnsi"/>
                <w:sz w:val="20"/>
              </w:rPr>
              <w:t> –</w:t>
            </w:r>
            <w:r w:rsidRPr="007215BE">
              <w:rPr>
                <w:rFonts w:cstheme="minorHAnsi"/>
                <w:sz w:val="20"/>
              </w:rPr>
              <w:t xml:space="preserve"> et J</w:t>
            </w:r>
            <w:r w:rsidR="006D1EC3" w:rsidRPr="007215BE">
              <w:rPr>
                <w:rFonts w:cstheme="minorHAnsi"/>
                <w:sz w:val="20"/>
              </w:rPr>
              <w:t>eanine</w:t>
            </w:r>
            <w:r w:rsidR="00495334" w:rsidRPr="007215BE">
              <w:rPr>
                <w:rFonts w:cstheme="minorHAnsi"/>
                <w:sz w:val="20"/>
              </w:rPr>
              <w:t xml:space="preserve"> </w:t>
            </w:r>
            <w:proofErr w:type="spellStart"/>
            <w:r w:rsidR="00495334" w:rsidRPr="007215BE">
              <w:rPr>
                <w:rFonts w:cstheme="minorHAnsi"/>
                <w:sz w:val="20"/>
              </w:rPr>
              <w:t>Laprévote</w:t>
            </w:r>
            <w:proofErr w:type="spellEnd"/>
            <w:r w:rsidRPr="007215BE">
              <w:rPr>
                <w:rFonts w:cstheme="minorHAnsi"/>
                <w:sz w:val="20"/>
              </w:rPr>
              <w:t xml:space="preserve">. </w:t>
            </w:r>
          </w:p>
        </w:tc>
        <w:tc>
          <w:tcPr>
            <w:tcW w:w="4820" w:type="dxa"/>
            <w:hideMark/>
          </w:tcPr>
          <w:p w14:paraId="641F49CF" w14:textId="77777777" w:rsidR="00C86D60" w:rsidRPr="007215BE" w:rsidRDefault="00C86D60" w:rsidP="00543436">
            <w:pPr>
              <w:spacing w:after="0" w:line="240" w:lineRule="auto"/>
              <w:ind w:left="278" w:right="288"/>
              <w:rPr>
                <w:rFonts w:eastAsia="Calibri" w:cstheme="minorHAnsi"/>
                <w:i/>
                <w:sz w:val="20"/>
              </w:rPr>
            </w:pPr>
            <w:r w:rsidRPr="007215BE">
              <w:rPr>
                <w:rFonts w:cstheme="minorHAnsi"/>
                <w:i/>
                <w:sz w:val="20"/>
              </w:rPr>
              <w:lastRenderedPageBreak/>
              <w:t>Le geste de tirer sur une colonne</w:t>
            </w:r>
            <w:r w:rsidR="003A54D7" w:rsidRPr="007215BE">
              <w:rPr>
                <w:rFonts w:cstheme="minorHAnsi"/>
                <w:i/>
                <w:sz w:val="20"/>
              </w:rPr>
              <w:t xml:space="preserve"> ennemie</w:t>
            </w:r>
            <w:r w:rsidRPr="007215BE">
              <w:rPr>
                <w:rFonts w:cstheme="minorHAnsi"/>
                <w:i/>
                <w:sz w:val="20"/>
              </w:rPr>
              <w:t xml:space="preserve"> était sans effet et passablement gratuit et dangereux. Les attaquants de Montclus reçurent l’ordre de se </w:t>
            </w:r>
            <w:r w:rsidRPr="007215BE">
              <w:rPr>
                <w:rFonts w:cstheme="minorHAnsi"/>
                <w:i/>
                <w:sz w:val="20"/>
              </w:rPr>
              <w:lastRenderedPageBreak/>
              <w:t>disperser par petits groupes vers divers points de regroupements, dont Valdr</w:t>
            </w:r>
            <w:r w:rsidR="0087331C" w:rsidRPr="007215BE">
              <w:rPr>
                <w:rFonts w:cstheme="minorHAnsi"/>
                <w:i/>
                <w:sz w:val="20"/>
              </w:rPr>
              <w:t>ô</w:t>
            </w:r>
            <w:r w:rsidRPr="007215BE">
              <w:rPr>
                <w:rFonts w:cstheme="minorHAnsi"/>
                <w:i/>
                <w:sz w:val="20"/>
              </w:rPr>
              <w:t>me.</w:t>
            </w:r>
          </w:p>
          <w:p w14:paraId="1F5F6B75" w14:textId="77777777" w:rsidR="00C86D60" w:rsidRPr="007215BE" w:rsidRDefault="00C86D60" w:rsidP="00543436">
            <w:pPr>
              <w:spacing w:after="0" w:line="240" w:lineRule="auto"/>
              <w:ind w:left="278" w:right="288"/>
              <w:rPr>
                <w:rFonts w:cstheme="minorHAnsi"/>
                <w:i/>
                <w:sz w:val="20"/>
              </w:rPr>
            </w:pPr>
            <w:r w:rsidRPr="007215BE">
              <w:rPr>
                <w:rFonts w:cstheme="minorHAnsi"/>
                <w:i/>
                <w:sz w:val="20"/>
              </w:rPr>
              <w:t xml:space="preserve">On peut s’étonner (et se réjouir) qu’à la suite des combats au cours desquels une </w:t>
            </w:r>
            <w:r w:rsidR="003A54D7" w:rsidRPr="007215BE">
              <w:rPr>
                <w:rFonts w:cstheme="minorHAnsi"/>
                <w:i/>
                <w:sz w:val="20"/>
              </w:rPr>
              <w:t>cinquant</w:t>
            </w:r>
            <w:r w:rsidRPr="007215BE">
              <w:rPr>
                <w:rFonts w:cstheme="minorHAnsi"/>
                <w:i/>
                <w:sz w:val="20"/>
              </w:rPr>
              <w:t>aine d</w:t>
            </w:r>
            <w:r w:rsidR="00915FDE" w:rsidRPr="007215BE">
              <w:rPr>
                <w:rFonts w:cstheme="minorHAnsi"/>
                <w:i/>
                <w:sz w:val="20"/>
              </w:rPr>
              <w:t>e soldats, (incluant de nombreux polonais incorporés de force), auraient été</w:t>
            </w:r>
            <w:r w:rsidRPr="007215BE">
              <w:rPr>
                <w:rFonts w:cstheme="minorHAnsi"/>
                <w:i/>
                <w:sz w:val="20"/>
              </w:rPr>
              <w:t xml:space="preserve"> tués </w:t>
            </w:r>
            <w:r w:rsidR="00915FDE" w:rsidRPr="007215BE">
              <w:rPr>
                <w:rFonts w:cstheme="minorHAnsi"/>
                <w:i/>
                <w:sz w:val="20"/>
              </w:rPr>
              <w:t xml:space="preserve">(selon les employés du cimetière de Gap), </w:t>
            </w:r>
            <w:r w:rsidRPr="007215BE">
              <w:rPr>
                <w:rFonts w:cstheme="minorHAnsi"/>
                <w:i/>
                <w:sz w:val="20"/>
              </w:rPr>
              <w:t>la répression contre les civils –</w:t>
            </w:r>
            <w:r w:rsidR="003A54D7" w:rsidRPr="007215BE">
              <w:rPr>
                <w:rFonts w:cstheme="minorHAnsi"/>
                <w:i/>
                <w:sz w:val="20"/>
              </w:rPr>
              <w:t> </w:t>
            </w:r>
            <w:r w:rsidRPr="007215BE">
              <w:rPr>
                <w:rFonts w:cstheme="minorHAnsi"/>
                <w:i/>
                <w:sz w:val="20"/>
              </w:rPr>
              <w:t>de Montclus ou des communes traversées</w:t>
            </w:r>
            <w:r w:rsidR="003A54D7" w:rsidRPr="007215BE">
              <w:rPr>
                <w:rFonts w:cstheme="minorHAnsi"/>
                <w:i/>
                <w:sz w:val="20"/>
              </w:rPr>
              <w:t> –</w:t>
            </w:r>
            <w:r w:rsidRPr="007215BE">
              <w:rPr>
                <w:rFonts w:cstheme="minorHAnsi"/>
                <w:i/>
                <w:sz w:val="20"/>
              </w:rPr>
              <w:t xml:space="preserve"> fut aussi faible. La raison en est peut-être que le chef de la Gestapo ayant été blessé à Montclus le 19 et conduit à l’hôpital d’Annecy, la répression ne dépendait plus des services de police</w:t>
            </w:r>
            <w:r w:rsidR="0087331C" w:rsidRPr="007215BE">
              <w:rPr>
                <w:rFonts w:cstheme="minorHAnsi"/>
                <w:i/>
                <w:sz w:val="20"/>
              </w:rPr>
              <w:t xml:space="preserve">, </w:t>
            </w:r>
            <w:r w:rsidRPr="007215BE">
              <w:rPr>
                <w:rFonts w:cstheme="minorHAnsi"/>
                <w:i/>
                <w:sz w:val="20"/>
              </w:rPr>
              <w:t>mais des seuls officiers de la Wehrmacht.</w:t>
            </w:r>
          </w:p>
        </w:tc>
      </w:tr>
      <w:tr w:rsidR="00C86D60" w:rsidRPr="00775384" w14:paraId="24E84A65" w14:textId="77777777" w:rsidTr="00E043CC">
        <w:tc>
          <w:tcPr>
            <w:tcW w:w="4712" w:type="dxa"/>
          </w:tcPr>
          <w:p w14:paraId="5F466DE6" w14:textId="77777777" w:rsidR="00C86D60" w:rsidRPr="007215BE" w:rsidRDefault="00C86D60" w:rsidP="00543436">
            <w:pPr>
              <w:spacing w:after="0" w:line="240" w:lineRule="auto"/>
              <w:ind w:left="171" w:right="288"/>
              <w:rPr>
                <w:rFonts w:ascii="Arial Narrow" w:eastAsia="Calibri" w:hAnsi="Arial Narrow" w:cs="Times New Roman"/>
                <w:sz w:val="20"/>
              </w:rPr>
            </w:pPr>
            <w:r w:rsidRPr="007215BE">
              <w:rPr>
                <w:rFonts w:ascii="Arial Narrow" w:hAnsi="Arial Narrow"/>
                <w:i/>
                <w:sz w:val="20"/>
              </w:rPr>
              <w:lastRenderedPageBreak/>
              <w:t xml:space="preserve">« Le jeune </w:t>
            </w:r>
            <w:proofErr w:type="spellStart"/>
            <w:r w:rsidRPr="007215BE">
              <w:rPr>
                <w:rFonts w:ascii="Arial Narrow" w:hAnsi="Arial Narrow"/>
                <w:i/>
                <w:sz w:val="20"/>
              </w:rPr>
              <w:t>Valada</w:t>
            </w:r>
            <w:proofErr w:type="spellEnd"/>
            <w:r w:rsidRPr="007215BE">
              <w:rPr>
                <w:rFonts w:ascii="Arial Narrow" w:hAnsi="Arial Narrow"/>
                <w:i/>
                <w:sz w:val="20"/>
              </w:rPr>
              <w:t xml:space="preserve">, qui travaillait à la </w:t>
            </w:r>
            <w:r w:rsidRPr="007215BE">
              <w:rPr>
                <w:rFonts w:ascii="Arial Narrow" w:hAnsi="Arial Narrow"/>
                <w:b/>
                <w:i/>
                <w:sz w:val="20"/>
              </w:rPr>
              <w:t xml:space="preserve">ferme </w:t>
            </w:r>
            <w:proofErr w:type="spellStart"/>
            <w:r w:rsidRPr="007215BE">
              <w:rPr>
                <w:rFonts w:ascii="Arial Narrow" w:hAnsi="Arial Narrow"/>
                <w:b/>
                <w:i/>
                <w:sz w:val="20"/>
              </w:rPr>
              <w:t>Rabasse</w:t>
            </w:r>
            <w:proofErr w:type="spellEnd"/>
            <w:r w:rsidRPr="007215BE">
              <w:rPr>
                <w:rFonts w:ascii="Arial Narrow" w:hAnsi="Arial Narrow"/>
                <w:i/>
                <w:sz w:val="20"/>
              </w:rPr>
              <w:t>, prit la fuite dans un bois à la vue d’une colonne allemande qui lui tira de</w:t>
            </w:r>
            <w:r w:rsidR="003A54D7" w:rsidRPr="007215BE">
              <w:rPr>
                <w:rFonts w:ascii="Arial Narrow" w:hAnsi="Arial Narrow"/>
                <w:i/>
                <w:sz w:val="20"/>
              </w:rPr>
              <w:t xml:space="preserve">ssus ; il fut grièvement blessé </w:t>
            </w:r>
            <w:r w:rsidRPr="007215BE">
              <w:rPr>
                <w:rFonts w:ascii="Arial Narrow" w:hAnsi="Arial Narrow"/>
                <w:i/>
                <w:sz w:val="20"/>
              </w:rPr>
              <w:t>d’une balle dans la poitrine».</w:t>
            </w:r>
            <w:r w:rsidRPr="007215BE">
              <w:rPr>
                <w:rFonts w:ascii="Arial Narrow" w:hAnsi="Arial Narrow"/>
                <w:sz w:val="20"/>
              </w:rPr>
              <w:t xml:space="preserve"> (selon Louisette Armand et Michel Chauvet). </w:t>
            </w:r>
            <w:r w:rsidR="00915FDE" w:rsidRPr="007215BE">
              <w:rPr>
                <w:rFonts w:ascii="Arial Narrow" w:hAnsi="Arial Narrow"/>
                <w:sz w:val="20"/>
              </w:rPr>
              <w:t>Selon une autre version, il serait monté dans un arbre</w:t>
            </w:r>
            <w:r w:rsidR="00020DD6" w:rsidRPr="007215BE">
              <w:rPr>
                <w:rFonts w:ascii="Arial Narrow" w:hAnsi="Arial Narrow"/>
                <w:sz w:val="20"/>
              </w:rPr>
              <w:t>, aurait salué</w:t>
            </w:r>
            <w:r w:rsidR="00915FDE" w:rsidRPr="007215BE">
              <w:rPr>
                <w:rFonts w:ascii="Arial Narrow" w:hAnsi="Arial Narrow"/>
                <w:sz w:val="20"/>
              </w:rPr>
              <w:t xml:space="preserve"> de la main la colonne militaire qui le prit pour cible</w:t>
            </w:r>
            <w:r w:rsidR="00B94678" w:rsidRPr="007215BE">
              <w:rPr>
                <w:rFonts w:ascii="Arial Narrow" w:hAnsi="Arial Narrow"/>
                <w:sz w:val="20"/>
              </w:rPr>
              <w:t>.</w:t>
            </w:r>
          </w:p>
        </w:tc>
        <w:tc>
          <w:tcPr>
            <w:tcW w:w="4820" w:type="dxa"/>
            <w:hideMark/>
          </w:tcPr>
          <w:p w14:paraId="2BF303DF" w14:textId="77777777" w:rsidR="00C86D60" w:rsidRPr="007215BE" w:rsidRDefault="00C86D60" w:rsidP="00543436">
            <w:pPr>
              <w:spacing w:after="0" w:line="240" w:lineRule="auto"/>
              <w:ind w:left="278" w:right="288"/>
              <w:rPr>
                <w:rFonts w:ascii="Arial Narrow" w:hAnsi="Arial Narrow"/>
                <w:sz w:val="20"/>
              </w:rPr>
            </w:pPr>
          </w:p>
        </w:tc>
      </w:tr>
      <w:tr w:rsidR="00C86D60" w:rsidRPr="00775384" w14:paraId="02B2579E" w14:textId="77777777" w:rsidTr="00E043CC">
        <w:tc>
          <w:tcPr>
            <w:tcW w:w="4712" w:type="dxa"/>
            <w:hideMark/>
          </w:tcPr>
          <w:p w14:paraId="7E7AC9FF" w14:textId="77777777" w:rsidR="00C86D60" w:rsidRPr="007215BE" w:rsidRDefault="0028273B" w:rsidP="00543436">
            <w:pPr>
              <w:spacing w:after="0" w:line="240" w:lineRule="auto"/>
              <w:ind w:left="171" w:right="288"/>
              <w:rPr>
                <w:rFonts w:ascii="Arial Narrow" w:hAnsi="Arial Narrow"/>
                <w:sz w:val="20"/>
              </w:rPr>
            </w:pPr>
            <w:r w:rsidRPr="007215BE">
              <w:rPr>
                <w:rFonts w:ascii="Arial Narrow" w:hAnsi="Arial Narrow"/>
                <w:sz w:val="20"/>
              </w:rPr>
              <w:t xml:space="preserve">Gaby </w:t>
            </w:r>
            <w:proofErr w:type="spellStart"/>
            <w:r w:rsidRPr="007215BE">
              <w:rPr>
                <w:rFonts w:ascii="Arial Narrow" w:hAnsi="Arial Narrow"/>
                <w:sz w:val="20"/>
              </w:rPr>
              <w:t>Beynet</w:t>
            </w:r>
            <w:proofErr w:type="spellEnd"/>
            <w:r w:rsidRPr="007215BE">
              <w:rPr>
                <w:rFonts w:ascii="Arial Narrow" w:hAnsi="Arial Narrow"/>
                <w:sz w:val="20"/>
              </w:rPr>
              <w:t xml:space="preserve"> et Fernande </w:t>
            </w:r>
            <w:proofErr w:type="spellStart"/>
            <w:r w:rsidRPr="007215BE">
              <w:rPr>
                <w:rFonts w:ascii="Arial Narrow" w:hAnsi="Arial Narrow"/>
                <w:sz w:val="20"/>
              </w:rPr>
              <w:t>Mourenas</w:t>
            </w:r>
            <w:proofErr w:type="spellEnd"/>
            <w:r w:rsidRPr="007215BE">
              <w:rPr>
                <w:rFonts w:ascii="Arial Narrow" w:hAnsi="Arial Narrow"/>
                <w:i/>
                <w:sz w:val="20"/>
              </w:rPr>
              <w:t xml:space="preserve"> racontèrent que « l</w:t>
            </w:r>
            <w:r w:rsidR="00C86D60" w:rsidRPr="007215BE">
              <w:rPr>
                <w:rFonts w:ascii="Arial Narrow" w:hAnsi="Arial Narrow"/>
                <w:i/>
                <w:sz w:val="20"/>
              </w:rPr>
              <w:t>’</w:t>
            </w:r>
            <w:proofErr w:type="spellStart"/>
            <w:r w:rsidR="00C86D60" w:rsidRPr="007215BE">
              <w:rPr>
                <w:rFonts w:ascii="Arial Narrow" w:hAnsi="Arial Narrow"/>
                <w:i/>
                <w:sz w:val="20"/>
              </w:rPr>
              <w:t>après midi</w:t>
            </w:r>
            <w:proofErr w:type="spellEnd"/>
            <w:r w:rsidR="00C86D60" w:rsidRPr="007215BE">
              <w:rPr>
                <w:rFonts w:ascii="Arial Narrow" w:hAnsi="Arial Narrow"/>
                <w:i/>
                <w:sz w:val="20"/>
              </w:rPr>
              <w:t xml:space="preserve"> du </w:t>
            </w:r>
            <w:r w:rsidR="00C86D60" w:rsidRPr="007215BE">
              <w:rPr>
                <w:rFonts w:ascii="Arial Narrow" w:hAnsi="Arial Narrow"/>
                <w:b/>
                <w:i/>
                <w:sz w:val="20"/>
              </w:rPr>
              <w:t>15 ao</w:t>
            </w:r>
            <w:r w:rsidR="00915FDE" w:rsidRPr="007215BE">
              <w:rPr>
                <w:rFonts w:ascii="Arial Narrow" w:hAnsi="Arial Narrow"/>
                <w:b/>
                <w:i/>
                <w:sz w:val="20"/>
              </w:rPr>
              <w:t>û</w:t>
            </w:r>
            <w:r w:rsidR="00C86D60" w:rsidRPr="007215BE">
              <w:rPr>
                <w:rFonts w:ascii="Arial Narrow" w:hAnsi="Arial Narrow"/>
                <w:b/>
                <w:i/>
                <w:sz w:val="20"/>
              </w:rPr>
              <w:t>t 44</w:t>
            </w:r>
            <w:r w:rsidR="00C86D60" w:rsidRPr="007215BE">
              <w:rPr>
                <w:rFonts w:ascii="Arial Narrow" w:hAnsi="Arial Narrow"/>
                <w:i/>
                <w:sz w:val="20"/>
              </w:rPr>
              <w:t xml:space="preserve"> pendant la procession de la vierge à la Font Sainte, une esca</w:t>
            </w:r>
            <w:r w:rsidR="003A54D7" w:rsidRPr="007215BE">
              <w:rPr>
                <w:rFonts w:ascii="Arial Narrow" w:hAnsi="Arial Narrow"/>
                <w:i/>
                <w:sz w:val="20"/>
              </w:rPr>
              <w:t>drille allemande allant bombarder</w:t>
            </w:r>
            <w:r w:rsidR="00C86D60" w:rsidRPr="007215BE">
              <w:rPr>
                <w:rFonts w:ascii="Arial Narrow" w:hAnsi="Arial Narrow"/>
                <w:i/>
                <w:sz w:val="20"/>
              </w:rPr>
              <w:t xml:space="preserve"> la ville de Nîmes traversa le ciel dans un bruit infernal</w:t>
            </w:r>
            <w:r w:rsidR="00495334" w:rsidRPr="007215BE">
              <w:rPr>
                <w:rFonts w:ascii="Arial Narrow" w:hAnsi="Arial Narrow"/>
                <w:i/>
                <w:sz w:val="20"/>
              </w:rPr>
              <w:t>.</w:t>
            </w:r>
            <w:r w:rsidR="00C86D60" w:rsidRPr="007215BE">
              <w:rPr>
                <w:rFonts w:ascii="Arial Narrow" w:hAnsi="Arial Narrow"/>
                <w:i/>
                <w:sz w:val="20"/>
              </w:rPr>
              <w:t> »</w:t>
            </w:r>
          </w:p>
        </w:tc>
        <w:tc>
          <w:tcPr>
            <w:tcW w:w="4820" w:type="dxa"/>
          </w:tcPr>
          <w:p w14:paraId="47A43C83" w14:textId="77777777" w:rsidR="00C86D60" w:rsidRPr="007215BE" w:rsidRDefault="00C86D60" w:rsidP="00543436">
            <w:pPr>
              <w:spacing w:after="0" w:line="240" w:lineRule="auto"/>
              <w:ind w:left="278" w:right="288"/>
              <w:rPr>
                <w:rFonts w:ascii="Arial Narrow" w:hAnsi="Arial Narrow"/>
                <w:sz w:val="20"/>
              </w:rPr>
            </w:pPr>
            <w:r w:rsidRPr="007215BE">
              <w:rPr>
                <w:rFonts w:ascii="Arial Narrow" w:hAnsi="Arial Narrow"/>
                <w:sz w:val="20"/>
              </w:rPr>
              <w:t>Le bombardement de Nîmes par l’aviation US eut l</w:t>
            </w:r>
            <w:r w:rsidR="007F6FEA" w:rsidRPr="007215BE">
              <w:rPr>
                <w:rFonts w:ascii="Arial Narrow" w:hAnsi="Arial Narrow"/>
                <w:sz w:val="20"/>
              </w:rPr>
              <w:t xml:space="preserve">ieu le 27 mai 44 et </w:t>
            </w:r>
            <w:r w:rsidR="00915FDE" w:rsidRPr="007215BE">
              <w:rPr>
                <w:rFonts w:ascii="Arial Narrow" w:hAnsi="Arial Narrow"/>
                <w:sz w:val="20"/>
              </w:rPr>
              <w:t xml:space="preserve">il </w:t>
            </w:r>
            <w:r w:rsidR="007F6FEA" w:rsidRPr="007215BE">
              <w:rPr>
                <w:rFonts w:ascii="Arial Narrow" w:hAnsi="Arial Narrow"/>
                <w:sz w:val="20"/>
              </w:rPr>
              <w:t xml:space="preserve">fit 271 morts et 289 blessés. </w:t>
            </w:r>
            <w:r w:rsidR="00941EB6" w:rsidRPr="007215BE">
              <w:rPr>
                <w:rFonts w:ascii="Arial Narrow" w:hAnsi="Arial Narrow"/>
                <w:sz w:val="20"/>
              </w:rPr>
              <w:t xml:space="preserve">Notons qu’un oncle de Gaby, Ernest </w:t>
            </w:r>
            <w:proofErr w:type="spellStart"/>
            <w:r w:rsidR="00941EB6" w:rsidRPr="007215BE">
              <w:rPr>
                <w:rFonts w:ascii="Arial Narrow" w:hAnsi="Arial Narrow"/>
                <w:sz w:val="20"/>
              </w:rPr>
              <w:t>Lieutier</w:t>
            </w:r>
            <w:proofErr w:type="spellEnd"/>
            <w:r w:rsidR="00941EB6" w:rsidRPr="007215BE">
              <w:rPr>
                <w:rFonts w:ascii="Arial Narrow" w:hAnsi="Arial Narrow"/>
                <w:sz w:val="20"/>
              </w:rPr>
              <w:t>, ancien combattant de 14-18</w:t>
            </w:r>
            <w:r w:rsidR="00915FDE" w:rsidRPr="007215BE">
              <w:rPr>
                <w:rFonts w:ascii="Arial Narrow" w:hAnsi="Arial Narrow"/>
                <w:sz w:val="20"/>
              </w:rPr>
              <w:t>, qui y habitait,</w:t>
            </w:r>
            <w:r w:rsidR="00941EB6" w:rsidRPr="007215BE">
              <w:rPr>
                <w:rFonts w:ascii="Arial Narrow" w:hAnsi="Arial Narrow"/>
                <w:sz w:val="20"/>
              </w:rPr>
              <w:t xml:space="preserve"> </w:t>
            </w:r>
            <w:r w:rsidR="00716B4F" w:rsidRPr="007215BE">
              <w:rPr>
                <w:rFonts w:ascii="Arial Narrow" w:hAnsi="Arial Narrow"/>
                <w:sz w:val="20"/>
              </w:rPr>
              <w:t xml:space="preserve">y </w:t>
            </w:r>
            <w:r w:rsidR="00941EB6" w:rsidRPr="007215BE">
              <w:rPr>
                <w:rFonts w:ascii="Arial Narrow" w:hAnsi="Arial Narrow"/>
                <w:sz w:val="20"/>
              </w:rPr>
              <w:t>fut tué</w:t>
            </w:r>
            <w:r w:rsidR="00716B4F" w:rsidRPr="007215BE">
              <w:rPr>
                <w:rFonts w:ascii="Arial Narrow" w:hAnsi="Arial Narrow"/>
                <w:sz w:val="20"/>
              </w:rPr>
              <w:t>.</w:t>
            </w:r>
            <w:r w:rsidR="00941EB6" w:rsidRPr="007215BE">
              <w:rPr>
                <w:rFonts w:ascii="Arial Narrow" w:hAnsi="Arial Narrow"/>
                <w:sz w:val="20"/>
              </w:rPr>
              <w:t xml:space="preserve"> </w:t>
            </w:r>
            <w:r w:rsidR="00915FDE" w:rsidRPr="007215BE">
              <w:rPr>
                <w:rFonts w:ascii="Arial Narrow" w:hAnsi="Arial Narrow"/>
                <w:sz w:val="20"/>
              </w:rPr>
              <w:t>C</w:t>
            </w:r>
            <w:r w:rsidR="00941EB6" w:rsidRPr="007215BE">
              <w:rPr>
                <w:rFonts w:ascii="Arial Narrow" w:hAnsi="Arial Narrow"/>
                <w:sz w:val="20"/>
              </w:rPr>
              <w:t>e</w:t>
            </w:r>
            <w:r w:rsidR="0028273B" w:rsidRPr="007215BE">
              <w:rPr>
                <w:rFonts w:ascii="Arial Narrow" w:hAnsi="Arial Narrow"/>
                <w:sz w:val="20"/>
              </w:rPr>
              <w:t xml:space="preserve"> 15 aoû</w:t>
            </w:r>
            <w:r w:rsidR="00DF2A00" w:rsidRPr="007215BE">
              <w:rPr>
                <w:rFonts w:ascii="Arial Narrow" w:hAnsi="Arial Narrow"/>
                <w:sz w:val="20"/>
              </w:rPr>
              <w:t>t 44, i</w:t>
            </w:r>
            <w:r w:rsidR="007F6FEA" w:rsidRPr="007215BE">
              <w:rPr>
                <w:rFonts w:ascii="Arial Narrow" w:hAnsi="Arial Narrow"/>
                <w:sz w:val="20"/>
              </w:rPr>
              <w:t>l ne pouvait s’agir que d</w:t>
            </w:r>
            <w:r w:rsidR="00DF2A00" w:rsidRPr="007215BE">
              <w:rPr>
                <w:rFonts w:ascii="Arial Narrow" w:hAnsi="Arial Narrow"/>
                <w:sz w:val="20"/>
              </w:rPr>
              <w:t>’</w:t>
            </w:r>
            <w:r w:rsidR="007F6FEA" w:rsidRPr="007215BE">
              <w:rPr>
                <w:rFonts w:ascii="Arial Narrow" w:hAnsi="Arial Narrow"/>
                <w:sz w:val="20"/>
              </w:rPr>
              <w:t>avions américains qui venaient de bombarder les ponts de Sisteron</w:t>
            </w:r>
            <w:r w:rsidR="0028273B" w:rsidRPr="007215BE">
              <w:rPr>
                <w:rFonts w:ascii="Arial Narrow" w:hAnsi="Arial Narrow"/>
                <w:sz w:val="20"/>
              </w:rPr>
              <w:t>, faisant</w:t>
            </w:r>
            <w:r w:rsidR="007F6FEA" w:rsidRPr="007215BE">
              <w:rPr>
                <w:rFonts w:ascii="Arial Narrow" w:hAnsi="Arial Narrow"/>
                <w:sz w:val="20"/>
              </w:rPr>
              <w:t xml:space="preserve"> </w:t>
            </w:r>
            <w:r w:rsidR="00716B4F" w:rsidRPr="007215BE">
              <w:rPr>
                <w:rFonts w:ascii="Arial Narrow" w:hAnsi="Arial Narrow"/>
                <w:sz w:val="20"/>
              </w:rPr>
              <w:t xml:space="preserve"> une centaine de </w:t>
            </w:r>
            <w:r w:rsidR="007F6FEA" w:rsidRPr="007215BE">
              <w:rPr>
                <w:rFonts w:ascii="Arial Narrow" w:hAnsi="Arial Narrow"/>
                <w:sz w:val="20"/>
              </w:rPr>
              <w:t xml:space="preserve">morts. </w:t>
            </w:r>
          </w:p>
        </w:tc>
      </w:tr>
    </w:tbl>
    <w:p w14:paraId="0ED7FCB4" w14:textId="77777777" w:rsidR="00786E61" w:rsidRDefault="00786E61">
      <w:pPr>
        <w:spacing w:after="0" w:line="240" w:lineRule="auto"/>
        <w:rPr>
          <w:rFonts w:ascii="Arial Narrow" w:hAnsi="Arial Narrow"/>
          <w:b/>
        </w:rPr>
      </w:pPr>
    </w:p>
    <w:p w14:paraId="0F0630A1" w14:textId="77777777" w:rsidR="00745F5C" w:rsidRDefault="008F2C20" w:rsidP="0028273B">
      <w:pPr>
        <w:pStyle w:val="Sansinterligne"/>
      </w:pPr>
      <w:r>
        <w:t>26 août 1945 : l</w:t>
      </w:r>
      <w:r w:rsidR="0028273B" w:rsidRPr="00775384">
        <w:t>a fête mémorable de retour des prisonniers</w:t>
      </w:r>
      <w:r w:rsidR="00745F5C">
        <w:t>.</w:t>
      </w:r>
    </w:p>
    <w:p w14:paraId="7B84538C" w14:textId="77777777" w:rsidR="0028273B" w:rsidRDefault="00B94678" w:rsidP="00745F5C">
      <w:r>
        <w:t>R</w:t>
      </w:r>
      <w:r w:rsidR="0028273B">
        <w:t xml:space="preserve">acontée par </w:t>
      </w:r>
      <w:r w:rsidR="0028273B" w:rsidRPr="00775384">
        <w:t>plus</w:t>
      </w:r>
      <w:r w:rsidR="00C17D13">
        <w:t>ieurs témoins, dont Francis (ex-</w:t>
      </w:r>
      <w:r w:rsidR="0028273B" w:rsidRPr="00775384">
        <w:t xml:space="preserve">prisonnier) et Marie-Louise </w:t>
      </w:r>
      <w:proofErr w:type="spellStart"/>
      <w:r w:rsidR="0028273B" w:rsidRPr="00775384">
        <w:t>Rabasse</w:t>
      </w:r>
      <w:proofErr w:type="spellEnd"/>
      <w:r w:rsidR="00C17D13">
        <w:t>,</w:t>
      </w:r>
      <w:r w:rsidR="0028273B" w:rsidRPr="00775384">
        <w:t xml:space="preserve"> et </w:t>
      </w:r>
      <w:r w:rsidR="008F2C20">
        <w:t xml:space="preserve">par </w:t>
      </w:r>
      <w:r w:rsidR="003108C2">
        <w:t xml:space="preserve">une note de l’Abbé </w:t>
      </w:r>
      <w:proofErr w:type="spellStart"/>
      <w:r w:rsidR="003108C2">
        <w:t>Accarier</w:t>
      </w:r>
      <w:proofErr w:type="spellEnd"/>
      <w:r w:rsidR="003108C2">
        <w:t>.</w:t>
      </w:r>
    </w:p>
    <w:p w14:paraId="1E861181" w14:textId="77777777" w:rsidR="00786E61" w:rsidRDefault="008F2C20" w:rsidP="00786E61">
      <w:pPr>
        <w:rPr>
          <w:i/>
        </w:rPr>
      </w:pPr>
      <w:r w:rsidRPr="00716B4F">
        <w:rPr>
          <w:i/>
        </w:rPr>
        <w:t xml:space="preserve">« Les </w:t>
      </w:r>
      <w:r w:rsidR="0028273B" w:rsidRPr="00716B4F">
        <w:rPr>
          <w:i/>
        </w:rPr>
        <w:t xml:space="preserve">sept prisonniers </w:t>
      </w:r>
      <w:r w:rsidRPr="00716B4F">
        <w:rPr>
          <w:i/>
        </w:rPr>
        <w:t xml:space="preserve">étaient </w:t>
      </w:r>
      <w:r w:rsidR="0028273B" w:rsidRPr="00716B4F">
        <w:rPr>
          <w:i/>
        </w:rPr>
        <w:t xml:space="preserve">rentrés au pays entre le 9 mai et le 10 août 45, sans que personne ne les attendent. Ils annonçaient leur retour en téléphonant à la Poste le matin en arrivant en gare de Veynes. Les postiers partaient en vélo avertir la famille, qui était souvent sans nouvelles depuis des mois. </w:t>
      </w:r>
      <w:r w:rsidR="00495334" w:rsidRPr="00716B4F">
        <w:rPr>
          <w:i/>
        </w:rPr>
        <w:t>Celle-ci</w:t>
      </w:r>
      <w:r w:rsidR="0028273B" w:rsidRPr="00716B4F">
        <w:rPr>
          <w:i/>
        </w:rPr>
        <w:t xml:space="preserve"> demandait parfois à un </w:t>
      </w:r>
      <w:r w:rsidR="00495334">
        <w:rPr>
          <w:i/>
        </w:rPr>
        <w:t xml:space="preserve">garagiste de Serres d’aller le </w:t>
      </w:r>
      <w:r w:rsidR="0028273B" w:rsidRPr="00716B4F">
        <w:rPr>
          <w:i/>
        </w:rPr>
        <w:t>chercher. Quand le dernier rentra, pour se réjouir de leur retour et honorer ces hommes qui avaient souffert, fut organisée une double fête, l’une civile, l’autre religieuse, dont les programmes étaient coordonnés. Dans un village fleuri, décoré d’un arc de triomphe en branchages au Portail, le Conseil municipal  organisa une cérémonie d’accueil devant le monument aux morts où le maire, Paul Tissot fit un discours très émouvant. Puis la foule se rendit au cimetière, déposer une couronne sur la tombe de Jérôme Mathieu leur camarade ex</w:t>
      </w:r>
      <w:r w:rsidR="00BA7723">
        <w:rPr>
          <w:i/>
        </w:rPr>
        <w:t>-</w:t>
      </w:r>
      <w:r w:rsidR="0028273B" w:rsidRPr="00716B4F">
        <w:rPr>
          <w:i/>
        </w:rPr>
        <w:t xml:space="preserve">prisonnier. Une cérémonie religieuse avec une messe eut lieu ensuite. Tandis que les </w:t>
      </w:r>
      <w:r w:rsidR="00BA7723">
        <w:rPr>
          <w:i/>
        </w:rPr>
        <w:t xml:space="preserve">cloches sonnaient à toute volée, </w:t>
      </w:r>
      <w:r w:rsidR="0028273B" w:rsidRPr="00716B4F">
        <w:rPr>
          <w:i/>
        </w:rPr>
        <w:t xml:space="preserve">chacun d’entre eux fut accueilli à la porte de l’église et conduit à sa place d’honneur ; un Te Deum fut chanté à la mémoire des morts de la Grande guerre. Après un apéritif, les ex-prisonniers furent conviés à un grand banquet. Des agneaux et des plats avaient été cuits dans le four du boulanger. Toutes les familles étaient présentes. Ce repas se prolongea pendant une grande partie de la journée, interrompu par des chants, des discours et des cris de joie. Il fut suivi en soirée par un bal musette, au son d’un phonographe, qui prit fin au cours de </w:t>
      </w:r>
      <w:r w:rsidRPr="00716B4F">
        <w:rPr>
          <w:i/>
        </w:rPr>
        <w:t>la nuit</w:t>
      </w:r>
      <w:r w:rsidR="0028273B" w:rsidRPr="00716B4F">
        <w:rPr>
          <w:i/>
        </w:rPr>
        <w:t>.</w:t>
      </w:r>
      <w:r w:rsidRPr="00716B4F">
        <w:rPr>
          <w:i/>
        </w:rPr>
        <w:t> »</w:t>
      </w:r>
      <w:r w:rsidR="00786E61">
        <w:rPr>
          <w:i/>
        </w:rPr>
        <w:br w:type="page"/>
      </w:r>
    </w:p>
    <w:p w14:paraId="185A4E38" w14:textId="77777777" w:rsidR="00E043CC" w:rsidRDefault="00E043CC" w:rsidP="00745F5C">
      <w:pPr>
        <w:rPr>
          <w:i/>
        </w:rPr>
      </w:pPr>
    </w:p>
    <w:p w14:paraId="5B777157" w14:textId="77777777" w:rsidR="00E27200" w:rsidRDefault="00F34D20" w:rsidP="0010785B">
      <w:pPr>
        <w:ind w:left="2977"/>
      </w:pPr>
      <w:r>
        <w:rPr>
          <w:noProof/>
          <w:lang w:eastAsia="fr-FR"/>
        </w:rPr>
        <mc:AlternateContent>
          <mc:Choice Requires="wps">
            <w:drawing>
              <wp:inline distT="0" distB="0" distL="0" distR="0" wp14:anchorId="2B974BCE" wp14:editId="6643DBBA">
                <wp:extent cx="1720215" cy="1223010"/>
                <wp:effectExtent l="27940" t="22860" r="23495" b="20955"/>
                <wp:docPr id="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122301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57A00C9F" w14:textId="77777777" w:rsidR="00F2494B" w:rsidRPr="0028273B" w:rsidRDefault="00F2494B" w:rsidP="00092669">
                            <w:pPr>
                              <w:pStyle w:val="Paragraphedeliste"/>
                              <w:ind w:left="0"/>
                              <w:jc w:val="center"/>
                              <w:rPr>
                                <w:b/>
                                <w:sz w:val="36"/>
                              </w:rPr>
                            </w:pPr>
                            <w:r w:rsidRPr="0028273B">
                              <w:rPr>
                                <w:b/>
                                <w:sz w:val="36"/>
                              </w:rPr>
                              <w:t>1</w:t>
                            </w:r>
                            <w:r>
                              <w:rPr>
                                <w:b/>
                                <w:sz w:val="36"/>
                              </w:rPr>
                              <w:t>4</w:t>
                            </w:r>
                            <w:r w:rsidRPr="0028273B">
                              <w:rPr>
                                <w:b/>
                                <w:sz w:val="36"/>
                              </w:rPr>
                              <w:t>.</w:t>
                            </w:r>
                          </w:p>
                          <w:p w14:paraId="321105B5" w14:textId="77777777" w:rsidR="00F2494B" w:rsidRPr="00CE06D9" w:rsidRDefault="00F2494B" w:rsidP="00092669">
                            <w:pPr>
                              <w:pStyle w:val="Paragraphedeliste"/>
                              <w:ind w:left="0"/>
                              <w:jc w:val="center"/>
                              <w:rPr>
                                <w:b/>
                                <w:smallCaps/>
                                <w:sz w:val="28"/>
                              </w:rPr>
                            </w:pPr>
                            <w:r>
                              <w:rPr>
                                <w:b/>
                                <w:smallCaps/>
                                <w:sz w:val="28"/>
                              </w:rPr>
                              <w:t>Gilbert Vignolles</w:t>
                            </w:r>
                          </w:p>
                          <w:p w14:paraId="5214B157" w14:textId="77777777" w:rsidR="00F2494B" w:rsidRDefault="00F2494B" w:rsidP="00092669">
                            <w:pPr>
                              <w:pStyle w:val="Paragraphedeliste"/>
                              <w:ind w:left="0"/>
                              <w:jc w:val="center"/>
                              <w:rPr>
                                <w:rFonts w:cs="Arial"/>
                              </w:rPr>
                            </w:pPr>
                            <w:r w:rsidRPr="003A7638">
                              <w:rPr>
                                <w:b/>
                                <w:smallCaps/>
                                <w:sz w:val="24"/>
                              </w:rPr>
                              <w:t>1926 - 2018</w:t>
                            </w:r>
                            <w:r>
                              <w:rPr>
                                <w:smallCaps/>
                                <w:sz w:val="24"/>
                              </w:rPr>
                              <w:t>.</w:t>
                            </w:r>
                          </w:p>
                          <w:p w14:paraId="7EE44678" w14:textId="77777777" w:rsidR="00F2494B" w:rsidRDefault="00F2494B" w:rsidP="00092669">
                            <w:pPr>
                              <w:pStyle w:val="Paragraphedeliste"/>
                              <w:ind w:left="0"/>
                              <w:jc w:val="center"/>
                              <w:rPr>
                                <w:rFonts w:cs="Arial"/>
                              </w:rPr>
                            </w:pPr>
                            <w:r>
                              <w:rPr>
                                <w:rFonts w:cs="Arial"/>
                              </w:rPr>
                              <w:t>D</w:t>
                            </w:r>
                            <w:r w:rsidRPr="00C02178">
                              <w:rPr>
                                <w:rFonts w:cs="Arial"/>
                              </w:rPr>
                              <w:t xml:space="preserve">éporté à 18 ans </w:t>
                            </w:r>
                          </w:p>
                        </w:txbxContent>
                      </wps:txbx>
                      <wps:bodyPr rot="0" vert="horz" wrap="square" lIns="45720" tIns="45720" rIns="45720" bIns="45720" anchor="t" anchorCtr="0" upright="1">
                        <a:noAutofit/>
                      </wps:bodyPr>
                    </wps:wsp>
                  </a:graphicData>
                </a:graphic>
              </wp:inline>
            </w:drawing>
          </mc:Choice>
          <mc:Fallback>
            <w:pict>
              <v:shape id="AutoShape 42" o:spid="_x0000_s1041" type="#_x0000_t185" style="width:135.4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" adj="1739" fillcolor="#943634 [2405]" strokecolor="#9bbb59 [3206]" strokeweight="3pt">
                <v:shadow color="#5e7530 [1926]" offset="1pt,1pt"/>
                <v:textbox inset="3.6pt,,3.6pt">
                  <w:txbxContent>
                    <w:p w:rsidR="00F2494B" w:rsidRPr="0028273B" w:rsidRDefault="00F2494B" w:rsidP="00092669">
                      <w:pPr>
                        <w:pStyle w:val="Paragraphedeliste"/>
                        <w:ind w:left="0"/>
                        <w:jc w:val="center"/>
                        <w:rPr>
                          <w:b/>
                          <w:sz w:val="36"/>
                        </w:rPr>
                      </w:pPr>
                      <w:r w:rsidRPr="0028273B">
                        <w:rPr>
                          <w:b/>
                          <w:sz w:val="36"/>
                        </w:rPr>
                        <w:t>1</w:t>
                      </w:r>
                      <w:r>
                        <w:rPr>
                          <w:b/>
                          <w:sz w:val="36"/>
                        </w:rPr>
                        <w:t>4</w:t>
                      </w:r>
                      <w:r w:rsidRPr="0028273B">
                        <w:rPr>
                          <w:b/>
                          <w:sz w:val="36"/>
                        </w:rPr>
                        <w:t>.</w:t>
                      </w:r>
                    </w:p>
                    <w:p w:rsidR="00F2494B" w:rsidRPr="00CE06D9" w:rsidRDefault="00F2494B" w:rsidP="00092669">
                      <w:pPr>
                        <w:pStyle w:val="Paragraphedeliste"/>
                        <w:ind w:left="0"/>
                        <w:jc w:val="center"/>
                        <w:rPr>
                          <w:b/>
                          <w:smallCaps/>
                          <w:sz w:val="28"/>
                        </w:rPr>
                      </w:pPr>
                      <w:r>
                        <w:rPr>
                          <w:b/>
                          <w:smallCaps/>
                          <w:sz w:val="28"/>
                        </w:rPr>
                        <w:t>Gilbert Vignolles</w:t>
                      </w:r>
                    </w:p>
                    <w:p w:rsidR="00F2494B" w:rsidRDefault="00F2494B" w:rsidP="00092669">
                      <w:pPr>
                        <w:pStyle w:val="Paragraphedeliste"/>
                        <w:ind w:left="0"/>
                        <w:jc w:val="center"/>
                        <w:rPr>
                          <w:rFonts w:cs="Arial"/>
                        </w:rPr>
                      </w:pPr>
                      <w:r w:rsidRPr="003A7638">
                        <w:rPr>
                          <w:b/>
                          <w:smallCaps/>
                          <w:sz w:val="24"/>
                        </w:rPr>
                        <w:t>1926 - 2018</w:t>
                      </w:r>
                      <w:r>
                        <w:rPr>
                          <w:smallCaps/>
                          <w:sz w:val="24"/>
                        </w:rPr>
                        <w:t>.</w:t>
                      </w:r>
                    </w:p>
                    <w:p w:rsidR="00F2494B" w:rsidRDefault="00F2494B" w:rsidP="00092669">
                      <w:pPr>
                        <w:pStyle w:val="Paragraphedeliste"/>
                        <w:ind w:left="0"/>
                        <w:jc w:val="center"/>
                        <w:rPr>
                          <w:rFonts w:cs="Arial"/>
                        </w:rPr>
                      </w:pPr>
                      <w:r>
                        <w:rPr>
                          <w:rFonts w:cs="Arial"/>
                        </w:rPr>
                        <w:t>D</w:t>
                      </w:r>
                      <w:r w:rsidRPr="00C02178">
                        <w:rPr>
                          <w:rFonts w:cs="Arial"/>
                        </w:rPr>
                        <w:t xml:space="preserve">éporté à 18 ans </w:t>
                      </w:r>
                    </w:p>
                  </w:txbxContent>
                </v:textbox>
                <w10:anchorlock/>
              </v:shape>
            </w:pict>
          </mc:Fallback>
        </mc:AlternateContent>
      </w:r>
      <w:r w:rsidR="00C17D13">
        <w:t> </w:t>
      </w:r>
      <w:r w:rsidR="000A151E">
        <w:rPr>
          <w:rStyle w:val="Appelnotedebasdep"/>
        </w:rPr>
        <w:footnoteReference w:id="33"/>
      </w:r>
    </w:p>
    <w:p w14:paraId="1043FCE3" w14:textId="77777777" w:rsidR="00171BBF" w:rsidRDefault="00171BBF" w:rsidP="00171BBF">
      <w:pPr>
        <w:rPr>
          <w:rFonts w:cs="Arial"/>
        </w:rPr>
      </w:pPr>
      <w:r>
        <w:rPr>
          <w:rFonts w:cs="Arial"/>
        </w:rPr>
        <w:t xml:space="preserve">Marié à Germaine, née Basset, descendante de la famille Barre et sœur de Mme Marcou, </w:t>
      </w:r>
      <w:r w:rsidR="00B94678">
        <w:rPr>
          <w:rFonts w:cs="Arial"/>
        </w:rPr>
        <w:t xml:space="preserve">Gilbert Vignolles </w:t>
      </w:r>
      <w:r>
        <w:rPr>
          <w:rFonts w:cs="Arial"/>
        </w:rPr>
        <w:t xml:space="preserve">séjourna régulièrement à </w:t>
      </w:r>
      <w:r w:rsidR="009F476E">
        <w:rPr>
          <w:rFonts w:cs="Arial"/>
        </w:rPr>
        <w:t>L’Épine</w:t>
      </w:r>
      <w:r w:rsidR="00822BA6">
        <w:rPr>
          <w:rFonts w:cs="Arial"/>
        </w:rPr>
        <w:t xml:space="preserve"> avec son épouse, ses enfants</w:t>
      </w:r>
      <w:r w:rsidR="00B94678">
        <w:rPr>
          <w:rFonts w:cs="Arial"/>
        </w:rPr>
        <w:t>,</w:t>
      </w:r>
      <w:r>
        <w:rPr>
          <w:rFonts w:cs="Arial"/>
        </w:rPr>
        <w:t xml:space="preserve"> puis ses petits-enfants.</w:t>
      </w:r>
      <w:r w:rsidRPr="001E4025">
        <w:rPr>
          <w:rFonts w:cs="Arial"/>
        </w:rPr>
        <w:t xml:space="preserve"> </w:t>
      </w:r>
      <w:r>
        <w:rPr>
          <w:rFonts w:cs="Arial"/>
        </w:rPr>
        <w:t>Sur le fronton de sa maison, dans la Grand Rue</w:t>
      </w:r>
      <w:r w:rsidR="002045A4">
        <w:rPr>
          <w:rFonts w:cs="Arial"/>
        </w:rPr>
        <w:t xml:space="preserve"> du village</w:t>
      </w:r>
      <w:r>
        <w:rPr>
          <w:rFonts w:cs="Arial"/>
        </w:rPr>
        <w:t>, il avait reproduit en fer forgé – pour rappeler aux passants l’existence de l’univers concentrationnaire – la phrase « </w:t>
      </w:r>
      <w:proofErr w:type="spellStart"/>
      <w:r>
        <w:rPr>
          <w:rFonts w:cs="Arial"/>
          <w:i/>
        </w:rPr>
        <w:t>Jeden</w:t>
      </w:r>
      <w:proofErr w:type="spellEnd"/>
      <w:r>
        <w:rPr>
          <w:rFonts w:cs="Arial"/>
          <w:i/>
        </w:rPr>
        <w:t xml:space="preserve"> </w:t>
      </w:r>
      <w:proofErr w:type="spellStart"/>
      <w:r>
        <w:rPr>
          <w:rFonts w:cs="Arial"/>
          <w:i/>
        </w:rPr>
        <w:t>das</w:t>
      </w:r>
      <w:proofErr w:type="spellEnd"/>
      <w:r>
        <w:rPr>
          <w:rFonts w:cs="Arial"/>
          <w:i/>
        </w:rPr>
        <w:t xml:space="preserve"> Seine »,</w:t>
      </w:r>
      <w:r>
        <w:rPr>
          <w:rFonts w:cs="Arial"/>
        </w:rPr>
        <w:t xml:space="preserve"> inscription qui figurait </w:t>
      </w:r>
      <w:proofErr w:type="spellStart"/>
      <w:r>
        <w:rPr>
          <w:rFonts w:cs="Arial"/>
        </w:rPr>
        <w:t>au dessus</w:t>
      </w:r>
      <w:proofErr w:type="spellEnd"/>
      <w:r>
        <w:rPr>
          <w:rFonts w:cs="Arial"/>
        </w:rPr>
        <w:t xml:space="preserve"> de la grille d’entrée du camp de Buchenwald</w:t>
      </w:r>
      <w:r w:rsidRPr="004008BA">
        <w:rPr>
          <w:rFonts w:cs="Arial"/>
        </w:rPr>
        <w:t xml:space="preserve"> </w:t>
      </w:r>
      <w:r>
        <w:rPr>
          <w:rFonts w:cs="Arial"/>
        </w:rPr>
        <w:t xml:space="preserve">et que l’on peut traduire par </w:t>
      </w:r>
      <w:r>
        <w:rPr>
          <w:rFonts w:cs="Arial"/>
          <w:i/>
        </w:rPr>
        <w:t>« Chacun reçoit ce qu’il mérite</w:t>
      </w:r>
      <w:r>
        <w:rPr>
          <w:rFonts w:cs="Arial"/>
        </w:rPr>
        <w:t xml:space="preserve"> » </w:t>
      </w:r>
      <w:r w:rsidRPr="005E1B95">
        <w:rPr>
          <w:rFonts w:cs="Arial"/>
          <w:i/>
        </w:rPr>
        <w:t>(</w:t>
      </w:r>
      <w:r w:rsidRPr="0028273B">
        <w:rPr>
          <w:rFonts w:cs="Arial"/>
        </w:rPr>
        <w:t>ou</w:t>
      </w:r>
      <w:r w:rsidRPr="005E1B95">
        <w:rPr>
          <w:rFonts w:cs="Arial"/>
          <w:i/>
        </w:rPr>
        <w:t xml:space="preserve"> </w:t>
      </w:r>
      <w:r>
        <w:rPr>
          <w:rFonts w:cs="Arial"/>
          <w:i/>
        </w:rPr>
        <w:t>« à chacun son lot »)</w:t>
      </w:r>
      <w:r>
        <w:rPr>
          <w:rFonts w:cs="Arial"/>
        </w:rPr>
        <w:t xml:space="preserve">. Cette version </w:t>
      </w:r>
      <w:r w:rsidRPr="005E1B95">
        <w:rPr>
          <w:rFonts w:cs="Arial"/>
        </w:rPr>
        <w:t>c</w:t>
      </w:r>
      <w:r>
        <w:rPr>
          <w:rFonts w:cs="Arial"/>
        </w:rPr>
        <w:t>ynique de la propagande nazie, détourn</w:t>
      </w:r>
      <w:r w:rsidR="0028273B">
        <w:rPr>
          <w:rFonts w:cs="Arial"/>
        </w:rPr>
        <w:t>ant</w:t>
      </w:r>
      <w:r>
        <w:rPr>
          <w:rFonts w:cs="Arial"/>
        </w:rPr>
        <w:t xml:space="preserve"> un principe du droit romain (et qui est aussi le titre d’une sonate de J.S. Bach), ne manquait pas de surprendre les visiteurs, ...notamment allemands. Moins connu que l’</w:t>
      </w:r>
      <w:r>
        <w:rPr>
          <w:rFonts w:cs="Arial"/>
          <w:i/>
        </w:rPr>
        <w:t>« </w:t>
      </w:r>
      <w:proofErr w:type="spellStart"/>
      <w:r>
        <w:rPr>
          <w:rFonts w:cs="Arial"/>
          <w:i/>
        </w:rPr>
        <w:t>Arbeit</w:t>
      </w:r>
      <w:proofErr w:type="spellEnd"/>
      <w:r>
        <w:rPr>
          <w:rFonts w:cs="Arial"/>
          <w:i/>
        </w:rPr>
        <w:t xml:space="preserve"> </w:t>
      </w:r>
      <w:proofErr w:type="spellStart"/>
      <w:r>
        <w:rPr>
          <w:rFonts w:cs="Arial"/>
          <w:i/>
        </w:rPr>
        <w:t>macht</w:t>
      </w:r>
      <w:proofErr w:type="spellEnd"/>
      <w:r>
        <w:rPr>
          <w:rFonts w:cs="Arial"/>
          <w:i/>
        </w:rPr>
        <w:t xml:space="preserve"> </w:t>
      </w:r>
      <w:proofErr w:type="spellStart"/>
      <w:r>
        <w:rPr>
          <w:rFonts w:cs="Arial"/>
          <w:i/>
        </w:rPr>
        <w:t>frei</w:t>
      </w:r>
      <w:proofErr w:type="spellEnd"/>
      <w:r>
        <w:rPr>
          <w:rFonts w:cs="Arial"/>
          <w:i/>
        </w:rPr>
        <w:t> »</w:t>
      </w:r>
      <w:r>
        <w:rPr>
          <w:rFonts w:cs="Arial"/>
        </w:rPr>
        <w:t xml:space="preserve"> </w:t>
      </w:r>
      <w:r w:rsidRPr="005E1B95">
        <w:rPr>
          <w:rFonts w:cs="Arial"/>
          <w:i/>
        </w:rPr>
        <w:t>(« Le travail rend libre</w:t>
      </w:r>
      <w:r>
        <w:rPr>
          <w:rFonts w:cs="Arial"/>
        </w:rPr>
        <w:t> ») à l’entrée des autres grands camps de la mort, la phrase suscitait des interrogations et des questions, auxquelles Gilbert Vignolles répondait toujours avec beaucoup d’émotion et de gentillesse.</w:t>
      </w:r>
    </w:p>
    <w:p w14:paraId="1B49419F" w14:textId="77777777" w:rsidR="00171BBF" w:rsidRDefault="00171BBF" w:rsidP="00171BBF">
      <w:pPr>
        <w:rPr>
          <w:rFonts w:cs="Arial"/>
        </w:rPr>
      </w:pPr>
      <w:r>
        <w:rPr>
          <w:rFonts w:cs="Arial"/>
        </w:rPr>
        <w:t xml:space="preserve">Il </w:t>
      </w:r>
      <w:r w:rsidR="00716B4F">
        <w:rPr>
          <w:rFonts w:cs="Arial"/>
        </w:rPr>
        <w:t xml:space="preserve">naquit </w:t>
      </w:r>
      <w:r>
        <w:rPr>
          <w:rFonts w:cs="Arial"/>
        </w:rPr>
        <w:t xml:space="preserve">le 15 juillet 1926 à Paris, </w:t>
      </w:r>
      <w:r w:rsidR="004A57B1">
        <w:rPr>
          <w:rFonts w:cs="Arial"/>
        </w:rPr>
        <w:t xml:space="preserve">où son père, </w:t>
      </w:r>
      <w:r>
        <w:rPr>
          <w:rFonts w:cs="Arial"/>
        </w:rPr>
        <w:t>originaire d</w:t>
      </w:r>
      <w:r w:rsidR="002045A4">
        <w:rPr>
          <w:rFonts w:cs="Arial"/>
        </w:rPr>
        <w:t>u</w:t>
      </w:r>
      <w:r>
        <w:rPr>
          <w:rFonts w:cs="Arial"/>
        </w:rPr>
        <w:t xml:space="preserve"> Rosan</w:t>
      </w:r>
      <w:r w:rsidR="002045A4">
        <w:rPr>
          <w:rFonts w:cs="Arial"/>
        </w:rPr>
        <w:t>ai</w:t>
      </w:r>
      <w:r>
        <w:rPr>
          <w:rFonts w:cs="Arial"/>
        </w:rPr>
        <w:t>s</w:t>
      </w:r>
      <w:r w:rsidR="005E489D">
        <w:rPr>
          <w:rFonts w:cs="Arial"/>
        </w:rPr>
        <w:t>,</w:t>
      </w:r>
      <w:r>
        <w:rPr>
          <w:rFonts w:cs="Arial"/>
        </w:rPr>
        <w:t xml:space="preserve"> </w:t>
      </w:r>
      <w:r w:rsidR="00822BA6">
        <w:rPr>
          <w:rFonts w:cs="Arial"/>
        </w:rPr>
        <w:t>était</w:t>
      </w:r>
      <w:r w:rsidR="004A57B1">
        <w:rPr>
          <w:rFonts w:cs="Arial"/>
        </w:rPr>
        <w:t xml:space="preserve"> facteur des postes.</w:t>
      </w:r>
      <w:r>
        <w:rPr>
          <w:rFonts w:cs="Arial"/>
        </w:rPr>
        <w:t xml:space="preserve"> En 1944, </w:t>
      </w:r>
      <w:r w:rsidR="004A57B1">
        <w:rPr>
          <w:rFonts w:cs="Arial"/>
        </w:rPr>
        <w:t>sa famille habit</w:t>
      </w:r>
      <w:r w:rsidR="002045A4">
        <w:rPr>
          <w:rFonts w:cs="Arial"/>
        </w:rPr>
        <w:t>ait</w:t>
      </w:r>
      <w:r w:rsidR="004A57B1">
        <w:rPr>
          <w:rFonts w:cs="Arial"/>
        </w:rPr>
        <w:t xml:space="preserve"> à Vitry-sur-Seine et </w:t>
      </w:r>
      <w:r>
        <w:rPr>
          <w:rFonts w:cs="Arial"/>
        </w:rPr>
        <w:t xml:space="preserve">il </w:t>
      </w:r>
      <w:r w:rsidR="002045A4">
        <w:rPr>
          <w:rFonts w:cs="Arial"/>
        </w:rPr>
        <w:t>était alors</w:t>
      </w:r>
      <w:r>
        <w:rPr>
          <w:rFonts w:cs="Arial"/>
        </w:rPr>
        <w:t xml:space="preserve"> apprenti ajusteur-monteur aux ateliers SNCF du dépôt de la gare de </w:t>
      </w:r>
      <w:r w:rsidR="00E33A51">
        <w:rPr>
          <w:rFonts w:cs="Arial"/>
        </w:rPr>
        <w:t>cette banlieue.</w:t>
      </w:r>
      <w:r>
        <w:rPr>
          <w:rFonts w:cs="Arial"/>
        </w:rPr>
        <w:t xml:space="preserve"> Avec ses camarades apprentis, il distribu</w:t>
      </w:r>
      <w:r w:rsidR="002045A4">
        <w:rPr>
          <w:rFonts w:cs="Arial"/>
        </w:rPr>
        <w:t>ait</w:t>
      </w:r>
      <w:r>
        <w:rPr>
          <w:rFonts w:cs="Arial"/>
        </w:rPr>
        <w:t xml:space="preserve"> les tracts du très actif Réseau de résistance Fer de ce dépôt. Le 14 juillet 44, à la veille de son 18</w:t>
      </w:r>
      <w:r w:rsidRPr="00A857F8">
        <w:rPr>
          <w:rFonts w:cs="Arial"/>
          <w:vertAlign w:val="superscript"/>
        </w:rPr>
        <w:t>ème</w:t>
      </w:r>
      <w:r>
        <w:rPr>
          <w:rFonts w:cs="Arial"/>
        </w:rPr>
        <w:t xml:space="preserve"> anniversaire, avec sept camarades apprentis, il particip</w:t>
      </w:r>
      <w:r w:rsidR="002045A4">
        <w:rPr>
          <w:rFonts w:cs="Arial"/>
        </w:rPr>
        <w:t>a</w:t>
      </w:r>
      <w:r>
        <w:rPr>
          <w:rFonts w:cs="Arial"/>
        </w:rPr>
        <w:t xml:space="preserve"> à la manifestation patriotique organisée par les mouvements de </w:t>
      </w:r>
      <w:r w:rsidRPr="00C02178">
        <w:rPr>
          <w:rFonts w:cs="Arial"/>
        </w:rPr>
        <w:t xml:space="preserve">résistance </w:t>
      </w:r>
      <w:r>
        <w:rPr>
          <w:rFonts w:cs="Arial"/>
        </w:rPr>
        <w:t>au pied de la monumentale statue de Rouget-de-</w:t>
      </w:r>
      <w:proofErr w:type="spellStart"/>
      <w:r>
        <w:rPr>
          <w:rFonts w:cs="Arial"/>
        </w:rPr>
        <w:t>Lisle</w:t>
      </w:r>
      <w:proofErr w:type="spellEnd"/>
      <w:r>
        <w:rPr>
          <w:rFonts w:cs="Arial"/>
        </w:rPr>
        <w:t xml:space="preserve">, </w:t>
      </w:r>
      <w:r w:rsidRPr="00C02178">
        <w:rPr>
          <w:rFonts w:cs="Arial"/>
        </w:rPr>
        <w:t>à Choisy-le-Roi</w:t>
      </w:r>
      <w:r>
        <w:rPr>
          <w:rFonts w:cs="Arial"/>
        </w:rPr>
        <w:t xml:space="preserve"> où vécut le musicien, </w:t>
      </w:r>
      <w:r w:rsidR="005E489D">
        <w:rPr>
          <w:rFonts w:cs="Arial"/>
        </w:rPr>
        <w:t xml:space="preserve">statue </w:t>
      </w:r>
      <w:r>
        <w:rPr>
          <w:rFonts w:cs="Arial"/>
        </w:rPr>
        <w:t>devenue un symbole de la liberté. Après le dépôt d’une gerbe de fleurs, les manifestants entonnèrent La Marseillaise. Avec ses sept amis et d</w:t>
      </w:r>
      <w:r w:rsidR="0028273B">
        <w:rPr>
          <w:rFonts w:cs="Arial"/>
        </w:rPr>
        <w:t>’</w:t>
      </w:r>
      <w:r>
        <w:rPr>
          <w:rFonts w:cs="Arial"/>
        </w:rPr>
        <w:t>autres otages, il fut arrêté par la police de Vichy, livré aux Allemands et interné jusqu’au 14 août à la prison de Fresnes.</w:t>
      </w:r>
    </w:p>
    <w:p w14:paraId="64672A3B" w14:textId="77777777" w:rsidR="00171BBF" w:rsidRDefault="00171BBF" w:rsidP="00171BBF">
      <w:pPr>
        <w:rPr>
          <w:rFonts w:cs="Arial"/>
        </w:rPr>
      </w:pPr>
      <w:r>
        <w:rPr>
          <w:rFonts w:cs="Arial"/>
        </w:rPr>
        <w:t xml:space="preserve">Le 15 août 44, il fut déporté sans jugement au camp de Buchenwald par le « dernier convoi » parti de la gare de Pantin et arrivé à Weimar le 20 août. Ce convoi, parti quelques jours avant le début des combats de la libération de Paris, est aussi l’un des plus grands, par le nombre de déportés : 2200 personnes dont 1654 hommes – en majorité des résistants de la région parisienne et incluant 168 aviateurs britanniques capturés en France – dirigés sur Buchenwald, et 546 femmes à destination du camp de Ravensbrück. Les Allemands, sur la défensive, avaient vidé les prisons et camps de regroupement de la région parisienne, dans la perspective de l’évacuation de leurs </w:t>
      </w:r>
      <w:r w:rsidR="00822BA6">
        <w:rPr>
          <w:rFonts w:cs="Arial"/>
        </w:rPr>
        <w:t>troupes et forces d’occupation.</w:t>
      </w:r>
    </w:p>
    <w:p w14:paraId="64CBFF7C" w14:textId="77777777" w:rsidR="00171BBF" w:rsidRDefault="00171BBF" w:rsidP="00171BBF">
      <w:pPr>
        <w:rPr>
          <w:rFonts w:cs="Arial"/>
        </w:rPr>
      </w:pPr>
      <w:r>
        <w:rPr>
          <w:rFonts w:cs="Arial"/>
        </w:rPr>
        <w:t xml:space="preserve">Constitué à la hâte, </w:t>
      </w:r>
      <w:r w:rsidR="005E489D">
        <w:rPr>
          <w:rFonts w:cs="Arial"/>
        </w:rPr>
        <w:t>l</w:t>
      </w:r>
      <w:r>
        <w:rPr>
          <w:rFonts w:cs="Arial"/>
        </w:rPr>
        <w:t xml:space="preserve">e convoi de wagons de marchandises fut chaotique. Il a été freiné et stoppé plusieurs fois du fait de sabotages et de bombardements et les conditions de transport des déportés, entassés dans ces wagons et sous une chaleur torride, furent terribles. A Nanteuil-Sancy, où le pont </w:t>
      </w:r>
      <w:r>
        <w:rPr>
          <w:rFonts w:cs="Arial"/>
        </w:rPr>
        <w:lastRenderedPageBreak/>
        <w:t>sur la Marne a été détruit, ils doivent, sous la surveillance des SS, regagner à pied une gare éloignée sur l’autre rive où un autre train les attend. Le 17 août, une action de la résistance tente, sans succès, de stopper le convoi à Dormans (Marne) et le chef de gare de Revigny (Meuse) essaie courageusement, mais en vain, de convaincre le chef de train SS que la voie a été sabotée et est impraticable. En gare de Nancy, l</w:t>
      </w:r>
      <w:r w:rsidR="00115251">
        <w:rPr>
          <w:rFonts w:cs="Arial"/>
        </w:rPr>
        <w:t>e délégué de l</w:t>
      </w:r>
      <w:r>
        <w:rPr>
          <w:rFonts w:cs="Arial"/>
        </w:rPr>
        <w:t xml:space="preserve">a Croix Rouge demande l’arrêt du train pour soigner de nombreux malades mais </w:t>
      </w:r>
      <w:r w:rsidR="00115251">
        <w:rPr>
          <w:rFonts w:cs="Arial"/>
        </w:rPr>
        <w:t xml:space="preserve">il </w:t>
      </w:r>
      <w:r>
        <w:rPr>
          <w:rFonts w:cs="Arial"/>
        </w:rPr>
        <w:t>essuie un refus. Le train arrive en gare de Weimar, près du camp</w:t>
      </w:r>
      <w:r w:rsidR="009D4C5A">
        <w:rPr>
          <w:rFonts w:cs="Arial"/>
        </w:rPr>
        <w:t xml:space="preserve"> de Buchenwald</w:t>
      </w:r>
      <w:r>
        <w:rPr>
          <w:rFonts w:cs="Arial"/>
        </w:rPr>
        <w:t>, le 20 août en soirée. Deux femmes furent autorisées à porter des messages d’adieu aux maris de celles qui avaient été déportées avec eux</w:t>
      </w:r>
      <w:r w:rsidR="00115251">
        <w:rPr>
          <w:rFonts w:cs="Arial"/>
        </w:rPr>
        <w:t>,</w:t>
      </w:r>
      <w:r>
        <w:rPr>
          <w:rFonts w:cs="Arial"/>
        </w:rPr>
        <w:t xml:space="preserve"> puis le train poursuivra son parcours vers </w:t>
      </w:r>
      <w:r w:rsidR="00115251">
        <w:rPr>
          <w:rFonts w:cs="Arial"/>
        </w:rPr>
        <w:t xml:space="preserve">le camp de </w:t>
      </w:r>
      <w:r>
        <w:rPr>
          <w:rFonts w:cs="Arial"/>
        </w:rPr>
        <w:t xml:space="preserve">Ravensbrück. </w:t>
      </w:r>
    </w:p>
    <w:p w14:paraId="01152107" w14:textId="77777777" w:rsidR="00171BBF" w:rsidRDefault="00171BBF" w:rsidP="00171BBF">
      <w:pPr>
        <w:rPr>
          <w:rFonts w:cs="Arial"/>
        </w:rPr>
      </w:pPr>
      <w:r>
        <w:rPr>
          <w:rFonts w:cs="Arial"/>
        </w:rPr>
        <w:t>Sur les 1854 hommes du convoi, seuls 458 reviendront, soit 28 %. Gilbert Vignolles, dont le matricule tatoué sur le bras est le n°77006, vécut un mois au camp de base. Ce camp de Buchenwald, créé en 1937 pour y interner des antifascistes et des juifs allemands, ainsi que des condamnés de droit com</w:t>
      </w:r>
      <w:r w:rsidR="009D4C5A">
        <w:rPr>
          <w:rFonts w:cs="Arial"/>
        </w:rPr>
        <w:t>mun, a reçu au total 240 000 déportés dont 56 0</w:t>
      </w:r>
      <w:r>
        <w:rPr>
          <w:rFonts w:cs="Arial"/>
        </w:rPr>
        <w:t xml:space="preserve">00 </w:t>
      </w:r>
      <w:r w:rsidR="00115251">
        <w:rPr>
          <w:rFonts w:cs="Arial"/>
        </w:rPr>
        <w:t>y</w:t>
      </w:r>
      <w:r>
        <w:rPr>
          <w:rFonts w:cs="Arial"/>
        </w:rPr>
        <w:t xml:space="preserve"> péri</w:t>
      </w:r>
      <w:r w:rsidR="00115251">
        <w:rPr>
          <w:rFonts w:cs="Arial"/>
        </w:rPr>
        <w:t>rent</w:t>
      </w:r>
      <w:r w:rsidR="009D4C5A">
        <w:rPr>
          <w:rFonts w:cs="Arial"/>
        </w:rPr>
        <w:t>.</w:t>
      </w:r>
    </w:p>
    <w:p w14:paraId="22A0A904" w14:textId="77777777" w:rsidR="00171BBF" w:rsidRDefault="00171BBF" w:rsidP="00171BBF">
      <w:pPr>
        <w:rPr>
          <w:rFonts w:cs="Arial"/>
        </w:rPr>
      </w:pPr>
      <w:r>
        <w:rPr>
          <w:rFonts w:cs="Arial"/>
        </w:rPr>
        <w:t xml:space="preserve">Les </w:t>
      </w:r>
      <w:proofErr w:type="spellStart"/>
      <w:r>
        <w:rPr>
          <w:rFonts w:cs="Arial"/>
        </w:rPr>
        <w:t>kommandos</w:t>
      </w:r>
      <w:proofErr w:type="spellEnd"/>
      <w:r>
        <w:rPr>
          <w:rFonts w:cs="Arial"/>
        </w:rPr>
        <w:t xml:space="preserve"> de travail forcé à proximité du camp, tel que celui de Dora, appelé « le cimetière de Français », devaient creuser dans la roche des galeries souterraines où </w:t>
      </w:r>
      <w:r w:rsidR="00115251">
        <w:rPr>
          <w:rFonts w:cs="Arial"/>
        </w:rPr>
        <w:t>furent</w:t>
      </w:r>
      <w:r>
        <w:rPr>
          <w:rFonts w:cs="Arial"/>
        </w:rPr>
        <w:t xml:space="preserve"> installées des usines d’armement, dont ils fournissaient la main d’œuvre jusqu’à épuisement physique. Y était installé le projet </w:t>
      </w:r>
      <w:proofErr w:type="spellStart"/>
      <w:r>
        <w:rPr>
          <w:rFonts w:cs="Arial"/>
        </w:rPr>
        <w:t>Mit</w:t>
      </w:r>
      <w:r w:rsidR="00822BA6">
        <w:rPr>
          <w:rFonts w:cs="Arial"/>
        </w:rPr>
        <w:t>t</w:t>
      </w:r>
      <w:r>
        <w:rPr>
          <w:rFonts w:cs="Arial"/>
        </w:rPr>
        <w:t>elbau</w:t>
      </w:r>
      <w:proofErr w:type="spellEnd"/>
      <w:r>
        <w:rPr>
          <w:rFonts w:cs="Arial"/>
        </w:rPr>
        <w:t xml:space="preserve"> de fabrication de pièces d’avion et de fusées V1 et V2 – les armes secrètes d’Hitler qui en attendait un retournement du cours de la guerre</w:t>
      </w:r>
      <w:r w:rsidRPr="00B859B7">
        <w:rPr>
          <w:rFonts w:cs="Arial"/>
        </w:rPr>
        <w:t xml:space="preserve"> </w:t>
      </w:r>
      <w:r>
        <w:rPr>
          <w:rFonts w:cs="Arial"/>
        </w:rPr>
        <w:t>en faveur du Reich. L’exploitation des détenus « tournait à l’extermination par le travail ».</w:t>
      </w:r>
    </w:p>
    <w:p w14:paraId="0880BD06" w14:textId="77777777" w:rsidR="00D57613" w:rsidRPr="00115251" w:rsidRDefault="00171BBF" w:rsidP="00822BA6">
      <w:pPr>
        <w:rPr>
          <w:rFonts w:eastAsia="Times New Roman" w:cs="Times New Roman"/>
          <w:lang w:eastAsia="fr-FR"/>
        </w:rPr>
      </w:pPr>
      <w:r>
        <w:rPr>
          <w:rFonts w:cs="Arial"/>
        </w:rPr>
        <w:t xml:space="preserve">Le 22 septembre, G. Vignolles est affecté à un </w:t>
      </w:r>
      <w:proofErr w:type="spellStart"/>
      <w:r>
        <w:rPr>
          <w:rFonts w:cs="Arial"/>
        </w:rPr>
        <w:t>kommando</w:t>
      </w:r>
      <w:proofErr w:type="spellEnd"/>
      <w:r>
        <w:rPr>
          <w:rFonts w:cs="Arial"/>
        </w:rPr>
        <w:t xml:space="preserve"> de travail, dépendant de ce camp (qui en comptait 136) à Bochum</w:t>
      </w:r>
      <w:r w:rsidR="009D4C5A">
        <w:rPr>
          <w:rFonts w:cs="Arial"/>
        </w:rPr>
        <w:t>,</w:t>
      </w:r>
      <w:r>
        <w:rPr>
          <w:rFonts w:cs="Arial"/>
        </w:rPr>
        <w:t xml:space="preserve"> dans la Ruhr, éloigné du camp prin</w:t>
      </w:r>
      <w:r w:rsidR="009D4C5A">
        <w:rPr>
          <w:rFonts w:cs="Arial"/>
        </w:rPr>
        <w:t xml:space="preserve">cipal. Dans ce </w:t>
      </w:r>
      <w:proofErr w:type="spellStart"/>
      <w:r w:rsidR="009D4C5A">
        <w:rPr>
          <w:rFonts w:cs="Arial"/>
        </w:rPr>
        <w:t>Kommando</w:t>
      </w:r>
      <w:proofErr w:type="spellEnd"/>
      <w:r w:rsidR="009D4C5A">
        <w:rPr>
          <w:rFonts w:cs="Arial"/>
        </w:rPr>
        <w:t xml:space="preserve"> 1</w:t>
      </w:r>
      <w:r>
        <w:rPr>
          <w:rFonts w:cs="Arial"/>
        </w:rPr>
        <w:t>300 détenus travaillent dans des fonderies, des mines de fer et des usines de fabrication de tanks. Pendant 6 mois</w:t>
      </w:r>
      <w:r w:rsidR="009D4C5A">
        <w:rPr>
          <w:rFonts w:cs="Arial"/>
        </w:rPr>
        <w:t>,</w:t>
      </w:r>
      <w:r>
        <w:rPr>
          <w:rFonts w:cs="Arial"/>
        </w:rPr>
        <w:t xml:space="preserve"> il occupe un poste de soudeur des</w:t>
      </w:r>
      <w:r w:rsidRPr="00FD33C6">
        <w:rPr>
          <w:rFonts w:cs="Arial"/>
        </w:rPr>
        <w:t xml:space="preserve"> </w:t>
      </w:r>
      <w:r>
        <w:rPr>
          <w:rFonts w:cs="Arial"/>
        </w:rPr>
        <w:t>blindages de tanks. Les ouvriers sous-alimentés travaillent sous la surveillance et sous les coups des SS et des Kapos</w:t>
      </w:r>
      <w:r w:rsidR="00822BA6">
        <w:rPr>
          <w:rFonts w:cs="Arial"/>
        </w:rPr>
        <w:t xml:space="preserve"> de 5heures à 21h</w:t>
      </w:r>
      <w:r>
        <w:rPr>
          <w:rFonts w:cs="Arial"/>
        </w:rPr>
        <w:t>.</w:t>
      </w:r>
    </w:p>
    <w:p w14:paraId="4DE0417E" w14:textId="77777777" w:rsidR="00171BBF" w:rsidRDefault="00171BBF" w:rsidP="00171BBF">
      <w:pPr>
        <w:rPr>
          <w:rFonts w:cs="Arial"/>
        </w:rPr>
      </w:pPr>
      <w:r>
        <w:rPr>
          <w:rFonts w:cs="Arial"/>
        </w:rPr>
        <w:t>Bien que le moindre soupçon de sabotage conduise à la peine capitale, des actions de sabotage y furent organisées. Selon son témoignage, rapporté par l’un de ses petits-fils, elles consistaient, dans son atelier, à baisser la tension des postes de soudure, pour fragiliser ou faire rompre les soudures des blindages</w:t>
      </w:r>
      <w:r w:rsidR="00115251">
        <w:rPr>
          <w:rFonts w:cs="Arial"/>
        </w:rPr>
        <w:t xml:space="preserve"> des tanks</w:t>
      </w:r>
      <w:r>
        <w:rPr>
          <w:rFonts w:cs="Arial"/>
        </w:rPr>
        <w:t>. Un jou</w:t>
      </w:r>
      <w:r w:rsidR="009D4C5A">
        <w:rPr>
          <w:rFonts w:cs="Arial"/>
        </w:rPr>
        <w:t>r, alors que Gilbert</w:t>
      </w:r>
      <w:r>
        <w:rPr>
          <w:rFonts w:cs="Arial"/>
        </w:rPr>
        <w:t xml:space="preserve"> avait baissé cette tension, un contremaitre accompagné d’un SS entrèrent dans l’atelier pour tester la solidité des soudures. Il pensa que sa dernière heure était arrivée. Ils frappèrent ses soudures de coups de marteau mais</w:t>
      </w:r>
      <w:r w:rsidR="009D4C5A">
        <w:rPr>
          <w:rFonts w:cs="Arial"/>
        </w:rPr>
        <w:t>,</w:t>
      </w:r>
      <w:r>
        <w:rPr>
          <w:rFonts w:cs="Arial"/>
        </w:rPr>
        <w:t xml:space="preserve"> à sa surprise, le blindage ne se rompit pas. Un camarade, qui avait vu entrer les deux hommes, avait, à son insu, r</w:t>
      </w:r>
      <w:r w:rsidR="009D4C5A">
        <w:rPr>
          <w:rFonts w:cs="Arial"/>
        </w:rPr>
        <w:t>emonté la tension de son poste…</w:t>
      </w:r>
    </w:p>
    <w:p w14:paraId="2F3D6AB6" w14:textId="77777777" w:rsidR="00171BBF" w:rsidRDefault="00171BBF" w:rsidP="00171BBF">
      <w:pPr>
        <w:rPr>
          <w:rFonts w:cs="Arial"/>
        </w:rPr>
      </w:pPr>
      <w:r w:rsidRPr="00092669">
        <w:rPr>
          <w:rFonts w:cs="Arial"/>
        </w:rPr>
        <w:t xml:space="preserve">Le 27 mars 44, suite à l’avancée des troupes alliées, les membres de ce </w:t>
      </w:r>
      <w:proofErr w:type="spellStart"/>
      <w:r w:rsidRPr="00092669">
        <w:rPr>
          <w:rFonts w:cs="Arial"/>
        </w:rPr>
        <w:t>Kommando</w:t>
      </w:r>
      <w:proofErr w:type="spellEnd"/>
      <w:r w:rsidRPr="00092669">
        <w:rPr>
          <w:rFonts w:cs="Arial"/>
        </w:rPr>
        <w:t xml:space="preserve"> de travail furent</w:t>
      </w:r>
      <w:r>
        <w:rPr>
          <w:rFonts w:cs="Arial"/>
        </w:rPr>
        <w:t xml:space="preserve"> évacués et ramenés au camp de base. Sous la supervision des SS, le camp fut longtemps régenté par les droits communs allemands qui maltraitaient les autres détenus, en majorité des prisonniers soviétiques,</w:t>
      </w:r>
      <w:r w:rsidRPr="003930A6">
        <w:rPr>
          <w:rFonts w:cs="Arial"/>
        </w:rPr>
        <w:t xml:space="preserve"> puis</w:t>
      </w:r>
      <w:r>
        <w:rPr>
          <w:rFonts w:cs="Arial"/>
        </w:rPr>
        <w:t xml:space="preserve"> des déportés résistants de 35 nationalités. Mais ces « politiques » de plus en plus nombreux, parvinrent à s’organiser et à écarter les « droits communs », à imposer une police intérieure du camp et en conséquence à freiner et à saboter la production dans les usines de guerre </w:t>
      </w:r>
      <w:r w:rsidRPr="008F2C20">
        <w:rPr>
          <w:rFonts w:cs="Arial"/>
        </w:rPr>
        <w:t xml:space="preserve">en la réduisant </w:t>
      </w:r>
      <w:r w:rsidR="008F2C20" w:rsidRPr="008F2C20">
        <w:rPr>
          <w:rFonts w:cs="Arial"/>
        </w:rPr>
        <w:t>fortement</w:t>
      </w:r>
      <w:r w:rsidRPr="008F2C20">
        <w:rPr>
          <w:rFonts w:cs="Arial"/>
        </w:rPr>
        <w:t>. Les</w:t>
      </w:r>
      <w:r>
        <w:rPr>
          <w:rFonts w:cs="Arial"/>
        </w:rPr>
        <w:t xml:space="preserve"> Français, très nombreux, sous la direction de Marcel Paul – un dirigeant communiste qui deviendra ministre en 1945 – et d’Henry </w:t>
      </w:r>
      <w:proofErr w:type="spellStart"/>
      <w:r>
        <w:rPr>
          <w:rFonts w:cs="Arial"/>
        </w:rPr>
        <w:t>Manaès</w:t>
      </w:r>
      <w:proofErr w:type="spellEnd"/>
      <w:r>
        <w:rPr>
          <w:rFonts w:cs="Arial"/>
        </w:rPr>
        <w:t xml:space="preserve">, qui fut l’un des adjoints de Jean Moulin, créèrent un « Comité clandestin des intérêts français ». Il jouera un rôle majeur dans le contrôle du camp et assurera une protection à </w:t>
      </w:r>
      <w:r w:rsidR="00092669">
        <w:rPr>
          <w:rFonts w:cs="Arial"/>
        </w:rPr>
        <w:t>des détenus proches de l</w:t>
      </w:r>
      <w:r>
        <w:rPr>
          <w:rFonts w:cs="Arial"/>
        </w:rPr>
        <w:t>’épuisement total</w:t>
      </w:r>
      <w:r w:rsidR="00115251">
        <w:rPr>
          <w:rFonts w:cs="Arial"/>
        </w:rPr>
        <w:t>,</w:t>
      </w:r>
      <w:r>
        <w:rPr>
          <w:rFonts w:cs="Arial"/>
        </w:rPr>
        <w:t xml:space="preserve"> en les </w:t>
      </w:r>
      <w:r>
        <w:rPr>
          <w:rFonts w:cs="Arial"/>
        </w:rPr>
        <w:lastRenderedPageBreak/>
        <w:t>affectant à des tâches moins lourdes qui leur sauvèrent souvent la vie. Il parvint aussi à se procurer quelques armes.</w:t>
      </w:r>
    </w:p>
    <w:p w14:paraId="62338183" w14:textId="77777777" w:rsidR="00171BBF" w:rsidRDefault="00171BBF" w:rsidP="00171BBF">
      <w:pPr>
        <w:rPr>
          <w:rFonts w:cs="Arial"/>
        </w:rPr>
      </w:pPr>
      <w:r>
        <w:rPr>
          <w:rFonts w:cs="Arial"/>
        </w:rPr>
        <w:t>Le 6 avril 45, les SS ordonnèrent l’évacuation du camp qui comptait alors 55 000 déportés, par des « marches de la mort »</w:t>
      </w:r>
      <w:r w:rsidR="00115251">
        <w:rPr>
          <w:rFonts w:cs="Arial"/>
        </w:rPr>
        <w:t>,</w:t>
      </w:r>
      <w:r>
        <w:rPr>
          <w:rFonts w:cs="Arial"/>
        </w:rPr>
        <w:t xml:space="preserve"> au cours desquelles tout homme épuisé et ne pouvant suivre était abattu. Le 10 avril, les quelques 20 000 détenus que comptait encore le camp </w:t>
      </w:r>
      <w:r w:rsidR="00115251">
        <w:rPr>
          <w:rFonts w:cs="Arial"/>
        </w:rPr>
        <w:t xml:space="preserve">(parmi lesquels G. Vignolles) </w:t>
      </w:r>
      <w:r>
        <w:rPr>
          <w:rFonts w:cs="Arial"/>
        </w:rPr>
        <w:t>constatèrent que le nombre de SS diminua</w:t>
      </w:r>
      <w:r w:rsidR="00092669">
        <w:rPr>
          <w:rFonts w:cs="Arial"/>
        </w:rPr>
        <w:t>i</w:t>
      </w:r>
      <w:r>
        <w:rPr>
          <w:rFonts w:cs="Arial"/>
        </w:rPr>
        <w:t>t car ils s’enfuyaient. Lors des regroupements</w:t>
      </w:r>
      <w:r w:rsidR="00115251">
        <w:rPr>
          <w:rFonts w:cs="Arial"/>
        </w:rPr>
        <w:t xml:space="preserve"> pour les appels</w:t>
      </w:r>
      <w:r>
        <w:rPr>
          <w:rFonts w:cs="Arial"/>
        </w:rPr>
        <w:t xml:space="preserve">, quelques détenus armés, cachés dans la foule, parvinrent à abattre des gardes au sommet des miradors et </w:t>
      </w:r>
      <w:r w:rsidR="00E80CB2">
        <w:rPr>
          <w:rFonts w:cs="Arial"/>
        </w:rPr>
        <w:t xml:space="preserve">même </w:t>
      </w:r>
      <w:r>
        <w:rPr>
          <w:rFonts w:cs="Arial"/>
        </w:rPr>
        <w:t>à emprisonner quelques centaines de SS et de kapos. Quand les premières troupes du Général Patton arrivèrent au camp pour le « libérer », elles constatèrent qu’il était aux mains de l’organisation des déportés « politiques ». Avant leur rapatriement, ces survivants firent « le serment de continuer le combat pour la paix et la démocratie » tout au long de leur vie.</w:t>
      </w:r>
    </w:p>
    <w:p w14:paraId="6CFC5DAC" w14:textId="77777777" w:rsidR="00171BBF" w:rsidRDefault="00171BBF" w:rsidP="00171BBF">
      <w:pPr>
        <w:rPr>
          <w:rFonts w:cs="Arial"/>
        </w:rPr>
      </w:pPr>
      <w:r>
        <w:rPr>
          <w:rFonts w:cs="Arial"/>
        </w:rPr>
        <w:t>Selon son dossier de déporté, Gilbert Vignolles fut « libéré le 11 avril par les troupes américaines ». Il a donc pu être l’un de ceux qui firent ce serment. Rapatrié le 26 avril 45, dans un état physique très déficient et avec des troubles respiratoires, il fut hospitalisé plusieurs mois à la Salpêtrière et un taux d’invalidité</w:t>
      </w:r>
      <w:r w:rsidRPr="00887219">
        <w:rPr>
          <w:rFonts w:cs="Arial"/>
        </w:rPr>
        <w:t xml:space="preserve"> </w:t>
      </w:r>
      <w:r>
        <w:rPr>
          <w:rFonts w:cs="Arial"/>
        </w:rPr>
        <w:t xml:space="preserve">lui fut reconnu. Le statut de « déporté politique » lui fut </w:t>
      </w:r>
      <w:r w:rsidR="00822BA6">
        <w:rPr>
          <w:rFonts w:cs="Arial"/>
        </w:rPr>
        <w:t>octroyé</w:t>
      </w:r>
      <w:r>
        <w:rPr>
          <w:rFonts w:cs="Arial"/>
        </w:rPr>
        <w:t xml:space="preserve">. </w:t>
      </w:r>
    </w:p>
    <w:p w14:paraId="28A27C95" w14:textId="77777777" w:rsidR="00171BBF" w:rsidRDefault="00171BBF" w:rsidP="00171BBF">
      <w:pPr>
        <w:rPr>
          <w:rFonts w:cs="Arial"/>
        </w:rPr>
      </w:pPr>
      <w:r>
        <w:rPr>
          <w:rFonts w:cs="Arial"/>
        </w:rPr>
        <w:t>Devenu cheminot, il fut</w:t>
      </w:r>
      <w:r w:rsidR="00E80CB2">
        <w:rPr>
          <w:rFonts w:cs="Arial"/>
        </w:rPr>
        <w:t>,</w:t>
      </w:r>
      <w:r>
        <w:rPr>
          <w:rFonts w:cs="Arial"/>
        </w:rPr>
        <w:t xml:space="preserve"> </w:t>
      </w:r>
      <w:r w:rsidR="00E80CB2">
        <w:rPr>
          <w:rFonts w:cs="Arial"/>
        </w:rPr>
        <w:t xml:space="preserve">tout au long de sa vie, </w:t>
      </w:r>
      <w:r>
        <w:rPr>
          <w:rFonts w:cs="Arial"/>
        </w:rPr>
        <w:t xml:space="preserve">responsable syndical CGT, membre actif du PCF et militant d’une association d’anciens déportés. Il aura donc tenu le « serment de Buchenwald ». En </w:t>
      </w:r>
      <w:r w:rsidR="001F0F26">
        <w:rPr>
          <w:rFonts w:cs="Arial"/>
        </w:rPr>
        <w:t>apposant</w:t>
      </w:r>
      <w:r>
        <w:rPr>
          <w:rFonts w:cs="Arial"/>
        </w:rPr>
        <w:t xml:space="preserve"> sur le fronton de sa maison</w:t>
      </w:r>
      <w:r w:rsidR="00E80CB2">
        <w:rPr>
          <w:rFonts w:cs="Arial"/>
        </w:rPr>
        <w:t xml:space="preserve"> de </w:t>
      </w:r>
      <w:r w:rsidR="009F476E">
        <w:rPr>
          <w:rFonts w:cs="Arial"/>
        </w:rPr>
        <w:t>L’Épine</w:t>
      </w:r>
      <w:r>
        <w:rPr>
          <w:rFonts w:cs="Arial"/>
        </w:rPr>
        <w:t xml:space="preserve"> </w:t>
      </w:r>
      <w:r w:rsidR="00E80CB2">
        <w:rPr>
          <w:rFonts w:cs="Arial"/>
        </w:rPr>
        <w:t xml:space="preserve">cette inscription </w:t>
      </w:r>
      <w:r w:rsidR="001F0F26">
        <w:rPr>
          <w:rFonts w:cs="Arial"/>
        </w:rPr>
        <w:t>qui interpel</w:t>
      </w:r>
      <w:r>
        <w:rPr>
          <w:rFonts w:cs="Arial"/>
        </w:rPr>
        <w:t xml:space="preserve">ait les passants, il a contribué à entretenir la mémoire de la déportation, qui demeure l’illustration de la férocité et de la brutalité du nazisme et de </w:t>
      </w:r>
      <w:r w:rsidR="00092669">
        <w:rPr>
          <w:rFonts w:cs="Arial"/>
        </w:rPr>
        <w:t xml:space="preserve">l’horreur de </w:t>
      </w:r>
      <w:r>
        <w:rPr>
          <w:rFonts w:cs="Arial"/>
        </w:rPr>
        <w:t>la seconde guerre mondiale.</w:t>
      </w:r>
    </w:p>
    <w:p w14:paraId="7C922596" w14:textId="77777777" w:rsidR="00171BBF" w:rsidRDefault="00171BBF" w:rsidP="00171BBF">
      <w:pPr>
        <w:rPr>
          <w:rFonts w:cs="Arial"/>
        </w:rPr>
      </w:pPr>
      <w:r>
        <w:rPr>
          <w:rFonts w:cs="Arial"/>
        </w:rPr>
        <w:t>Nous garderons le souvenir de cet homme chaleureux et engagé et</w:t>
      </w:r>
      <w:r w:rsidR="00092669">
        <w:rPr>
          <w:rFonts w:cs="Arial"/>
        </w:rPr>
        <w:t>,</w:t>
      </w:r>
      <w:r>
        <w:rPr>
          <w:rFonts w:cs="Arial"/>
        </w:rPr>
        <w:t xml:space="preserve"> en évoquant la terrible expérience qui marqua sa jeunesse, nous honorons sa mémoire. </w:t>
      </w:r>
    </w:p>
    <w:p w14:paraId="0DB8D3F2" w14:textId="77777777" w:rsidR="00786E61" w:rsidRDefault="00786E61" w:rsidP="00171BBF">
      <w:pPr>
        <w:rPr>
          <w:rFonts w:cs="Arial"/>
        </w:rPr>
      </w:pPr>
    </w:p>
    <w:p w14:paraId="06A7A67C" w14:textId="77777777" w:rsidR="007215BE" w:rsidRPr="007215BE" w:rsidRDefault="007215BE" w:rsidP="007215BE">
      <w:pPr>
        <w:jc w:val="center"/>
        <w:rPr>
          <w:b/>
          <w:u w:val="single"/>
        </w:rPr>
      </w:pPr>
      <w:r w:rsidRPr="007215BE">
        <w:rPr>
          <w:noProof/>
          <w:lang w:eastAsia="fr-FR"/>
        </w:rPr>
        <mc:AlternateContent>
          <mc:Choice Requires="wps">
            <w:drawing>
              <wp:inline distT="0" distB="0" distL="0" distR="0" wp14:anchorId="545149C2" wp14:editId="4D87737D">
                <wp:extent cx="1720215" cy="1223010"/>
                <wp:effectExtent l="27940" t="22860" r="23495" b="20955"/>
                <wp:docPr id="2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1223010"/>
                        </a:xfrm>
                        <a:prstGeom prst="bracketPair">
                          <a:avLst>
                            <a:gd name="adj" fmla="val 8051"/>
                          </a:avLst>
                        </a:prstGeom>
                        <a:noFill/>
                        <a:ln w="38100">
                          <a:solidFill>
                            <a:srgbClr val="9BBB59">
                              <a:lumMod val="100000"/>
                              <a:lumOff val="0"/>
                            </a:srgb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60000"/>
                                    <a:lumOff val="0"/>
                                  </a:schemeClr>
                                </a:outerShdw>
                              </a:effectLst>
                            </a14:hiddenEffects>
                          </a:ext>
                        </a:extLst>
                      </wps:spPr>
                      <wps:txbx>
                        <w:txbxContent>
                          <w:p w14:paraId="72AE5C3C" w14:textId="77777777" w:rsidR="00F2494B" w:rsidRDefault="00F2494B" w:rsidP="007215BE">
                            <w:pPr>
                              <w:jc w:val="center"/>
                              <w:rPr>
                                <w:b/>
                                <w:u w:val="single"/>
                              </w:rPr>
                            </w:pPr>
                            <w:r w:rsidRPr="0028273B">
                              <w:rPr>
                                <w:b/>
                                <w:sz w:val="36"/>
                              </w:rPr>
                              <w:t>1</w:t>
                            </w:r>
                            <w:r>
                              <w:rPr>
                                <w:b/>
                                <w:sz w:val="36"/>
                              </w:rPr>
                              <w:t>5</w:t>
                            </w:r>
                            <w:r w:rsidRPr="0028273B">
                              <w:rPr>
                                <w:b/>
                                <w:sz w:val="36"/>
                              </w:rPr>
                              <w:t>.</w:t>
                            </w:r>
                            <w:r w:rsidRPr="007215BE">
                              <w:rPr>
                                <w:b/>
                                <w:u w:val="single"/>
                              </w:rPr>
                              <w:t xml:space="preserve"> </w:t>
                            </w:r>
                          </w:p>
                          <w:p w14:paraId="26155971" w14:textId="77777777" w:rsidR="00F2494B" w:rsidRPr="007215BE" w:rsidRDefault="00F2494B" w:rsidP="007215BE">
                            <w:pPr>
                              <w:jc w:val="center"/>
                              <w:rPr>
                                <w:b/>
                                <w:smallCaps/>
                              </w:rPr>
                            </w:pPr>
                            <w:r w:rsidRPr="007215BE">
                              <w:rPr>
                                <w:b/>
                                <w:smallCaps/>
                              </w:rPr>
                              <w:t xml:space="preserve">A toutes celles qui </w:t>
                            </w:r>
                            <w:r>
                              <w:rPr>
                                <w:b/>
                                <w:smallCaps/>
                              </w:rPr>
                              <w:t>fêtent</w:t>
                            </w:r>
                            <w:r w:rsidRPr="007215BE">
                              <w:rPr>
                                <w:b/>
                                <w:smallCaps/>
                              </w:rPr>
                              <w:t xml:space="preserve"> la Sainte Agathe.</w:t>
                            </w:r>
                          </w:p>
                          <w:p w14:paraId="1C151068" w14:textId="77777777" w:rsidR="00F2494B" w:rsidRPr="0028273B" w:rsidRDefault="00F2494B" w:rsidP="007215BE">
                            <w:pPr>
                              <w:pStyle w:val="Paragraphedeliste"/>
                              <w:ind w:left="0"/>
                              <w:jc w:val="center"/>
                              <w:rPr>
                                <w:b/>
                                <w:sz w:val="36"/>
                              </w:rPr>
                            </w:pPr>
                          </w:p>
                        </w:txbxContent>
                      </wps:txbx>
                      <wps:bodyPr rot="0" vert="horz" wrap="square" lIns="45720" tIns="45720" rIns="45720" bIns="45720" anchor="t" anchorCtr="0" upright="1">
                        <a:noAutofit/>
                      </wps:bodyPr>
                    </wps:wsp>
                  </a:graphicData>
                </a:graphic>
              </wp:inline>
            </w:drawing>
          </mc:Choice>
          <mc:Fallback>
            <w:pict>
              <v:shape w14:anchorId="72C63E9A" id="_x0000_s1042" type="#_x0000_t185" style="width:135.4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" adj="1739" fillcolor="#943634 [2405]" strokecolor="#9bbb59" strokeweight="3pt">
                <v:shadow color="#5e7530 [1926]" offset="1pt,1pt"/>
                <v:textbox inset="3.6pt,,3.6pt">
                  <w:txbxContent>
                    <w:p w:rsidR="00F2494B" w:rsidRDefault="00F2494B" w:rsidP="007215BE">
                      <w:pPr>
                        <w:jc w:val="center"/>
                        <w:rPr>
                          <w:b/>
                          <w:u w:val="single"/>
                        </w:rPr>
                      </w:pPr>
                      <w:r w:rsidRPr="0028273B">
                        <w:rPr>
                          <w:b/>
                          <w:sz w:val="36"/>
                        </w:rPr>
                        <w:t>1</w:t>
                      </w:r>
                      <w:r>
                        <w:rPr>
                          <w:b/>
                          <w:sz w:val="36"/>
                        </w:rPr>
                        <w:t>5</w:t>
                      </w:r>
                      <w:r w:rsidRPr="0028273B">
                        <w:rPr>
                          <w:b/>
                          <w:sz w:val="36"/>
                        </w:rPr>
                        <w:t>.</w:t>
                      </w:r>
                      <w:r w:rsidRPr="007215BE">
                        <w:rPr>
                          <w:b/>
                          <w:u w:val="single"/>
                        </w:rPr>
                        <w:t xml:space="preserve"> </w:t>
                      </w:r>
                    </w:p>
                    <w:p w:rsidR="00F2494B" w:rsidRPr="007215BE" w:rsidRDefault="00F2494B" w:rsidP="007215BE">
                      <w:pPr>
                        <w:jc w:val="center"/>
                        <w:rPr>
                          <w:b/>
                          <w:smallCaps/>
                        </w:rPr>
                      </w:pPr>
                      <w:r w:rsidRPr="007215BE">
                        <w:rPr>
                          <w:b/>
                          <w:smallCaps/>
                        </w:rPr>
                        <w:t xml:space="preserve">A toutes celles qui </w:t>
                      </w:r>
                      <w:r>
                        <w:rPr>
                          <w:b/>
                          <w:smallCaps/>
                        </w:rPr>
                        <w:t>fêtent</w:t>
                      </w:r>
                      <w:r w:rsidRPr="007215BE">
                        <w:rPr>
                          <w:b/>
                          <w:smallCaps/>
                        </w:rPr>
                        <w:t xml:space="preserve"> la Sainte Agathe.</w:t>
                      </w:r>
                    </w:p>
                    <w:p w:rsidR="00F2494B" w:rsidRPr="0028273B" w:rsidRDefault="00F2494B" w:rsidP="007215BE">
                      <w:pPr>
                        <w:pStyle w:val="Paragraphedeliste"/>
                        <w:ind w:left="0"/>
                        <w:jc w:val="center"/>
                        <w:rPr>
                          <w:b/>
                          <w:sz w:val="36"/>
                        </w:rPr>
                      </w:pPr>
                    </w:p>
                  </w:txbxContent>
                </v:textbox>
                <w10:anchorlock/>
              </v:shape>
            </w:pict>
          </mc:Fallback>
        </mc:AlternateContent>
      </w:r>
    </w:p>
    <w:p w14:paraId="68AAA608" w14:textId="77777777" w:rsidR="007215BE" w:rsidRPr="007215BE" w:rsidRDefault="007215BE" w:rsidP="007215BE">
      <w:r w:rsidRPr="007215BE">
        <w:t>Il est remarquable qu’après un abandon de plusieurs décennies et un oubli dans la mémoire collective, la Ste Agathe soit à nouveau-fêtée à L’Epine. Re</w:t>
      </w:r>
      <w:r w:rsidR="00C13FDA">
        <w:t xml:space="preserve">lancée, depuis </w:t>
      </w:r>
      <w:r w:rsidRPr="007215BE">
        <w:t>une quinzaine d’années, à l’initiative du Foyer Rural, cette coutume apparait comme une joyeuse et très conviviale « fête des femmes » que, parait-il, les hommes jalouseraient quelque peu. Renouer avec une coutume ancienne, bien que nous ignorions comment elle se déroulait, permet de la faire revivre et de l’adapter à nos modes de</w:t>
      </w:r>
      <w:r w:rsidR="00C13FDA">
        <w:t xml:space="preserve"> vie modernes.</w:t>
      </w:r>
    </w:p>
    <w:p w14:paraId="75B06994" w14:textId="77777777" w:rsidR="007215BE" w:rsidRPr="007215BE" w:rsidRDefault="00C13FDA" w:rsidP="007215BE">
      <w:pPr>
        <w:jc w:val="left"/>
        <w:rPr>
          <w:b/>
        </w:rPr>
      </w:pPr>
      <w:r>
        <w:rPr>
          <w:b/>
        </w:rPr>
        <w:t>Qui était-cette Agathe ?</w:t>
      </w:r>
    </w:p>
    <w:p w14:paraId="0BCF4975" w14:textId="77777777" w:rsidR="007215BE" w:rsidRPr="00C13FDA" w:rsidRDefault="007215BE" w:rsidP="007215BE">
      <w:pPr>
        <w:shd w:val="clear" w:color="auto" w:fill="FFFFFF"/>
        <w:spacing w:before="120" w:after="120" w:line="240" w:lineRule="auto"/>
        <w:rPr>
          <w:rFonts w:eastAsia="Times New Roman" w:cs="Arial"/>
          <w:i/>
          <w:color w:val="222222"/>
          <w:lang w:eastAsia="fr-FR"/>
        </w:rPr>
      </w:pPr>
      <w:r w:rsidRPr="007215BE">
        <w:rPr>
          <w:rFonts w:eastAsia="Times New Roman" w:cs="Times New Roman"/>
          <w:lang w:eastAsia="fr-FR"/>
        </w:rPr>
        <w:t xml:space="preserve">Sainte Agathe vécut de 231 à 255 après JC, au temps de la persécution des chrétiens. </w:t>
      </w:r>
      <w:r w:rsidR="00C13FDA" w:rsidRPr="007215BE">
        <w:rPr>
          <w:rFonts w:eastAsia="Times New Roman" w:cs="Times New Roman"/>
          <w:lang w:eastAsia="fr-FR"/>
        </w:rPr>
        <w:t>Voilà</w:t>
      </w:r>
      <w:r w:rsidRPr="007215BE">
        <w:rPr>
          <w:rFonts w:eastAsia="Times New Roman" w:cs="Times New Roman"/>
          <w:lang w:eastAsia="fr-FR"/>
        </w:rPr>
        <w:t xml:space="preserve"> ce qu’en dit </w:t>
      </w:r>
      <w:proofErr w:type="spellStart"/>
      <w:r w:rsidRPr="007215BE">
        <w:rPr>
          <w:rFonts w:eastAsia="Times New Roman" w:cs="Times New Roman"/>
          <w:lang w:eastAsia="fr-FR"/>
        </w:rPr>
        <w:t>Wikipedia</w:t>
      </w:r>
      <w:proofErr w:type="spellEnd"/>
      <w:r w:rsidRPr="007215BE">
        <w:rPr>
          <w:rFonts w:eastAsia="Times New Roman" w:cs="Times New Roman"/>
          <w:lang w:eastAsia="fr-FR"/>
        </w:rPr>
        <w:t xml:space="preserve">. </w:t>
      </w:r>
      <w:r w:rsidRPr="007215BE">
        <w:rPr>
          <w:rFonts w:eastAsia="Times New Roman" w:cs="Times New Roman"/>
          <w:i/>
          <w:lang w:eastAsia="fr-FR"/>
        </w:rPr>
        <w:t>« </w:t>
      </w:r>
      <w:r w:rsidRPr="007215BE">
        <w:rPr>
          <w:rFonts w:eastAsia="Times New Roman" w:cs="Arial"/>
          <w:i/>
          <w:color w:val="222222"/>
          <w:lang w:eastAsia="fr-FR"/>
        </w:rPr>
        <w:t xml:space="preserve">Née </w:t>
      </w:r>
      <w:r w:rsidRPr="007215BE">
        <w:rPr>
          <w:rFonts w:eastAsia="Times New Roman" w:cs="Arial"/>
          <w:i/>
          <w:lang w:eastAsia="fr-FR"/>
        </w:rPr>
        <w:t>au</w:t>
      </w:r>
      <w:r w:rsidR="00C13FDA">
        <w:rPr>
          <w:rFonts w:eastAsia="Times New Roman" w:cs="Arial"/>
          <w:i/>
          <w:lang w:eastAsia="fr-FR"/>
        </w:rPr>
        <w:t xml:space="preserve"> </w:t>
      </w:r>
      <w:hyperlink r:id="rId12" w:tooltip="IIIe siècle" w:history="1">
        <w:proofErr w:type="spellStart"/>
        <w:r w:rsidRPr="007215BE">
          <w:rPr>
            <w:rFonts w:eastAsia="Times New Roman" w:cs="Arial"/>
            <w:i/>
            <w:smallCaps/>
            <w:lang w:eastAsia="fr-FR"/>
          </w:rPr>
          <w:t>ii</w:t>
        </w:r>
        <w:r w:rsidRPr="007215BE">
          <w:rPr>
            <w:rFonts w:eastAsia="Times New Roman" w:cs="Arial"/>
            <w:i/>
            <w:vertAlign w:val="superscript"/>
            <w:lang w:eastAsia="fr-FR"/>
          </w:rPr>
          <w:t>e</w:t>
        </w:r>
        <w:proofErr w:type="spellEnd"/>
        <w:r w:rsidR="00C13FDA">
          <w:rPr>
            <w:rFonts w:eastAsia="Times New Roman" w:cs="Arial"/>
            <w:i/>
            <w:lang w:eastAsia="fr-FR"/>
          </w:rPr>
          <w:t xml:space="preserve"> </w:t>
        </w:r>
        <w:r w:rsidRPr="007215BE">
          <w:rPr>
            <w:rFonts w:eastAsia="Times New Roman" w:cs="Arial"/>
            <w:i/>
            <w:lang w:eastAsia="fr-FR"/>
          </w:rPr>
          <w:t>siècle</w:t>
        </w:r>
      </w:hyperlink>
      <w:r w:rsidR="00C13FDA">
        <w:rPr>
          <w:rFonts w:eastAsia="Times New Roman" w:cs="Arial"/>
          <w:i/>
          <w:lang w:eastAsia="fr-FR"/>
        </w:rPr>
        <w:t xml:space="preserve"> à </w:t>
      </w:r>
      <w:hyperlink r:id="rId13" w:tooltip="Catane" w:history="1">
        <w:r w:rsidRPr="007215BE">
          <w:rPr>
            <w:rFonts w:eastAsia="Times New Roman" w:cs="Arial"/>
            <w:i/>
            <w:lang w:eastAsia="fr-FR"/>
          </w:rPr>
          <w:t>Catane</w:t>
        </w:r>
      </w:hyperlink>
      <w:r w:rsidR="00C13FDA">
        <w:rPr>
          <w:rFonts w:eastAsia="Times New Roman" w:cs="Arial"/>
          <w:i/>
          <w:lang w:eastAsia="fr-FR"/>
        </w:rPr>
        <w:t xml:space="preserve"> en </w:t>
      </w:r>
      <w:hyperlink r:id="rId14" w:tooltip="Sicile" w:history="1">
        <w:r w:rsidRPr="007215BE">
          <w:rPr>
            <w:rFonts w:eastAsia="Times New Roman" w:cs="Arial"/>
            <w:i/>
            <w:lang w:eastAsia="fr-FR"/>
          </w:rPr>
          <w:t>Sicile</w:t>
        </w:r>
      </w:hyperlink>
      <w:r w:rsidRPr="007215BE">
        <w:rPr>
          <w:rFonts w:eastAsia="Times New Roman" w:cs="Arial"/>
          <w:i/>
          <w:lang w:eastAsia="fr-FR"/>
        </w:rPr>
        <w:t>,</w:t>
      </w:r>
      <w:r w:rsidRPr="007215BE">
        <w:rPr>
          <w:rFonts w:eastAsia="Times New Roman" w:cs="Arial"/>
          <w:i/>
          <w:color w:val="222222"/>
          <w:lang w:eastAsia="fr-FR"/>
        </w:rPr>
        <w:t xml:space="preserve"> dans une famille noble et chrétienne, Agathe était d'une tr</w:t>
      </w:r>
      <w:r w:rsidR="00C13FDA">
        <w:rPr>
          <w:rFonts w:eastAsia="Times New Roman" w:cs="Arial"/>
          <w:i/>
          <w:color w:val="222222"/>
          <w:lang w:eastAsia="fr-FR"/>
        </w:rPr>
        <w:t xml:space="preserve">ès grande beauté, elle honorait </w:t>
      </w:r>
      <w:hyperlink r:id="rId15" w:tooltip="Dieu" w:history="1">
        <w:r w:rsidRPr="007215BE">
          <w:rPr>
            <w:rFonts w:eastAsia="Times New Roman" w:cs="Arial"/>
            <w:i/>
            <w:lang w:eastAsia="fr-FR"/>
          </w:rPr>
          <w:t>Dieu</w:t>
        </w:r>
      </w:hyperlink>
      <w:r w:rsidR="00C13FDA">
        <w:rPr>
          <w:rFonts w:eastAsia="Times New Roman" w:cs="Arial"/>
          <w:i/>
          <w:lang w:eastAsia="fr-FR"/>
        </w:rPr>
        <w:t xml:space="preserve"> </w:t>
      </w:r>
      <w:r w:rsidRPr="007215BE">
        <w:rPr>
          <w:rFonts w:eastAsia="Times New Roman" w:cs="Arial"/>
          <w:i/>
          <w:color w:val="222222"/>
          <w:lang w:eastAsia="fr-FR"/>
        </w:rPr>
        <w:t xml:space="preserve">avec ferveur et lui avait consacré sa virginité. </w:t>
      </w:r>
      <w:proofErr w:type="spellStart"/>
      <w:r w:rsidRPr="007215BE">
        <w:rPr>
          <w:rFonts w:eastAsia="Times New Roman" w:cs="Arial"/>
          <w:i/>
          <w:color w:val="222222"/>
          <w:lang w:eastAsia="fr-FR"/>
        </w:rPr>
        <w:t>Quintien</w:t>
      </w:r>
      <w:proofErr w:type="spellEnd"/>
      <w:r w:rsidRPr="007215BE">
        <w:rPr>
          <w:rFonts w:eastAsia="Times New Roman" w:cs="Arial"/>
          <w:i/>
          <w:color w:val="222222"/>
          <w:lang w:eastAsia="fr-FR"/>
        </w:rPr>
        <w:t xml:space="preserve">, </w:t>
      </w:r>
      <w:r w:rsidRPr="007215BE">
        <w:rPr>
          <w:rFonts w:eastAsia="Times New Roman" w:cs="Arial"/>
          <w:i/>
          <w:color w:val="222222"/>
          <w:lang w:eastAsia="fr-FR"/>
        </w:rPr>
        <w:lastRenderedPageBreak/>
        <w:t xml:space="preserve">proconsul de Sicile mais homme de basse extraction, souhaitait l'épouser, pensant qu'il pourrait ainsi gagner en respect </w:t>
      </w:r>
      <w:r w:rsidR="00C13FDA">
        <w:rPr>
          <w:rFonts w:eastAsia="Times New Roman" w:cs="Arial"/>
          <w:i/>
          <w:color w:val="222222"/>
          <w:lang w:eastAsia="fr-FR"/>
        </w:rPr>
        <w:t>et</w:t>
      </w:r>
      <w:r w:rsidRPr="007215BE">
        <w:rPr>
          <w:rFonts w:eastAsia="Times New Roman" w:cs="Arial"/>
          <w:i/>
          <w:color w:val="222222"/>
          <w:lang w:eastAsia="fr-FR"/>
        </w:rPr>
        <w:t xml:space="preserve"> jouir de la beauté et de la fortune d'une telle épouse. Agathe ayant refusé ses avances, </w:t>
      </w:r>
      <w:r w:rsidR="00C13FDA">
        <w:rPr>
          <w:rFonts w:eastAsia="Times New Roman" w:cs="Arial"/>
          <w:i/>
          <w:color w:val="222222"/>
          <w:lang w:eastAsia="fr-FR"/>
        </w:rPr>
        <w:t xml:space="preserve">il l'envoya dans un </w:t>
      </w:r>
      <w:hyperlink r:id="rId16" w:tooltip="Lupanar" w:history="1">
        <w:r w:rsidRPr="007215BE">
          <w:rPr>
            <w:rFonts w:eastAsia="Times New Roman" w:cs="Arial"/>
            <w:i/>
            <w:lang w:eastAsia="fr-FR"/>
          </w:rPr>
          <w:t>lupanar</w:t>
        </w:r>
      </w:hyperlink>
      <w:r w:rsidRPr="007215BE">
        <w:rPr>
          <w:rFonts w:eastAsia="Times New Roman" w:cs="Arial"/>
          <w:i/>
          <w:lang w:eastAsia="fr-FR"/>
        </w:rPr>
        <w:t xml:space="preserve"> </w:t>
      </w:r>
      <w:r w:rsidRPr="007215BE">
        <w:rPr>
          <w:rFonts w:eastAsia="Times New Roman" w:cs="Arial"/>
          <w:i/>
          <w:color w:val="222222"/>
          <w:lang w:eastAsia="fr-FR"/>
        </w:rPr>
        <w:t xml:space="preserve">tenu par une certaine Aphrodisie qu'il chargea de lui faire accepter ce mariage et de renoncer à son Dieu. La tenancière ayant échoué, </w:t>
      </w:r>
      <w:proofErr w:type="spellStart"/>
      <w:r w:rsidRPr="007215BE">
        <w:rPr>
          <w:rFonts w:eastAsia="Times New Roman" w:cs="Arial"/>
          <w:i/>
          <w:color w:val="222222"/>
          <w:lang w:eastAsia="fr-FR"/>
        </w:rPr>
        <w:t>Quintien</w:t>
      </w:r>
      <w:proofErr w:type="spellEnd"/>
      <w:r w:rsidRPr="007215BE">
        <w:rPr>
          <w:rFonts w:eastAsia="Times New Roman" w:cs="Arial"/>
          <w:i/>
          <w:color w:val="222222"/>
          <w:lang w:eastAsia="fr-FR"/>
        </w:rPr>
        <w:t xml:space="preserve"> fit jeter Agathe en prison et la fit torturer. Parmi les tortures qu'elle endura, on lui arracha les seins à l'</w:t>
      </w:r>
      <w:r w:rsidR="00C13FDA">
        <w:rPr>
          <w:rFonts w:eastAsia="Times New Roman" w:cs="Arial"/>
          <w:i/>
          <w:color w:val="222222"/>
          <w:lang w:eastAsia="fr-FR"/>
        </w:rPr>
        <w:t xml:space="preserve">aide de tenailles mais l'apôtre </w:t>
      </w:r>
      <w:hyperlink r:id="rId17" w:tooltip="Pierre (apôtre)" w:history="1">
        <w:r w:rsidRPr="007215BE">
          <w:rPr>
            <w:rFonts w:eastAsia="Times New Roman" w:cs="Arial"/>
            <w:i/>
            <w:lang w:eastAsia="fr-FR"/>
          </w:rPr>
          <w:t>Pierre</w:t>
        </w:r>
      </w:hyperlink>
      <w:r w:rsidR="00C13FDA">
        <w:rPr>
          <w:rFonts w:eastAsia="Times New Roman" w:cs="Arial"/>
          <w:i/>
          <w:lang w:eastAsia="fr-FR"/>
        </w:rPr>
        <w:t xml:space="preserve"> </w:t>
      </w:r>
      <w:r w:rsidRPr="007215BE">
        <w:rPr>
          <w:rFonts w:eastAsia="Times New Roman" w:cs="Arial"/>
          <w:i/>
          <w:color w:val="222222"/>
          <w:lang w:eastAsia="fr-FR"/>
        </w:rPr>
        <w:t>lui apparut en prison et la guérit de ses blessures. D'autres tortures finirent par lui faire perdre la vie e</w:t>
      </w:r>
      <w:r w:rsidR="00C13FDA">
        <w:rPr>
          <w:rFonts w:eastAsia="Times New Roman" w:cs="Arial"/>
          <w:i/>
          <w:color w:val="222222"/>
          <w:lang w:eastAsia="fr-FR"/>
        </w:rPr>
        <w:t xml:space="preserve">t son décès fut accompagné d'un </w:t>
      </w:r>
      <w:hyperlink r:id="rId18" w:tooltip="Séisme" w:history="1">
        <w:r w:rsidRPr="007215BE">
          <w:rPr>
            <w:rFonts w:eastAsia="Times New Roman" w:cs="Arial"/>
            <w:i/>
            <w:lang w:eastAsia="fr-FR"/>
          </w:rPr>
          <w:t>tremblement de terre</w:t>
        </w:r>
      </w:hyperlink>
      <w:r w:rsidR="00C13FDA">
        <w:rPr>
          <w:rFonts w:eastAsia="Times New Roman" w:cs="Arial"/>
          <w:i/>
          <w:lang w:eastAsia="fr-FR"/>
        </w:rPr>
        <w:t xml:space="preserve"> </w:t>
      </w:r>
      <w:r w:rsidRPr="007215BE">
        <w:rPr>
          <w:rFonts w:eastAsia="Times New Roman" w:cs="Arial"/>
          <w:i/>
          <w:lang w:eastAsia="fr-FR"/>
        </w:rPr>
        <w:t xml:space="preserve">qui </w:t>
      </w:r>
      <w:r w:rsidRPr="007215BE">
        <w:rPr>
          <w:rFonts w:eastAsia="Times New Roman" w:cs="Arial"/>
          <w:i/>
          <w:color w:val="222222"/>
          <w:lang w:eastAsia="fr-FR"/>
        </w:rPr>
        <w:t xml:space="preserve">ébranla toute la ville. Un an après sa mort, </w:t>
      </w:r>
      <w:r w:rsidRPr="007215BE">
        <w:rPr>
          <w:rFonts w:eastAsia="Times New Roman" w:cs="Arial"/>
          <w:i/>
          <w:lang w:eastAsia="fr-FR"/>
        </w:rPr>
        <w:t>l'</w:t>
      </w:r>
      <w:hyperlink r:id="rId19" w:tooltip="Etna" w:history="1">
        <w:r w:rsidRPr="007215BE">
          <w:rPr>
            <w:rFonts w:eastAsia="Times New Roman" w:cs="Arial"/>
            <w:i/>
            <w:lang w:eastAsia="fr-FR"/>
          </w:rPr>
          <w:t>Etna</w:t>
        </w:r>
      </w:hyperlink>
      <w:r w:rsidR="00C13FDA">
        <w:rPr>
          <w:rFonts w:eastAsia="Times New Roman" w:cs="Arial"/>
          <w:i/>
          <w:color w:val="222222"/>
          <w:lang w:eastAsia="fr-FR"/>
        </w:rPr>
        <w:t xml:space="preserve"> </w:t>
      </w:r>
      <w:r w:rsidRPr="007215BE">
        <w:rPr>
          <w:rFonts w:eastAsia="Times New Roman" w:cs="Arial"/>
          <w:i/>
          <w:color w:val="222222"/>
          <w:lang w:eastAsia="fr-FR"/>
        </w:rPr>
        <w:t>entra en éruption, déversant un flot de lave en direction de Catane. Selon la légende, les habitants s'emparèrent du voile qui recouvrait la sépulture d'Agathe et le placèrent devant le feu qui s'arrêta aussitôt, épargnant ainsi la ville.</w:t>
      </w:r>
      <w:r w:rsidRPr="007215BE">
        <w:rPr>
          <w:rFonts w:eastAsia="Times New Roman" w:cs="Arial"/>
          <w:color w:val="222222"/>
          <w:lang w:eastAsia="fr-FR"/>
        </w:rPr>
        <w:t> »</w:t>
      </w:r>
    </w:p>
    <w:p w14:paraId="2A41B631" w14:textId="77777777" w:rsidR="007215BE" w:rsidRPr="00C13FDA" w:rsidRDefault="007215BE" w:rsidP="007215BE">
      <w:pPr>
        <w:shd w:val="clear" w:color="auto" w:fill="FFFFFF"/>
        <w:spacing w:before="120" w:after="120" w:line="240" w:lineRule="auto"/>
        <w:rPr>
          <w:rFonts w:eastAsia="Times New Roman" w:cs="Arial"/>
          <w:color w:val="222222"/>
          <w:lang w:eastAsia="fr-FR"/>
        </w:rPr>
      </w:pPr>
      <w:r w:rsidRPr="007215BE">
        <w:rPr>
          <w:rFonts w:eastAsia="Times New Roman" w:cs="Times New Roman"/>
          <w:noProof/>
          <w:lang w:eastAsia="fr-FR"/>
        </w:rPr>
        <w:drawing>
          <wp:anchor distT="0" distB="0" distL="114300" distR="114300" simplePos="0" relativeHeight="251678720" behindDoc="0" locked="0" layoutInCell="1" allowOverlap="1" wp14:anchorId="60665E58" wp14:editId="523E514D">
            <wp:simplePos x="0" y="0"/>
            <wp:positionH relativeFrom="margin">
              <wp:align>right</wp:align>
            </wp:positionH>
            <wp:positionV relativeFrom="paragraph">
              <wp:posOffset>-57404</wp:posOffset>
            </wp:positionV>
            <wp:extent cx="2407230" cy="1975104"/>
            <wp:effectExtent l="0" t="0" r="0" b="6350"/>
            <wp:wrapThrough wrapText="bothSides">
              <wp:wrapPolygon edited="0">
                <wp:start x="0" y="0"/>
                <wp:lineTo x="0" y="21461"/>
                <wp:lineTo x="21372" y="21461"/>
                <wp:lineTo x="21372" y="0"/>
                <wp:lineTo x="0" y="0"/>
              </wp:wrapPolygon>
            </wp:wrapThrough>
            <wp:docPr id="20" name="Image 20" descr="Saint Agatha (San Agueda|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Agatha (San Agueda|Wikimedia Commons"/>
                    <pic:cNvPicPr>
                      <a:picLocks noChangeAspect="1" noChangeArrowheads="1"/>
                    </pic:cNvPicPr>
                  </pic:nvPicPr>
                  <pic:blipFill>
                    <a:blip r:embed="rId20" cstate="print"/>
                    <a:srcRect/>
                    <a:stretch>
                      <a:fillRect/>
                    </a:stretch>
                  </pic:blipFill>
                  <pic:spPr bwMode="auto">
                    <a:xfrm>
                      <a:off x="0" y="0"/>
                      <a:ext cx="2407230" cy="19751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215BE">
        <w:rPr>
          <w:rFonts w:eastAsia="Times New Roman" w:cs="Times New Roman"/>
          <w:lang w:eastAsia="fr-FR"/>
        </w:rPr>
        <w:t xml:space="preserve">Son martyre fut symbolisé par </w:t>
      </w:r>
      <w:r w:rsidR="00C13FDA" w:rsidRPr="007215BE">
        <w:rPr>
          <w:rFonts w:eastAsia="Times New Roman" w:cs="Times New Roman"/>
          <w:lang w:eastAsia="fr-FR"/>
        </w:rPr>
        <w:t xml:space="preserve">deux seins mutilés </w:t>
      </w:r>
      <w:r w:rsidR="00C13FDA">
        <w:rPr>
          <w:rFonts w:eastAsia="Times New Roman" w:cs="Times New Roman"/>
          <w:lang w:eastAsia="fr-FR"/>
        </w:rPr>
        <w:t xml:space="preserve">posés sur </w:t>
      </w:r>
      <w:r w:rsidRPr="007215BE">
        <w:rPr>
          <w:rFonts w:eastAsia="Times New Roman" w:cs="Times New Roman"/>
          <w:lang w:eastAsia="fr-FR"/>
        </w:rPr>
        <w:t xml:space="preserve">un plateau qui figure sur les tableaux de nombreux peintres, tels que Tiepolo et Zurbaran, … et qui a aussi inspiré les pâtissiers. </w:t>
      </w:r>
      <w:r w:rsidR="00C13FDA" w:rsidRPr="00C13FDA">
        <w:rPr>
          <w:rFonts w:eastAsia="Times New Roman" w:cs="Arial"/>
          <w:color w:val="222222"/>
          <w:lang w:eastAsia="fr-FR"/>
        </w:rPr>
        <w:t xml:space="preserve">Dans la ville de </w:t>
      </w:r>
      <w:proofErr w:type="spellStart"/>
      <w:r w:rsidR="00C13FDA" w:rsidRPr="00C13FDA">
        <w:rPr>
          <w:rFonts w:eastAsia="Times New Roman" w:cs="Arial"/>
          <w:color w:val="222222"/>
          <w:lang w:eastAsia="fr-FR"/>
        </w:rPr>
        <w:t>Catania</w:t>
      </w:r>
      <w:proofErr w:type="spellEnd"/>
      <w:r w:rsidR="00C13FDA" w:rsidRPr="00C13FDA">
        <w:rPr>
          <w:rFonts w:eastAsia="Times New Roman" w:cs="Arial"/>
          <w:color w:val="222222"/>
          <w:lang w:eastAsia="fr-FR"/>
        </w:rPr>
        <w:t>, u</w:t>
      </w:r>
      <w:r w:rsidRPr="00C13FDA">
        <w:rPr>
          <w:rFonts w:eastAsia="Times New Roman" w:cs="Arial"/>
          <w:color w:val="222222"/>
          <w:lang w:eastAsia="fr-FR"/>
        </w:rPr>
        <w:t xml:space="preserve">ne pâtisserie populaire en forme de sein est réalisée lors de la fête de la Sainte, les « Minne di </w:t>
      </w:r>
      <w:proofErr w:type="spellStart"/>
      <w:r w:rsidRPr="00C13FDA">
        <w:rPr>
          <w:rFonts w:eastAsia="Times New Roman" w:cs="Arial"/>
          <w:color w:val="222222"/>
          <w:lang w:eastAsia="fr-FR"/>
        </w:rPr>
        <w:t>Sant'Agata</w:t>
      </w:r>
      <w:proofErr w:type="spellEnd"/>
      <w:r w:rsidRPr="00C13FDA">
        <w:rPr>
          <w:rFonts w:eastAsia="Times New Roman" w:cs="Arial"/>
          <w:color w:val="222222"/>
          <w:lang w:eastAsia="fr-FR"/>
        </w:rPr>
        <w:t> » servis par paire</w:t>
      </w:r>
      <w:r w:rsidR="00C13FDA" w:rsidRPr="00C13FDA">
        <w:rPr>
          <w:rFonts w:eastAsia="Times New Roman" w:cs="Arial"/>
          <w:color w:val="222222"/>
          <w:lang w:eastAsia="fr-FR"/>
        </w:rPr>
        <w:t>s</w:t>
      </w:r>
      <w:r w:rsidRPr="00C13FDA">
        <w:rPr>
          <w:rFonts w:eastAsia="Times New Roman" w:cs="Arial"/>
          <w:color w:val="222222"/>
          <w:lang w:eastAsia="fr-FR"/>
        </w:rPr>
        <w:t xml:space="preserve">. Ce sont des petits dômes de pâte fourrés de fromage frais, de fruits candis et de pistache. Recouverts d'un glaçage blanc et surmontés d'une cerise confite, ils symbolisent la poitrine de la martyre ». En France, c'est par un gâteau de brioche, inventé en 1880 par le pâtisser Pierre </w:t>
      </w:r>
      <w:proofErr w:type="spellStart"/>
      <w:r w:rsidRPr="00C13FDA">
        <w:rPr>
          <w:rFonts w:eastAsia="Times New Roman" w:cs="Arial"/>
          <w:color w:val="222222"/>
          <w:lang w:eastAsia="fr-FR"/>
        </w:rPr>
        <w:t>Labully</w:t>
      </w:r>
      <w:proofErr w:type="spellEnd"/>
      <w:r w:rsidRPr="00C13FDA">
        <w:rPr>
          <w:rFonts w:eastAsia="Times New Roman" w:cs="Arial"/>
          <w:color w:val="222222"/>
          <w:lang w:eastAsia="fr-FR"/>
        </w:rPr>
        <w:t xml:space="preserve"> dans </w:t>
      </w:r>
      <w:r w:rsidR="00C13FDA" w:rsidRPr="00C13FDA">
        <w:rPr>
          <w:rFonts w:eastAsia="Times New Roman" w:cs="Arial"/>
          <w:color w:val="222222"/>
          <w:lang w:eastAsia="fr-FR"/>
        </w:rPr>
        <w:t>un</w:t>
      </w:r>
      <w:r w:rsidRPr="00C13FDA">
        <w:rPr>
          <w:rFonts w:eastAsia="Times New Roman" w:cs="Arial"/>
          <w:color w:val="222222"/>
          <w:lang w:eastAsia="fr-FR"/>
        </w:rPr>
        <w:t xml:space="preserve"> village </w:t>
      </w:r>
      <w:r w:rsidR="000B5E41" w:rsidRPr="00C13FDA">
        <w:rPr>
          <w:rFonts w:eastAsia="Times New Roman" w:cs="Arial"/>
          <w:lang w:eastAsia="fr-FR"/>
        </w:rPr>
        <w:t xml:space="preserve">de </w:t>
      </w:r>
      <w:hyperlink r:id="rId21" w:tooltip="Haute-Savoie" w:history="1">
        <w:r w:rsidRPr="00C13FDA">
          <w:rPr>
            <w:rFonts w:eastAsia="Times New Roman" w:cs="Arial"/>
            <w:lang w:eastAsia="fr-FR"/>
          </w:rPr>
          <w:t>Savoie</w:t>
        </w:r>
      </w:hyperlink>
      <w:r w:rsidRPr="00C13FDA">
        <w:rPr>
          <w:rFonts w:eastAsia="Times New Roman" w:cs="Arial"/>
          <w:lang w:eastAsia="fr-FR"/>
        </w:rPr>
        <w:t>. L'apparition dans cette région du culte de sainte A</w:t>
      </w:r>
      <w:r w:rsidRPr="00C13FDA">
        <w:rPr>
          <w:rFonts w:eastAsia="Times New Roman" w:cs="Arial"/>
          <w:color w:val="222222"/>
          <w:lang w:eastAsia="fr-FR"/>
        </w:rPr>
        <w:t>gathe</w:t>
      </w:r>
      <w:r w:rsidR="00C13FDA">
        <w:rPr>
          <w:rFonts w:eastAsia="Times New Roman" w:cs="Arial"/>
          <w:color w:val="222222"/>
          <w:lang w:eastAsia="fr-FR"/>
        </w:rPr>
        <w:t xml:space="preserve"> et</w:t>
      </w:r>
      <w:r w:rsidRPr="00C13FDA">
        <w:rPr>
          <w:rFonts w:eastAsia="Times New Roman" w:cs="Arial"/>
          <w:color w:val="222222"/>
          <w:lang w:eastAsia="fr-FR"/>
        </w:rPr>
        <w:t xml:space="preserve"> de la tradition des brioches en forme de seins coupés remonterait à l'annexion de la Sici</w:t>
      </w:r>
      <w:r w:rsidR="00C13FDA" w:rsidRPr="00C13FDA">
        <w:rPr>
          <w:rFonts w:eastAsia="Times New Roman" w:cs="Arial"/>
          <w:color w:val="222222"/>
          <w:lang w:eastAsia="fr-FR"/>
        </w:rPr>
        <w:t>le au duché de Savoie, en 1713.</w:t>
      </w:r>
      <w:r w:rsidRPr="00C13FDA">
        <w:rPr>
          <w:rFonts w:eastAsia="Times New Roman" w:cs="Arial"/>
          <w:color w:val="222222"/>
          <w:lang w:eastAsia="fr-FR"/>
        </w:rPr>
        <w:t xml:space="preserve"> Une sugges</w:t>
      </w:r>
      <w:r w:rsidR="000B5E41" w:rsidRPr="00C13FDA">
        <w:rPr>
          <w:rFonts w:eastAsia="Times New Roman" w:cs="Arial"/>
          <w:color w:val="222222"/>
          <w:lang w:eastAsia="fr-FR"/>
        </w:rPr>
        <w:t>tion pour le dessert du banquet </w:t>
      </w:r>
      <w:r w:rsidRPr="00C13FDA">
        <w:rPr>
          <w:rFonts w:eastAsia="Times New Roman" w:cs="Arial"/>
          <w:color w:val="222222"/>
          <w:lang w:eastAsia="fr-FR"/>
        </w:rPr>
        <w:t>?</w:t>
      </w:r>
    </w:p>
    <w:p w14:paraId="35F7417B" w14:textId="77777777" w:rsidR="007215BE" w:rsidRPr="007215BE" w:rsidRDefault="007215BE" w:rsidP="007215BE">
      <w:pPr>
        <w:shd w:val="clear" w:color="auto" w:fill="FFFFFF"/>
        <w:spacing w:before="120" w:after="120" w:line="240" w:lineRule="auto"/>
        <w:rPr>
          <w:rFonts w:eastAsia="Times New Roman" w:cs="Arial"/>
          <w:b/>
          <w:color w:val="222222"/>
          <w:lang w:eastAsia="fr-FR"/>
        </w:rPr>
      </w:pPr>
      <w:r w:rsidRPr="007215BE">
        <w:rPr>
          <w:rFonts w:eastAsia="Times New Roman" w:cs="Arial"/>
          <w:b/>
          <w:color w:val="222222"/>
          <w:lang w:eastAsia="fr-FR"/>
        </w:rPr>
        <w:t xml:space="preserve">Le culte des saint(e)s … et les autres fêtes. </w:t>
      </w:r>
    </w:p>
    <w:p w14:paraId="6997D0B1" w14:textId="77777777" w:rsidR="007215BE" w:rsidRPr="007215BE" w:rsidRDefault="00984E32" w:rsidP="007215BE">
      <w:r>
        <w:t>D</w:t>
      </w:r>
      <w:r w:rsidR="007215BE" w:rsidRPr="007215BE">
        <w:rPr>
          <w:rFonts w:cs="Arial"/>
          <w:color w:val="222222"/>
        </w:rPr>
        <w:t xml:space="preserve">ans les coutumes et le folklore traditionnel de </w:t>
      </w:r>
      <w:r w:rsidR="007215BE" w:rsidRPr="00984E32">
        <w:rPr>
          <w:rFonts w:cs="Arial"/>
          <w:color w:val="222222"/>
        </w:rPr>
        <w:t>nos campagnes – qui</w:t>
      </w:r>
      <w:r>
        <w:rPr>
          <w:rFonts w:cs="Arial"/>
          <w:color w:val="222222"/>
        </w:rPr>
        <w:t xml:space="preserve"> disparurent</w:t>
      </w:r>
      <w:r w:rsidR="007215BE" w:rsidRPr="007215BE">
        <w:rPr>
          <w:rFonts w:cs="Arial"/>
          <w:color w:val="222222"/>
        </w:rPr>
        <w:t xml:space="preserve"> entre le milieu du 19</w:t>
      </w:r>
      <w:r w:rsidR="007215BE" w:rsidRPr="007215BE">
        <w:rPr>
          <w:rFonts w:cs="Arial"/>
          <w:color w:val="222222"/>
          <w:vertAlign w:val="superscript"/>
        </w:rPr>
        <w:t>è</w:t>
      </w:r>
      <w:r w:rsidR="007215BE" w:rsidRPr="007215BE">
        <w:rPr>
          <w:rFonts w:cs="Arial"/>
          <w:color w:val="222222"/>
        </w:rPr>
        <w:t>siècle et 1914</w:t>
      </w:r>
      <w:r>
        <w:rPr>
          <w:rFonts w:cs="Arial"/>
          <w:color w:val="222222"/>
        </w:rPr>
        <w:t xml:space="preserve"> – la </w:t>
      </w:r>
      <w:r w:rsidRPr="007215BE">
        <w:rPr>
          <w:rFonts w:cs="Arial"/>
          <w:color w:val="222222"/>
        </w:rPr>
        <w:t xml:space="preserve">Ste Agathe est </w:t>
      </w:r>
      <w:r>
        <w:t>fêtée le 5 février.</w:t>
      </w:r>
      <w:r w:rsidR="007215BE" w:rsidRPr="007215BE">
        <w:rPr>
          <w:rFonts w:cs="Arial"/>
          <w:color w:val="222222"/>
        </w:rPr>
        <w:t xml:space="preserve"> Cette fête relevait de ce que les ethnologues appellent </w:t>
      </w:r>
      <w:r w:rsidR="007215BE" w:rsidRPr="007215BE">
        <w:rPr>
          <w:rFonts w:cs="Arial"/>
          <w:b/>
          <w:color w:val="222222"/>
        </w:rPr>
        <w:t xml:space="preserve">les fêtes calendaires </w:t>
      </w:r>
      <w:r w:rsidR="007215BE" w:rsidRPr="007215BE">
        <w:rPr>
          <w:rFonts w:cs="Arial"/>
          <w:color w:val="222222"/>
        </w:rPr>
        <w:t>(à date fixe)</w:t>
      </w:r>
      <w:r>
        <w:rPr>
          <w:rFonts w:cs="Arial"/>
          <w:b/>
          <w:color w:val="222222"/>
        </w:rPr>
        <w:t xml:space="preserve"> du culte des saints, </w:t>
      </w:r>
      <w:r w:rsidR="007215BE" w:rsidRPr="007215BE">
        <w:rPr>
          <w:rFonts w:cs="Arial"/>
          <w:color w:val="222222"/>
        </w:rPr>
        <w:t>lointain héritage du culte des morts</w:t>
      </w:r>
      <w:r w:rsidR="007215BE" w:rsidRPr="007215BE">
        <w:rPr>
          <w:rFonts w:cs="Arial"/>
          <w:color w:val="222222"/>
          <w:vertAlign w:val="superscript"/>
        </w:rPr>
        <w:footnoteReference w:id="34"/>
      </w:r>
      <w:r w:rsidR="007215BE" w:rsidRPr="007215BE">
        <w:rPr>
          <w:rFonts w:cs="Arial"/>
          <w:color w:val="222222"/>
        </w:rPr>
        <w:t xml:space="preserve">. Les saints les plus anciens sont des martyres du début du christianisme et les fêter consistait à honorer et célébrer quelques-uns d’entre eux, le </w:t>
      </w:r>
      <w:r w:rsidR="007215BE" w:rsidRPr="00984E32">
        <w:rPr>
          <w:rFonts w:cs="Arial"/>
          <w:color w:val="222222"/>
        </w:rPr>
        <w:t>jour</w:t>
      </w:r>
      <w:r w:rsidRPr="00984E32">
        <w:rPr>
          <w:rFonts w:cs="Arial"/>
          <w:color w:val="222222"/>
        </w:rPr>
        <w:t xml:space="preserve"> </w:t>
      </w:r>
      <w:r w:rsidR="007215BE" w:rsidRPr="00984E32">
        <w:rPr>
          <w:rFonts w:cs="Arial"/>
          <w:color w:val="222222"/>
        </w:rPr>
        <w:t>d’occurrence</w:t>
      </w:r>
      <w:r w:rsidR="007215BE" w:rsidRPr="007215BE">
        <w:rPr>
          <w:rFonts w:cs="Arial"/>
          <w:color w:val="222222"/>
        </w:rPr>
        <w:t xml:space="preserve"> de leur nom sur le calendrier. Ce culte prenait deux dimensions indissociables : </w:t>
      </w:r>
      <w:r w:rsidR="007215BE" w:rsidRPr="007215BE">
        <w:rPr>
          <w:rFonts w:cs="Arial"/>
          <w:b/>
          <w:color w:val="222222"/>
        </w:rPr>
        <w:t>un culte religieux ou liturgique</w:t>
      </w:r>
      <w:r w:rsidR="007215BE" w:rsidRPr="007215BE">
        <w:rPr>
          <w:rFonts w:cs="Arial"/>
          <w:color w:val="222222"/>
        </w:rPr>
        <w:t xml:space="preserve"> (la fête commençait toujours par la célébration d’une messe) et</w:t>
      </w:r>
      <w:r w:rsidR="007215BE" w:rsidRPr="007215BE">
        <w:rPr>
          <w:rFonts w:cs="Arial"/>
          <w:b/>
          <w:color w:val="222222"/>
        </w:rPr>
        <w:t xml:space="preserve"> un culte populaire</w:t>
      </w:r>
      <w:r w:rsidR="007215BE" w:rsidRPr="007215BE">
        <w:rPr>
          <w:rFonts w:cs="Arial"/>
          <w:color w:val="222222"/>
        </w:rPr>
        <w:t xml:space="preserve"> (dévotion, vénération mais aussi manifestation d’affection à la figure du saint ou de la sainte, et à ses vertus, ses mérites et évocation des protections qu’i</w:t>
      </w:r>
      <w:r>
        <w:rPr>
          <w:rFonts w:cs="Arial"/>
          <w:color w:val="222222"/>
        </w:rPr>
        <w:t xml:space="preserve">l ou elle était censé apporter), ce qui donnait lieu </w:t>
      </w:r>
      <w:r w:rsidR="007215BE" w:rsidRPr="007215BE">
        <w:rPr>
          <w:rFonts w:cs="Arial"/>
          <w:color w:val="222222"/>
        </w:rPr>
        <w:t xml:space="preserve">à des divertissements. </w:t>
      </w:r>
      <w:r w:rsidR="007215BE" w:rsidRPr="007215BE">
        <w:t>En résumé</w:t>
      </w:r>
      <w:r>
        <w:t>,</w:t>
      </w:r>
      <w:r w:rsidR="007215BE" w:rsidRPr="007215BE">
        <w:t xml:space="preserve"> «  le culte religieux se prolongeait en un culte populaire, prétexte à réjouissance</w:t>
      </w:r>
      <w:r>
        <w:t xml:space="preserve">s ». Car la fête de Ste Agathe </w:t>
      </w:r>
      <w:r w:rsidR="007215BE" w:rsidRPr="007215BE">
        <w:t xml:space="preserve">faisait aussi partie du cycle des </w:t>
      </w:r>
      <w:r w:rsidR="007215BE" w:rsidRPr="007215BE">
        <w:rPr>
          <w:b/>
        </w:rPr>
        <w:t>fêtes saisonnières</w:t>
      </w:r>
      <w:r w:rsidR="007215BE" w:rsidRPr="007215BE">
        <w:t xml:space="preserve"> hivernales, période triste parce que p</w:t>
      </w:r>
      <w:r>
        <w:t xml:space="preserve">eu ensoleillée dans les vallées, </w:t>
      </w:r>
      <w:r w:rsidR="007215BE" w:rsidRPr="007215BE">
        <w:t>où l’on recherchait des occasions de se réunir au chaud et de se divertir.</w:t>
      </w:r>
    </w:p>
    <w:p w14:paraId="002DFB4F" w14:textId="77777777" w:rsidR="007215BE" w:rsidRPr="007215BE" w:rsidRDefault="00984E32" w:rsidP="007215BE">
      <w:pPr>
        <w:rPr>
          <w:sz w:val="24"/>
          <w:szCs w:val="24"/>
        </w:rPr>
      </w:pPr>
      <w:r>
        <w:t xml:space="preserve">L’ethnologue </w:t>
      </w:r>
      <w:r w:rsidR="007215BE" w:rsidRPr="007215BE">
        <w:t xml:space="preserve">Van Gennep a identifié dans le département une quarantaine de saints et saintes, qui </w:t>
      </w:r>
      <w:r>
        <w:t>étaient</w:t>
      </w:r>
      <w:r w:rsidR="007215BE" w:rsidRPr="007215BE">
        <w:t xml:space="preserve"> fêt</w:t>
      </w:r>
      <w:r>
        <w:t>és selon les diverses paroisses</w:t>
      </w:r>
      <w:r w:rsidR="007215BE" w:rsidRPr="007215BE">
        <w:t xml:space="preserve">, dont plus de la moitié au cours des trois mois de décembre, janvier et février. Fêtes des saints qui s’ajoutaient à ce qu’il dénomme </w:t>
      </w:r>
      <w:r w:rsidR="007215BE" w:rsidRPr="007215BE">
        <w:rPr>
          <w:b/>
        </w:rPr>
        <w:t>« les fêtes de l’amour et de la mort »</w:t>
      </w:r>
      <w:r w:rsidR="007215BE" w:rsidRPr="007215BE">
        <w:t xml:space="preserve">, lors des accouchements, relevailles, baptêmes, enfance et adolescence, fiançailles, mariage et funérailles) ; aux </w:t>
      </w:r>
      <w:r w:rsidR="007215BE" w:rsidRPr="007215BE">
        <w:rPr>
          <w:b/>
        </w:rPr>
        <w:t>fêtes périodiques non calendaires,</w:t>
      </w:r>
      <w:r w:rsidR="007215BE" w:rsidRPr="007215BE">
        <w:t xml:space="preserve"> prenant la forme de cycles (carnaval/carême, Pâques, mai/rogations, St Jean/St Pierre et les 12 jours de Noël à la fête des rois) ; </w:t>
      </w:r>
      <w:r w:rsidR="007215BE" w:rsidRPr="007215BE">
        <w:rPr>
          <w:b/>
        </w:rPr>
        <w:t xml:space="preserve">aux fêtes associées </w:t>
      </w:r>
      <w:r w:rsidR="007215BE" w:rsidRPr="007215BE">
        <w:rPr>
          <w:b/>
        </w:rPr>
        <w:lastRenderedPageBreak/>
        <w:t>aux cérémonies agraires </w:t>
      </w:r>
      <w:r w:rsidR="007215BE" w:rsidRPr="007215BE">
        <w:t>(retour du soleil dans les vallées des hautes montagnes, fêtes de fin des fenaisons, des moi</w:t>
      </w:r>
      <w:r w:rsidR="000B5E41">
        <w:t>s</w:t>
      </w:r>
      <w:r w:rsidR="007215BE" w:rsidRPr="007215BE">
        <w:t>sons et des semailles) ; enfin, aux</w:t>
      </w:r>
      <w:r w:rsidR="007215BE" w:rsidRPr="007215BE">
        <w:rPr>
          <w:b/>
        </w:rPr>
        <w:t xml:space="preserve"> fêtes calendaires (</w:t>
      </w:r>
      <w:r w:rsidR="007215BE" w:rsidRPr="007215BE">
        <w:t>autres que celles des saints), telles que les fêtes des patronages (du saint patron de la paroisse ou vogues) …  et les processions annuelles en haute montagne. Bref, nos ancêtres faisaient beaucoup la fête !</w:t>
      </w:r>
    </w:p>
    <w:p w14:paraId="7F0EB37A" w14:textId="77777777" w:rsidR="007215BE" w:rsidRPr="007215BE" w:rsidRDefault="007215BE" w:rsidP="003538C7">
      <w:r w:rsidRPr="007215BE">
        <w:rPr>
          <w:b/>
        </w:rPr>
        <w:t xml:space="preserve">Le culte de Ste Agathe </w:t>
      </w:r>
      <w:r w:rsidRPr="007215BE">
        <w:t>se répandit tr</w:t>
      </w:r>
      <w:r w:rsidR="003538C7">
        <w:t>ès tôt dans l’occident chrétien. D</w:t>
      </w:r>
      <w:r w:rsidRPr="007215BE">
        <w:t>ans les Hautes-Alpes</w:t>
      </w:r>
      <w:r w:rsidR="003538C7">
        <w:t>,</w:t>
      </w:r>
      <w:r w:rsidRPr="007215BE">
        <w:t xml:space="preserve"> </w:t>
      </w:r>
      <w:r w:rsidR="003538C7">
        <w:t>Van Gennep a identifié, à partir d’une enquête auprès de 140 instituteurs, le culte de Sainte</w:t>
      </w:r>
      <w:r w:rsidRPr="007215BE">
        <w:t xml:space="preserve"> Agathe</w:t>
      </w:r>
      <w:r w:rsidR="003538C7">
        <w:t xml:space="preserve"> était célébré pour les trois raisons suivantes </w:t>
      </w:r>
      <w:r w:rsidRPr="007215BE">
        <w:t>:</w:t>
      </w:r>
    </w:p>
    <w:p w14:paraId="72084ED9" w14:textId="77777777" w:rsidR="007215BE" w:rsidRPr="007215BE" w:rsidRDefault="007215BE" w:rsidP="003538C7">
      <w:pPr>
        <w:shd w:val="clear" w:color="auto" w:fill="FFFFFF"/>
        <w:spacing w:before="120" w:after="120" w:line="240" w:lineRule="auto"/>
        <w:ind w:left="66"/>
        <w:rPr>
          <w:rFonts w:eastAsia="Times New Roman" w:cs="Arial"/>
          <w:color w:val="222222"/>
          <w:lang w:eastAsia="fr-FR"/>
        </w:rPr>
      </w:pPr>
      <w:r w:rsidRPr="003538C7">
        <w:rPr>
          <w:rFonts w:eastAsia="Times New Roman" w:cs="Arial"/>
          <w:color w:val="222222"/>
          <w:lang w:eastAsia="fr-FR"/>
        </w:rPr>
        <w:t>Comme</w:t>
      </w:r>
      <w:r w:rsidRPr="007215BE">
        <w:rPr>
          <w:rFonts w:eastAsia="Times New Roman" w:cs="Arial"/>
          <w:b/>
          <w:color w:val="222222"/>
          <w:lang w:eastAsia="fr-FR"/>
        </w:rPr>
        <w:t xml:space="preserve"> protectrice </w:t>
      </w:r>
      <w:r w:rsidRPr="003538C7">
        <w:rPr>
          <w:rFonts w:eastAsia="Times New Roman" w:cs="Arial"/>
          <w:color w:val="222222"/>
          <w:lang w:eastAsia="fr-FR"/>
        </w:rPr>
        <w:t>contre</w:t>
      </w:r>
      <w:r w:rsidRPr="007215BE">
        <w:rPr>
          <w:rFonts w:eastAsia="Times New Roman" w:cs="Arial"/>
          <w:b/>
          <w:color w:val="222222"/>
          <w:lang w:eastAsia="fr-FR"/>
        </w:rPr>
        <w:t xml:space="preserve"> </w:t>
      </w:r>
      <w:r w:rsidRPr="007215BE">
        <w:rPr>
          <w:rFonts w:eastAsia="Times New Roman" w:cs="Times New Roman"/>
          <w:lang w:eastAsia="fr-FR"/>
        </w:rPr>
        <w:t>les catastrophes naturelles et plus part</w:t>
      </w:r>
      <w:r w:rsidR="003538C7">
        <w:rPr>
          <w:rFonts w:eastAsia="Times New Roman" w:cs="Times New Roman"/>
          <w:lang w:eastAsia="fr-FR"/>
        </w:rPr>
        <w:t>iculièrement contre l</w:t>
      </w:r>
      <w:r w:rsidRPr="007215BE">
        <w:rPr>
          <w:rFonts w:eastAsia="Times New Roman" w:cs="Times New Roman"/>
          <w:lang w:eastAsia="fr-FR"/>
        </w:rPr>
        <w:t>’incendie</w:t>
      </w:r>
      <w:r w:rsidRPr="007215BE">
        <w:rPr>
          <w:rFonts w:eastAsia="Times New Roman" w:cs="Arial"/>
          <w:color w:val="222222"/>
          <w:lang w:eastAsia="fr-FR"/>
        </w:rPr>
        <w:t>: </w:t>
      </w:r>
      <w:r w:rsidRPr="007215BE">
        <w:rPr>
          <w:rFonts w:eastAsia="Times New Roman" w:cs="Arial"/>
          <w:i/>
          <w:color w:val="222222"/>
          <w:lang w:eastAsia="fr-FR"/>
        </w:rPr>
        <w:t>«  le jour de sa fête, on cuisait  des petits pains, dit de Ste Agathe, qu’on conservait et dont on mangeait un petit morceau en cas de risques d’incendie »</w:t>
      </w:r>
      <w:r w:rsidRPr="003538C7">
        <w:rPr>
          <w:rFonts w:eastAsia="Times New Roman" w:cs="Arial"/>
          <w:color w:val="222222"/>
          <w:lang w:eastAsia="fr-FR"/>
        </w:rPr>
        <w:t>.</w:t>
      </w:r>
      <w:r w:rsidRPr="003538C7">
        <w:rPr>
          <w:rFonts w:eastAsia="Times New Roman" w:cs="Arial"/>
          <w:color w:val="222222"/>
          <w:vertAlign w:val="superscript"/>
          <w:lang w:eastAsia="fr-FR"/>
        </w:rPr>
        <w:footnoteReference w:id="35"/>
      </w:r>
    </w:p>
    <w:p w14:paraId="43C5C8E7" w14:textId="77777777" w:rsidR="007215BE" w:rsidRPr="007215BE" w:rsidRDefault="007215BE" w:rsidP="003538C7">
      <w:pPr>
        <w:shd w:val="clear" w:color="auto" w:fill="FFFFFF"/>
        <w:spacing w:before="120" w:after="120" w:line="240" w:lineRule="auto"/>
        <w:ind w:left="66"/>
        <w:rPr>
          <w:rFonts w:eastAsia="Times New Roman" w:cs="Arial"/>
          <w:color w:val="222222"/>
          <w:lang w:eastAsia="fr-FR"/>
        </w:rPr>
      </w:pPr>
      <w:r w:rsidRPr="003538C7">
        <w:rPr>
          <w:rFonts w:eastAsia="Times New Roman" w:cs="Arial"/>
          <w:color w:val="222222"/>
          <w:lang w:eastAsia="fr-FR"/>
        </w:rPr>
        <w:t>Comme</w:t>
      </w:r>
      <w:r w:rsidRPr="007215BE">
        <w:rPr>
          <w:rFonts w:eastAsia="Times New Roman" w:cs="Arial"/>
          <w:b/>
          <w:color w:val="222222"/>
          <w:lang w:eastAsia="fr-FR"/>
        </w:rPr>
        <w:t xml:space="preserve"> patronne des </w:t>
      </w:r>
      <w:r w:rsidRPr="007215BE">
        <w:rPr>
          <w:rFonts w:eastAsia="Times New Roman" w:cs="Arial"/>
          <w:b/>
          <w:lang w:eastAsia="fr-FR"/>
        </w:rPr>
        <w:t xml:space="preserve">vignerons, </w:t>
      </w:r>
      <w:r w:rsidRPr="007215BE">
        <w:rPr>
          <w:rFonts w:eastAsia="Times New Roman" w:cs="Arial"/>
          <w:lang w:eastAsia="fr-FR"/>
        </w:rPr>
        <w:t>qui ne concernait que les communes viticoles, c’est</w:t>
      </w:r>
      <w:r w:rsidR="003538C7">
        <w:rPr>
          <w:rFonts w:eastAsia="Times New Roman" w:cs="Arial"/>
          <w:lang w:eastAsia="fr-FR"/>
        </w:rPr>
        <w:t>-à-</w:t>
      </w:r>
      <w:r w:rsidRPr="007215BE">
        <w:rPr>
          <w:rFonts w:eastAsia="Times New Roman" w:cs="Arial"/>
          <w:lang w:eastAsia="fr-FR"/>
        </w:rPr>
        <w:t>dire toutes celles de moins de 6</w:t>
      </w:r>
      <w:r w:rsidR="003538C7">
        <w:rPr>
          <w:rFonts w:eastAsia="Times New Roman" w:cs="Arial"/>
          <w:lang w:eastAsia="fr-FR"/>
        </w:rPr>
        <w:t xml:space="preserve"> à </w:t>
      </w:r>
      <w:r w:rsidRPr="007215BE">
        <w:rPr>
          <w:rFonts w:eastAsia="Times New Roman" w:cs="Arial"/>
          <w:lang w:eastAsia="fr-FR"/>
        </w:rPr>
        <w:t>700</w:t>
      </w:r>
      <w:r w:rsidRPr="007215BE">
        <w:rPr>
          <w:rFonts w:eastAsia="Times New Roman" w:cs="Arial"/>
          <w:color w:val="222222"/>
          <w:lang w:eastAsia="fr-FR"/>
        </w:rPr>
        <w:t xml:space="preserve"> m d’altitude (mais avant la crise du phylloxera, on cultivait la vigne jusqu’à 1000 m). Le jour de la fête de Ste Agathe, </w:t>
      </w:r>
      <w:r w:rsidRPr="007215BE">
        <w:rPr>
          <w:rFonts w:eastAsia="Times New Roman" w:cs="Arial"/>
          <w:i/>
          <w:color w:val="222222"/>
          <w:lang w:eastAsia="fr-FR"/>
        </w:rPr>
        <w:t xml:space="preserve">« les vignerons </w:t>
      </w:r>
      <w:r w:rsidR="003538C7">
        <w:rPr>
          <w:rFonts w:eastAsia="Times New Roman" w:cs="Arial"/>
          <w:i/>
          <w:color w:val="222222"/>
          <w:lang w:eastAsia="fr-FR"/>
        </w:rPr>
        <w:t>se rendent dans leur vigne avec un goûter… ou y font un dî</w:t>
      </w:r>
      <w:r w:rsidRPr="007215BE">
        <w:rPr>
          <w:rFonts w:eastAsia="Times New Roman" w:cs="Arial"/>
          <w:i/>
          <w:color w:val="222222"/>
          <w:lang w:eastAsia="fr-FR"/>
        </w:rPr>
        <w:t>ner.</w:t>
      </w:r>
      <w:r w:rsidR="00E76EFF">
        <w:rPr>
          <w:rFonts w:eastAsia="Times New Roman" w:cs="Arial"/>
          <w:i/>
          <w:color w:val="222222"/>
          <w:lang w:eastAsia="fr-FR"/>
        </w:rPr>
        <w:t>.. ou vont y casser la croûte</w:t>
      </w:r>
      <w:r w:rsidRPr="007215BE">
        <w:rPr>
          <w:rFonts w:eastAsia="Times New Roman" w:cs="Arial"/>
          <w:i/>
          <w:color w:val="222222"/>
          <w:lang w:eastAsia="fr-FR"/>
        </w:rPr>
        <w:t>…</w:t>
      </w:r>
      <w:r w:rsidR="00E76EFF">
        <w:rPr>
          <w:rFonts w:eastAsia="Times New Roman" w:cs="Arial"/>
          <w:i/>
          <w:color w:val="222222"/>
          <w:lang w:eastAsia="fr-FR"/>
        </w:rPr>
        <w:t xml:space="preserve"> </w:t>
      </w:r>
      <w:r w:rsidRPr="007215BE">
        <w:rPr>
          <w:rFonts w:eastAsia="Times New Roman" w:cs="Arial"/>
          <w:i/>
          <w:color w:val="222222"/>
          <w:lang w:eastAsia="fr-FR"/>
        </w:rPr>
        <w:t>ou se</w:t>
      </w:r>
      <w:r w:rsidR="00E76EFF">
        <w:rPr>
          <w:rFonts w:eastAsia="Times New Roman" w:cs="Arial"/>
          <w:i/>
          <w:color w:val="222222"/>
          <w:lang w:eastAsia="fr-FR"/>
        </w:rPr>
        <w:t xml:space="preserve"> réunissent dans un cabanon et </w:t>
      </w:r>
      <w:r w:rsidRPr="007215BE">
        <w:rPr>
          <w:rFonts w:eastAsia="Times New Roman" w:cs="Arial"/>
          <w:i/>
          <w:color w:val="222222"/>
          <w:lang w:eastAsia="fr-FR"/>
        </w:rPr>
        <w:t xml:space="preserve">consomment un petit tonnelet de bon vin… Ou </w:t>
      </w:r>
      <w:r w:rsidR="003538C7" w:rsidRPr="007215BE">
        <w:rPr>
          <w:rFonts w:eastAsia="Times New Roman" w:cs="Arial"/>
          <w:i/>
          <w:color w:val="222222"/>
          <w:lang w:eastAsia="fr-FR"/>
        </w:rPr>
        <w:t>encore</w:t>
      </w:r>
      <w:r w:rsidRPr="007215BE">
        <w:rPr>
          <w:rFonts w:eastAsia="Times New Roman" w:cs="Arial"/>
          <w:i/>
          <w:color w:val="222222"/>
          <w:lang w:eastAsia="fr-FR"/>
        </w:rPr>
        <w:t>, on va</w:t>
      </w:r>
      <w:r w:rsidR="00E76EFF">
        <w:rPr>
          <w:rFonts w:eastAsia="Times New Roman" w:cs="Arial"/>
          <w:i/>
          <w:color w:val="222222"/>
          <w:lang w:eastAsia="fr-FR"/>
        </w:rPr>
        <w:t xml:space="preserve"> travailler un moment à la vigne,</w:t>
      </w:r>
      <w:r w:rsidRPr="007215BE">
        <w:rPr>
          <w:rFonts w:eastAsia="Times New Roman" w:cs="Arial"/>
          <w:i/>
          <w:color w:val="222222"/>
          <w:lang w:eastAsia="fr-FR"/>
        </w:rPr>
        <w:t xml:space="preserve"> pour avoir une bonne récolte, etc.</w:t>
      </w:r>
      <w:r w:rsidRPr="007215BE">
        <w:rPr>
          <w:rFonts w:eastAsia="Times New Roman" w:cs="Arial"/>
          <w:color w:val="222222"/>
          <w:lang w:eastAsia="fr-FR"/>
        </w:rPr>
        <w:t> » De nombreux dictons, en dialecte, en attestent.</w:t>
      </w:r>
    </w:p>
    <w:p w14:paraId="15B91951" w14:textId="77777777" w:rsidR="00875C52" w:rsidRDefault="007215BE" w:rsidP="005F48BA">
      <w:pPr>
        <w:shd w:val="clear" w:color="auto" w:fill="FFFFFF"/>
        <w:spacing w:before="120" w:after="120" w:line="240" w:lineRule="auto"/>
        <w:ind w:left="66"/>
        <w:rPr>
          <w:rFonts w:cs="Arial"/>
          <w:sz w:val="18"/>
        </w:rPr>
      </w:pPr>
      <w:r w:rsidRPr="00E76EFF">
        <w:rPr>
          <w:rFonts w:eastAsia="Times New Roman" w:cs="Arial"/>
          <w:color w:val="222222"/>
          <w:lang w:eastAsia="fr-FR"/>
        </w:rPr>
        <w:t>Lors de la</w:t>
      </w:r>
      <w:r w:rsidRPr="007215BE">
        <w:rPr>
          <w:rFonts w:eastAsia="Times New Roman" w:cs="Arial"/>
          <w:b/>
          <w:color w:val="222222"/>
          <w:lang w:eastAsia="fr-FR"/>
        </w:rPr>
        <w:t xml:space="preserve"> fête de</w:t>
      </w:r>
      <w:r w:rsidR="00E76EFF">
        <w:rPr>
          <w:rFonts w:eastAsia="Times New Roman" w:cs="Arial"/>
          <w:b/>
          <w:color w:val="222222"/>
          <w:lang w:eastAsia="fr-FR"/>
        </w:rPr>
        <w:t>s</w:t>
      </w:r>
      <w:r w:rsidRPr="007215BE">
        <w:rPr>
          <w:rFonts w:eastAsia="Times New Roman" w:cs="Arial"/>
          <w:b/>
          <w:color w:val="222222"/>
          <w:lang w:eastAsia="fr-FR"/>
        </w:rPr>
        <w:t xml:space="preserve"> femmes.</w:t>
      </w:r>
      <w:r w:rsidRPr="007215BE">
        <w:rPr>
          <w:rFonts w:eastAsia="Times New Roman" w:cs="Arial"/>
          <w:color w:val="222222"/>
          <w:lang w:eastAsia="fr-FR"/>
        </w:rPr>
        <w:t xml:space="preserve"> Aux temps les plus anciens, cette fête ne devait  concerner que les femmes qui allaitent</w:t>
      </w:r>
      <w:r w:rsidR="000B5E41">
        <w:rPr>
          <w:rFonts w:eastAsia="Times New Roman" w:cs="Arial"/>
          <w:color w:val="222222"/>
          <w:lang w:eastAsia="fr-FR"/>
        </w:rPr>
        <w:t xml:space="preserve"> ou ont allaité </w:t>
      </w:r>
      <w:r w:rsidRPr="007215BE">
        <w:rPr>
          <w:rFonts w:eastAsia="Times New Roman" w:cs="Arial"/>
          <w:color w:val="222222"/>
          <w:lang w:eastAsia="fr-FR"/>
        </w:rPr>
        <w:t>– ce qui permettait d’établir un lien symbolique avec le terrible supplice subi par la sainte. Puis, elle fut généralisée à toutes les femmes mariées et plus tard aux jeunes filles.</w:t>
      </w:r>
      <w:r w:rsidRPr="007215BE">
        <w:rPr>
          <w:rFonts w:eastAsia="Times New Roman" w:cs="Times New Roman"/>
          <w:lang w:eastAsia="fr-FR"/>
        </w:rPr>
        <w:t xml:space="preserve"> Cette fête est décrite par les correspondants haut-alpins de Van Gennep, vers 1925, comme </w:t>
      </w:r>
      <w:r w:rsidRPr="007215BE">
        <w:rPr>
          <w:rFonts w:eastAsia="Times New Roman" w:cs="Times New Roman"/>
          <w:i/>
          <w:lang w:eastAsia="fr-FR"/>
        </w:rPr>
        <w:t>« une fête qui autrefois fut très importante…. célébrée avec pompe…..et dont ne subsiste qu’un banquet de femmes et de filles entre elles, les hommes n’y étant pas admis… (</w:t>
      </w:r>
      <w:r w:rsidRPr="007215BE">
        <w:rPr>
          <w:rFonts w:eastAsia="Times New Roman" w:cs="Times New Roman"/>
          <w:lang w:eastAsia="fr-FR"/>
        </w:rPr>
        <w:t>mais dans certaines localités,</w:t>
      </w:r>
      <w:r w:rsidRPr="007215BE">
        <w:rPr>
          <w:rFonts w:eastAsia="Times New Roman" w:cs="Times New Roman"/>
          <w:i/>
          <w:lang w:eastAsia="fr-FR"/>
        </w:rPr>
        <w:t xml:space="preserve"> ils sont admis au</w:t>
      </w:r>
      <w:r w:rsidR="00E76EFF">
        <w:rPr>
          <w:rFonts w:eastAsia="Times New Roman" w:cs="Times New Roman"/>
          <w:i/>
          <w:lang w:eastAsia="fr-FR"/>
        </w:rPr>
        <w:t xml:space="preserve"> dessert)… </w:t>
      </w:r>
      <w:r w:rsidRPr="007215BE">
        <w:rPr>
          <w:rFonts w:eastAsia="Times New Roman" w:cs="Arial"/>
          <w:i/>
          <w:color w:val="222222"/>
          <w:lang w:eastAsia="fr-FR"/>
        </w:rPr>
        <w:t>Dans la matinée, les mères font dire une messe s</w:t>
      </w:r>
      <w:r w:rsidR="00E76EFF">
        <w:rPr>
          <w:rFonts w:eastAsia="Times New Roman" w:cs="Arial"/>
          <w:i/>
          <w:color w:val="222222"/>
          <w:lang w:eastAsia="fr-FR"/>
        </w:rPr>
        <w:t xml:space="preserve">péciale pour toutes les femmes… </w:t>
      </w:r>
      <w:r w:rsidRPr="007215BE">
        <w:rPr>
          <w:rFonts w:eastAsia="Times New Roman" w:cs="Arial"/>
          <w:i/>
          <w:color w:val="222222"/>
          <w:lang w:eastAsia="fr-FR"/>
        </w:rPr>
        <w:t>les enfants y sont admis et il arrive que le curé distribue à la sortie une bille en verre nommée « </w:t>
      </w:r>
      <w:proofErr w:type="spellStart"/>
      <w:r w:rsidRPr="007215BE">
        <w:rPr>
          <w:rFonts w:eastAsia="Times New Roman" w:cs="Arial"/>
          <w:i/>
          <w:color w:val="222222"/>
          <w:lang w:eastAsia="fr-FR"/>
        </w:rPr>
        <w:t>agathe</w:t>
      </w:r>
      <w:proofErr w:type="spellEnd"/>
      <w:r w:rsidRPr="007215BE">
        <w:rPr>
          <w:rFonts w:eastAsia="Times New Roman" w:cs="Arial"/>
          <w:i/>
          <w:color w:val="222222"/>
          <w:lang w:eastAsia="fr-FR"/>
        </w:rPr>
        <w:t xml:space="preserve"> » à chacun d’eux … </w:t>
      </w:r>
      <w:r w:rsidR="00E76EFF">
        <w:rPr>
          <w:rFonts w:eastAsia="Times New Roman" w:cs="Arial"/>
          <w:i/>
          <w:color w:val="222222"/>
          <w:lang w:eastAsia="fr-FR"/>
        </w:rPr>
        <w:t>C</w:t>
      </w:r>
      <w:r w:rsidRPr="007215BE">
        <w:rPr>
          <w:rFonts w:eastAsia="Times New Roman" w:cs="Arial"/>
          <w:i/>
          <w:color w:val="222222"/>
          <w:lang w:eastAsia="fr-FR"/>
        </w:rPr>
        <w:t xml:space="preserve">e </w:t>
      </w:r>
      <w:r w:rsidR="000B5E41" w:rsidRPr="007215BE">
        <w:rPr>
          <w:rFonts w:eastAsia="Times New Roman" w:cs="Arial"/>
          <w:i/>
          <w:color w:val="222222"/>
          <w:lang w:eastAsia="fr-FR"/>
        </w:rPr>
        <w:t>jour-là</w:t>
      </w:r>
      <w:r w:rsidRPr="007215BE">
        <w:rPr>
          <w:rFonts w:eastAsia="Times New Roman" w:cs="Arial"/>
          <w:i/>
          <w:color w:val="222222"/>
          <w:lang w:eastAsia="fr-FR"/>
        </w:rPr>
        <w:t>, on faisait cuire des pains spéciaux pour le repas… Dans ces banquets, le café dominait… Parfois, les femmes se réunissaient et choisissait l’une d’entre elles p</w:t>
      </w:r>
      <w:r w:rsidR="00E76EFF">
        <w:rPr>
          <w:rFonts w:eastAsia="Times New Roman" w:cs="Arial"/>
          <w:i/>
          <w:color w:val="222222"/>
          <w:lang w:eastAsia="fr-FR"/>
        </w:rPr>
        <w:t xml:space="preserve">our préparer le banquet... mais </w:t>
      </w:r>
      <w:r w:rsidRPr="007215BE">
        <w:rPr>
          <w:rFonts w:eastAsia="Times New Roman" w:cs="Arial"/>
          <w:i/>
          <w:color w:val="222222"/>
          <w:lang w:eastAsia="fr-FR"/>
        </w:rPr>
        <w:t>la fête se perd et aujourd’hui, ce sont souvent des amies ou des voisines, qui se réuniss</w:t>
      </w:r>
      <w:r w:rsidR="000B5E41">
        <w:rPr>
          <w:rFonts w:eastAsia="Times New Roman" w:cs="Arial"/>
          <w:i/>
          <w:color w:val="222222"/>
          <w:lang w:eastAsia="fr-FR"/>
        </w:rPr>
        <w:t xml:space="preserve">ent et font la </w:t>
      </w:r>
      <w:r w:rsidRPr="007215BE">
        <w:rPr>
          <w:rFonts w:eastAsia="Times New Roman" w:cs="Arial"/>
          <w:i/>
          <w:color w:val="222222"/>
          <w:lang w:eastAsia="fr-FR"/>
        </w:rPr>
        <w:t>fête chez l’une d’entre elles</w:t>
      </w:r>
      <w:r w:rsidRPr="007215BE">
        <w:rPr>
          <w:rFonts w:eastAsia="Times New Roman" w:cs="Times New Roman"/>
          <w:i/>
          <w:lang w:eastAsia="fr-FR"/>
        </w:rPr>
        <w:t>...la Ste Agathe se perd, alors que la Saint Blaise reste fêtée par les hommes. »</w:t>
      </w:r>
    </w:p>
    <w:p w14:paraId="790CF244" w14:textId="77777777" w:rsidR="00875C52" w:rsidRDefault="00875C52" w:rsidP="00822BA6">
      <w:pPr>
        <w:jc w:val="right"/>
        <w:rPr>
          <w:rFonts w:cs="Arial"/>
          <w:sz w:val="18"/>
        </w:rPr>
      </w:pPr>
    </w:p>
    <w:p w14:paraId="00B7239A" w14:textId="77777777" w:rsidR="00E043CC" w:rsidRDefault="00C17D13" w:rsidP="00822BA6">
      <w:pPr>
        <w:jc w:val="right"/>
        <w:rPr>
          <w:rFonts w:cs="Arial"/>
          <w:sz w:val="18"/>
        </w:rPr>
      </w:pPr>
      <w:r w:rsidRPr="00C17D13">
        <w:rPr>
          <w:rFonts w:cs="Arial"/>
          <w:sz w:val="18"/>
        </w:rPr>
        <w:t>JP</w:t>
      </w:r>
      <w:r w:rsidR="00F50E80">
        <w:rPr>
          <w:rFonts w:cs="Arial"/>
          <w:sz w:val="18"/>
        </w:rPr>
        <w:t xml:space="preserve"> </w:t>
      </w:r>
      <w:r w:rsidRPr="00C17D13">
        <w:rPr>
          <w:rFonts w:cs="Arial"/>
          <w:sz w:val="18"/>
        </w:rPr>
        <w:t>P</w:t>
      </w:r>
      <w:r w:rsidR="00F50E80">
        <w:rPr>
          <w:rFonts w:cs="Arial"/>
          <w:sz w:val="18"/>
        </w:rPr>
        <w:t>ellegrin</w:t>
      </w:r>
      <w:r w:rsidR="000B5E41">
        <w:rPr>
          <w:rFonts w:cs="Arial"/>
          <w:sz w:val="18"/>
        </w:rPr>
        <w:t>.</w:t>
      </w:r>
      <w:r w:rsidRPr="00C17D13">
        <w:rPr>
          <w:rFonts w:cs="Arial"/>
          <w:sz w:val="18"/>
        </w:rPr>
        <w:t xml:space="preserve"> </w:t>
      </w:r>
      <w:r w:rsidR="00F50E80">
        <w:rPr>
          <w:rFonts w:cs="Arial"/>
          <w:sz w:val="18"/>
        </w:rPr>
        <w:t>A</w:t>
      </w:r>
      <w:r w:rsidRPr="00C17D13">
        <w:rPr>
          <w:rFonts w:cs="Arial"/>
          <w:sz w:val="18"/>
        </w:rPr>
        <w:t>oût 2020</w:t>
      </w:r>
      <w:r w:rsidR="00BA7723">
        <w:rPr>
          <w:rFonts w:cs="Arial"/>
          <w:sz w:val="18"/>
        </w:rPr>
        <w:t>/Décembre 2021</w:t>
      </w:r>
      <w:r w:rsidRPr="00C17D13">
        <w:rPr>
          <w:rFonts w:cs="Arial"/>
          <w:sz w:val="18"/>
        </w:rPr>
        <w:t>.</w:t>
      </w:r>
    </w:p>
    <w:p w14:paraId="0CDD7908" w14:textId="77777777" w:rsidR="002F3BAE" w:rsidRDefault="00E043CC">
      <w:pPr>
        <w:jc w:val="left"/>
        <w:rPr>
          <w:rFonts w:cs="Arial"/>
          <w:sz w:val="18"/>
        </w:rPr>
      </w:pPr>
      <w:r>
        <w:rPr>
          <w:rFonts w:cs="Arial"/>
          <w:sz w:val="18"/>
        </w:rPr>
        <w:br w:type="page"/>
      </w:r>
      <w:r w:rsidR="002F3BAE">
        <w:rPr>
          <w:rFonts w:cs="Arial"/>
          <w:sz w:val="18"/>
        </w:rPr>
        <w:lastRenderedPageBreak/>
        <w:br w:type="page"/>
      </w:r>
    </w:p>
    <w:p w14:paraId="2778D038" w14:textId="77777777" w:rsidR="00E043CC" w:rsidRDefault="00E043CC">
      <w:pPr>
        <w:jc w:val="left"/>
        <w:rPr>
          <w:rFonts w:cs="Arial"/>
          <w:sz w:val="18"/>
        </w:rPr>
      </w:pPr>
    </w:p>
    <w:p w14:paraId="60D8CF0B" w14:textId="77777777" w:rsidR="004E5334" w:rsidRPr="00C1184E" w:rsidRDefault="004E5334" w:rsidP="002F3BAE">
      <w:pPr>
        <w:jc w:val="right"/>
        <w:rPr>
          <w:rFonts w:ascii="Arial" w:hAnsi="Arial" w:cs="Arial"/>
          <w:bCs/>
          <w:spacing w:val="20"/>
          <w:sz w:val="36"/>
          <w:szCs w:val="28"/>
        </w:rPr>
      </w:pPr>
      <w:r w:rsidRPr="00F34D20">
        <w:rPr>
          <w:rFonts w:ascii="Arial" w:hAnsi="Arial" w:cs="Arial"/>
          <w:b/>
          <w:bCs/>
          <w:outline/>
          <w:color w:val="000000"/>
          <w:spacing w:val="20"/>
          <w:sz w:val="36"/>
          <w:szCs w:val="28"/>
          <w14:textOutline w14:w="9525" w14:cap="flat" w14:cmpd="sng" w14:algn="ctr">
            <w14:solidFill>
              <w14:srgbClr w14:val="000000"/>
            </w14:solidFill>
            <w14:prstDash w14:val="solid"/>
            <w14:round/>
          </w14:textOutline>
          <w14:textFill>
            <w14:noFill/>
          </w14:textFill>
        </w:rPr>
        <w:t>LES CAHIERS DU FOYER RURAL DE L’ÉPINE.</w:t>
      </w:r>
    </w:p>
    <w:p w14:paraId="788BC141" w14:textId="77777777" w:rsidR="004E5334" w:rsidRPr="00D309F4" w:rsidRDefault="004E5334" w:rsidP="004E5334">
      <w:pPr>
        <w:widowControl w:val="0"/>
        <w:jc w:val="center"/>
        <w:rPr>
          <w:rFonts w:ascii="Arial" w:hAnsi="Arial" w:cs="Arial"/>
          <w:bCs/>
          <w:spacing w:val="20"/>
          <w:sz w:val="2"/>
          <w:szCs w:val="28"/>
        </w:rPr>
      </w:pPr>
    </w:p>
    <w:tbl>
      <w:tblPr>
        <w:tblStyle w:val="Grilledutableau"/>
        <w:tblW w:w="8930" w:type="dxa"/>
        <w:tblInd w:w="392" w:type="dxa"/>
        <w:tblBorders>
          <w:insideH w:val="none" w:sz="0" w:space="0" w:color="auto"/>
          <w:insideV w:val="none" w:sz="0" w:space="0" w:color="auto"/>
        </w:tblBorders>
        <w:tblLook w:val="04A0" w:firstRow="1" w:lastRow="0" w:firstColumn="1" w:lastColumn="0" w:noHBand="0" w:noVBand="1"/>
      </w:tblPr>
      <w:tblGrid>
        <w:gridCol w:w="728"/>
        <w:gridCol w:w="708"/>
        <w:gridCol w:w="7494"/>
      </w:tblGrid>
      <w:tr w:rsidR="004E5334" w:rsidRPr="00C1184E" w14:paraId="4F6133D7" w14:textId="77777777" w:rsidTr="002F3BAE">
        <w:tc>
          <w:tcPr>
            <w:tcW w:w="728" w:type="dxa"/>
          </w:tcPr>
          <w:p w14:paraId="2481E47C" w14:textId="77777777" w:rsidR="004E5334" w:rsidRPr="00D309F4" w:rsidRDefault="004E5334" w:rsidP="00E83876">
            <w:pPr>
              <w:widowControl w:val="0"/>
              <w:rPr>
                <w:rFonts w:ascii="Arial Narrow" w:hAnsi="Arial Narrow"/>
                <w:sz w:val="24"/>
              </w:rPr>
            </w:pPr>
          </w:p>
        </w:tc>
        <w:tc>
          <w:tcPr>
            <w:tcW w:w="708" w:type="dxa"/>
          </w:tcPr>
          <w:p w14:paraId="262724EB" w14:textId="77777777" w:rsidR="004E5334" w:rsidRPr="00D309F4" w:rsidRDefault="004E5334" w:rsidP="00E83876">
            <w:pPr>
              <w:widowControl w:val="0"/>
              <w:jc w:val="right"/>
              <w:rPr>
                <w:rFonts w:ascii="Arial Narrow" w:hAnsi="Arial Narrow"/>
                <w:sz w:val="24"/>
              </w:rPr>
            </w:pPr>
          </w:p>
        </w:tc>
        <w:tc>
          <w:tcPr>
            <w:tcW w:w="7494" w:type="dxa"/>
          </w:tcPr>
          <w:p w14:paraId="46C003DE" w14:textId="77777777" w:rsidR="004E5334" w:rsidRPr="00D309F4" w:rsidRDefault="004E5334" w:rsidP="00822BA6">
            <w:pPr>
              <w:widowControl w:val="0"/>
              <w:jc w:val="left"/>
              <w:rPr>
                <w:rFonts w:ascii="Arial Narrow" w:hAnsi="Arial Narrow"/>
                <w:sz w:val="24"/>
              </w:rPr>
            </w:pPr>
          </w:p>
        </w:tc>
      </w:tr>
      <w:tr w:rsidR="004E5334" w:rsidRPr="00C1184E" w14:paraId="1CCE85DD" w14:textId="77777777" w:rsidTr="002F3BAE">
        <w:tc>
          <w:tcPr>
            <w:tcW w:w="728" w:type="dxa"/>
          </w:tcPr>
          <w:p w14:paraId="5F0E90ED" w14:textId="77777777" w:rsidR="004E5334" w:rsidRPr="00D309F4" w:rsidRDefault="004E5334" w:rsidP="00E83876">
            <w:pPr>
              <w:widowControl w:val="0"/>
              <w:rPr>
                <w:rFonts w:ascii="Arial Narrow" w:hAnsi="Arial Narrow" w:cs="Arial"/>
                <w:bCs/>
                <w:spacing w:val="20"/>
                <w:sz w:val="24"/>
              </w:rPr>
            </w:pPr>
            <w:r w:rsidRPr="00D309F4">
              <w:rPr>
                <w:rFonts w:ascii="Arial Narrow" w:hAnsi="Arial Narrow"/>
                <w:sz w:val="24"/>
              </w:rPr>
              <w:t>N°1</w:t>
            </w:r>
          </w:p>
        </w:tc>
        <w:tc>
          <w:tcPr>
            <w:tcW w:w="708" w:type="dxa"/>
          </w:tcPr>
          <w:p w14:paraId="4CDABB6C"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1990</w:t>
            </w:r>
          </w:p>
        </w:tc>
        <w:tc>
          <w:tcPr>
            <w:tcW w:w="7494" w:type="dxa"/>
          </w:tcPr>
          <w:p w14:paraId="7E550A94"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Banquet à l'ancienne, coutumes et traditions culinaires.</w:t>
            </w:r>
            <w:r w:rsidRPr="00D309F4">
              <w:rPr>
                <w:rFonts w:ascii="Arial Narrow" w:hAnsi="Arial Narrow"/>
                <w:sz w:val="24"/>
              </w:rPr>
              <w:br/>
              <w:t>Documents et recettes du banquet du 12 Août 1990, 32 pages.</w:t>
            </w:r>
          </w:p>
          <w:p w14:paraId="1F83C2A2" w14:textId="77777777" w:rsidR="004E5334" w:rsidRPr="00D309F4" w:rsidRDefault="004E5334" w:rsidP="00822BA6">
            <w:pPr>
              <w:widowControl w:val="0"/>
              <w:jc w:val="left"/>
              <w:rPr>
                <w:rFonts w:ascii="Arial Narrow" w:hAnsi="Arial Narrow" w:cs="Arial"/>
                <w:bCs/>
                <w:spacing w:val="20"/>
                <w:sz w:val="24"/>
              </w:rPr>
            </w:pPr>
          </w:p>
        </w:tc>
      </w:tr>
      <w:tr w:rsidR="004E5334" w:rsidRPr="00C1184E" w14:paraId="387C7EE1" w14:textId="77777777" w:rsidTr="002F3BAE">
        <w:tc>
          <w:tcPr>
            <w:tcW w:w="728" w:type="dxa"/>
          </w:tcPr>
          <w:p w14:paraId="39F22DED" w14:textId="77777777" w:rsidR="004E5334" w:rsidRPr="00D309F4" w:rsidRDefault="004E5334" w:rsidP="00E83876">
            <w:pPr>
              <w:widowControl w:val="0"/>
              <w:rPr>
                <w:rFonts w:ascii="Arial Narrow" w:hAnsi="Arial Narrow" w:cs="Arial"/>
                <w:bCs/>
                <w:spacing w:val="20"/>
                <w:sz w:val="24"/>
              </w:rPr>
            </w:pPr>
            <w:r w:rsidRPr="00D309F4">
              <w:rPr>
                <w:rFonts w:ascii="Arial Narrow" w:hAnsi="Arial Narrow"/>
                <w:sz w:val="24"/>
              </w:rPr>
              <w:t>N°2</w:t>
            </w:r>
          </w:p>
        </w:tc>
        <w:tc>
          <w:tcPr>
            <w:tcW w:w="708" w:type="dxa"/>
          </w:tcPr>
          <w:p w14:paraId="1AD8B13F"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1991</w:t>
            </w:r>
          </w:p>
        </w:tc>
        <w:tc>
          <w:tcPr>
            <w:tcW w:w="7494" w:type="dxa"/>
          </w:tcPr>
          <w:p w14:paraId="061470B1"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Notice sur L'</w:t>
            </w:r>
            <w:r w:rsidRPr="009C5130">
              <w:rPr>
                <w:rFonts w:ascii="Arial Narrow" w:hAnsi="Arial Narrow" w:cs="Arial"/>
                <w:sz w:val="24"/>
              </w:rPr>
              <w:t>É</w:t>
            </w:r>
            <w:r w:rsidRPr="00D309F4">
              <w:rPr>
                <w:rFonts w:ascii="Arial Narrow" w:hAnsi="Arial Narrow"/>
                <w:sz w:val="24"/>
              </w:rPr>
              <w:t>pine, par J.A. Mourre, Gap 1891. Réédition 1991. 28 pages.</w:t>
            </w:r>
          </w:p>
          <w:p w14:paraId="5933EF9F" w14:textId="77777777" w:rsidR="004E5334" w:rsidRPr="00D309F4" w:rsidRDefault="004E5334" w:rsidP="00822BA6">
            <w:pPr>
              <w:widowControl w:val="0"/>
              <w:jc w:val="left"/>
              <w:rPr>
                <w:rFonts w:ascii="Arial Narrow" w:hAnsi="Arial Narrow" w:cs="Arial"/>
                <w:bCs/>
                <w:spacing w:val="20"/>
                <w:sz w:val="24"/>
              </w:rPr>
            </w:pPr>
          </w:p>
        </w:tc>
      </w:tr>
      <w:tr w:rsidR="004E5334" w:rsidRPr="00C1184E" w14:paraId="188C18BB" w14:textId="77777777" w:rsidTr="002F3BAE">
        <w:tc>
          <w:tcPr>
            <w:tcW w:w="728" w:type="dxa"/>
          </w:tcPr>
          <w:p w14:paraId="1B1C4898" w14:textId="77777777" w:rsidR="004E5334" w:rsidRPr="00D309F4" w:rsidRDefault="004E5334" w:rsidP="00E83876">
            <w:pPr>
              <w:widowControl w:val="0"/>
              <w:rPr>
                <w:rFonts w:ascii="Arial Narrow" w:hAnsi="Arial Narrow" w:cs="Arial"/>
                <w:bCs/>
                <w:spacing w:val="20"/>
                <w:sz w:val="24"/>
              </w:rPr>
            </w:pPr>
            <w:r w:rsidRPr="00D309F4">
              <w:rPr>
                <w:rFonts w:ascii="Arial Narrow" w:hAnsi="Arial Narrow"/>
                <w:sz w:val="24"/>
              </w:rPr>
              <w:t>N°3</w:t>
            </w:r>
          </w:p>
        </w:tc>
        <w:tc>
          <w:tcPr>
            <w:tcW w:w="708" w:type="dxa"/>
          </w:tcPr>
          <w:p w14:paraId="2719B44E"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1992</w:t>
            </w:r>
          </w:p>
        </w:tc>
        <w:tc>
          <w:tcPr>
            <w:tcW w:w="7494" w:type="dxa"/>
          </w:tcPr>
          <w:p w14:paraId="2026D9F2"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 xml:space="preserve">Image </w:t>
            </w:r>
            <w:proofErr w:type="spellStart"/>
            <w:r w:rsidRPr="00D309F4">
              <w:rPr>
                <w:rFonts w:ascii="Arial Narrow" w:hAnsi="Arial Narrow"/>
                <w:sz w:val="24"/>
              </w:rPr>
              <w:t>dou</w:t>
            </w:r>
            <w:proofErr w:type="spellEnd"/>
            <w:r w:rsidRPr="00D309F4">
              <w:rPr>
                <w:rFonts w:ascii="Arial Narrow" w:hAnsi="Arial Narrow"/>
                <w:sz w:val="24"/>
              </w:rPr>
              <w:t xml:space="preserve"> </w:t>
            </w:r>
            <w:proofErr w:type="spellStart"/>
            <w:r w:rsidRPr="00D309F4">
              <w:rPr>
                <w:rFonts w:ascii="Arial Narrow" w:hAnsi="Arial Narrow"/>
                <w:sz w:val="24"/>
              </w:rPr>
              <w:t>païs</w:t>
            </w:r>
            <w:proofErr w:type="spellEnd"/>
            <w:r w:rsidRPr="00D309F4">
              <w:rPr>
                <w:rFonts w:ascii="Arial Narrow" w:hAnsi="Arial Narrow"/>
                <w:sz w:val="24"/>
              </w:rPr>
              <w:t>. L'occitan alpin, une langue qui veut vivre.</w:t>
            </w:r>
            <w:r w:rsidRPr="00D309F4">
              <w:rPr>
                <w:rFonts w:ascii="Arial Narrow" w:hAnsi="Arial Narrow"/>
                <w:sz w:val="24"/>
              </w:rPr>
              <w:br/>
              <w:t>Journées des 7 et 8 Août 1992. 29 pages.</w:t>
            </w:r>
          </w:p>
          <w:p w14:paraId="0D83E8F1" w14:textId="77777777" w:rsidR="004E5334" w:rsidRPr="00D309F4" w:rsidRDefault="004E5334" w:rsidP="00822BA6">
            <w:pPr>
              <w:widowControl w:val="0"/>
              <w:jc w:val="left"/>
              <w:rPr>
                <w:rFonts w:ascii="Arial Narrow" w:hAnsi="Arial Narrow" w:cs="Arial"/>
                <w:bCs/>
                <w:spacing w:val="20"/>
                <w:sz w:val="24"/>
              </w:rPr>
            </w:pPr>
          </w:p>
        </w:tc>
      </w:tr>
      <w:tr w:rsidR="004E5334" w:rsidRPr="00C1184E" w14:paraId="219938DD" w14:textId="77777777" w:rsidTr="002F3BAE">
        <w:tc>
          <w:tcPr>
            <w:tcW w:w="728" w:type="dxa"/>
          </w:tcPr>
          <w:p w14:paraId="519D73BB" w14:textId="77777777" w:rsidR="004E5334" w:rsidRPr="00D309F4" w:rsidRDefault="004E5334" w:rsidP="00E83876">
            <w:pPr>
              <w:widowControl w:val="0"/>
              <w:rPr>
                <w:rFonts w:ascii="Arial Narrow" w:hAnsi="Arial Narrow" w:cs="Arial"/>
                <w:bCs/>
                <w:spacing w:val="20"/>
                <w:sz w:val="24"/>
              </w:rPr>
            </w:pPr>
            <w:r w:rsidRPr="00D309F4">
              <w:rPr>
                <w:rFonts w:ascii="Arial Narrow" w:hAnsi="Arial Narrow"/>
                <w:sz w:val="24"/>
              </w:rPr>
              <w:t>N°4</w:t>
            </w:r>
          </w:p>
        </w:tc>
        <w:tc>
          <w:tcPr>
            <w:tcW w:w="708" w:type="dxa"/>
          </w:tcPr>
          <w:p w14:paraId="206DB6CF"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1993</w:t>
            </w:r>
          </w:p>
        </w:tc>
        <w:tc>
          <w:tcPr>
            <w:tcW w:w="7494" w:type="dxa"/>
          </w:tcPr>
          <w:p w14:paraId="2C0AEFED"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 xml:space="preserve">Les assemblées des manants </w:t>
            </w:r>
            <w:r>
              <w:rPr>
                <w:rFonts w:ascii="Arial Narrow" w:hAnsi="Arial Narrow"/>
                <w:sz w:val="24"/>
              </w:rPr>
              <w:t>et habitants de L'</w:t>
            </w:r>
            <w:r w:rsidRPr="009C5130">
              <w:rPr>
                <w:rFonts w:ascii="Arial Narrow" w:hAnsi="Arial Narrow" w:cs="Arial"/>
                <w:sz w:val="24"/>
              </w:rPr>
              <w:t>É</w:t>
            </w:r>
            <w:r>
              <w:rPr>
                <w:rFonts w:ascii="Arial Narrow" w:hAnsi="Arial Narrow"/>
                <w:sz w:val="24"/>
              </w:rPr>
              <w:t>pine au 17</w:t>
            </w:r>
            <w:r w:rsidRPr="00D309F4">
              <w:rPr>
                <w:rFonts w:ascii="Arial Narrow" w:hAnsi="Arial Narrow"/>
                <w:sz w:val="24"/>
                <w:vertAlign w:val="superscript"/>
              </w:rPr>
              <w:t>è</w:t>
            </w:r>
            <w:r>
              <w:rPr>
                <w:rFonts w:ascii="Arial Narrow" w:hAnsi="Arial Narrow"/>
                <w:sz w:val="24"/>
              </w:rPr>
              <w:t xml:space="preserve">  </w:t>
            </w:r>
            <w:r w:rsidRPr="00D309F4">
              <w:rPr>
                <w:rFonts w:ascii="Arial Narrow" w:hAnsi="Arial Narrow"/>
                <w:sz w:val="24"/>
              </w:rPr>
              <w:t xml:space="preserve">siècle. </w:t>
            </w:r>
            <w:r>
              <w:rPr>
                <w:rFonts w:ascii="Arial Narrow" w:hAnsi="Arial Narrow"/>
                <w:sz w:val="24"/>
              </w:rPr>
              <w:br/>
            </w:r>
            <w:r w:rsidRPr="00D309F4">
              <w:rPr>
                <w:rFonts w:ascii="Arial Narrow" w:hAnsi="Arial Narrow"/>
                <w:sz w:val="24"/>
              </w:rPr>
              <w:t xml:space="preserve">Conférence de M. </w:t>
            </w:r>
            <w:proofErr w:type="spellStart"/>
            <w:r w:rsidRPr="00D309F4">
              <w:rPr>
                <w:rFonts w:ascii="Arial Narrow" w:hAnsi="Arial Narrow"/>
                <w:sz w:val="24"/>
              </w:rPr>
              <w:t>Canu</w:t>
            </w:r>
            <w:proofErr w:type="spellEnd"/>
            <w:r w:rsidRPr="00D309F4">
              <w:rPr>
                <w:rFonts w:ascii="Arial Narrow" w:hAnsi="Arial Narrow"/>
                <w:sz w:val="24"/>
              </w:rPr>
              <w:t>, 1993. 27 pages.</w:t>
            </w:r>
          </w:p>
          <w:p w14:paraId="3AA330F0" w14:textId="77777777" w:rsidR="004E5334" w:rsidRPr="00D309F4" w:rsidRDefault="004E5334" w:rsidP="00822BA6">
            <w:pPr>
              <w:widowControl w:val="0"/>
              <w:jc w:val="left"/>
              <w:rPr>
                <w:rFonts w:ascii="Arial Narrow" w:hAnsi="Arial Narrow" w:cs="Arial"/>
                <w:bCs/>
                <w:spacing w:val="20"/>
                <w:sz w:val="24"/>
              </w:rPr>
            </w:pPr>
          </w:p>
        </w:tc>
      </w:tr>
      <w:tr w:rsidR="004E5334" w:rsidRPr="00C1184E" w14:paraId="2A35CFAF" w14:textId="77777777" w:rsidTr="002F3BAE">
        <w:tc>
          <w:tcPr>
            <w:tcW w:w="728" w:type="dxa"/>
          </w:tcPr>
          <w:p w14:paraId="0E272951" w14:textId="77777777" w:rsidR="004E5334" w:rsidRPr="00D309F4" w:rsidRDefault="004E5334" w:rsidP="00E83876">
            <w:pPr>
              <w:widowControl w:val="0"/>
              <w:rPr>
                <w:rFonts w:ascii="Arial Narrow" w:hAnsi="Arial Narrow" w:cs="Arial"/>
                <w:bCs/>
                <w:spacing w:val="20"/>
                <w:sz w:val="24"/>
              </w:rPr>
            </w:pPr>
            <w:r w:rsidRPr="00D309F4">
              <w:rPr>
                <w:rFonts w:ascii="Arial Narrow" w:hAnsi="Arial Narrow"/>
                <w:sz w:val="24"/>
              </w:rPr>
              <w:t>N°5</w:t>
            </w:r>
          </w:p>
        </w:tc>
        <w:tc>
          <w:tcPr>
            <w:tcW w:w="708" w:type="dxa"/>
          </w:tcPr>
          <w:p w14:paraId="0F68B04A"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1994</w:t>
            </w:r>
          </w:p>
        </w:tc>
        <w:tc>
          <w:tcPr>
            <w:tcW w:w="7494" w:type="dxa"/>
          </w:tcPr>
          <w:p w14:paraId="3E3FD2A3"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Vive le mouton ! Rapport des activités de la journée du 8 Août 1994, 44 pages.</w:t>
            </w:r>
          </w:p>
          <w:p w14:paraId="31808331" w14:textId="77777777" w:rsidR="004E5334" w:rsidRPr="00D309F4" w:rsidRDefault="004E5334" w:rsidP="00822BA6">
            <w:pPr>
              <w:widowControl w:val="0"/>
              <w:jc w:val="left"/>
              <w:rPr>
                <w:rFonts w:ascii="Arial Narrow" w:hAnsi="Arial Narrow" w:cs="Arial"/>
                <w:bCs/>
                <w:spacing w:val="20"/>
                <w:sz w:val="24"/>
              </w:rPr>
            </w:pPr>
          </w:p>
        </w:tc>
      </w:tr>
      <w:tr w:rsidR="004E5334" w:rsidRPr="00C1184E" w14:paraId="77CA2013" w14:textId="77777777" w:rsidTr="002F3BAE">
        <w:tc>
          <w:tcPr>
            <w:tcW w:w="728" w:type="dxa"/>
          </w:tcPr>
          <w:p w14:paraId="6D6D4117" w14:textId="77777777" w:rsidR="004E5334" w:rsidRPr="00D309F4" w:rsidRDefault="004E5334" w:rsidP="00E83876">
            <w:pPr>
              <w:widowControl w:val="0"/>
              <w:rPr>
                <w:rFonts w:ascii="Arial Narrow" w:hAnsi="Arial Narrow" w:cs="Arial"/>
                <w:bCs/>
                <w:spacing w:val="20"/>
                <w:sz w:val="24"/>
              </w:rPr>
            </w:pPr>
            <w:r w:rsidRPr="00D309F4">
              <w:rPr>
                <w:rFonts w:ascii="Arial Narrow" w:hAnsi="Arial Narrow"/>
                <w:sz w:val="24"/>
              </w:rPr>
              <w:t>N°6</w:t>
            </w:r>
          </w:p>
        </w:tc>
        <w:tc>
          <w:tcPr>
            <w:tcW w:w="708" w:type="dxa"/>
          </w:tcPr>
          <w:p w14:paraId="13670B5D"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1996</w:t>
            </w:r>
          </w:p>
        </w:tc>
        <w:tc>
          <w:tcPr>
            <w:tcW w:w="7494" w:type="dxa"/>
          </w:tcPr>
          <w:p w14:paraId="732BB9EF"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Le patrimoine religieux de L'</w:t>
            </w:r>
            <w:r w:rsidRPr="009C5130">
              <w:rPr>
                <w:rFonts w:ascii="Arial Narrow" w:hAnsi="Arial Narrow" w:cs="Arial"/>
                <w:sz w:val="24"/>
              </w:rPr>
              <w:t>É</w:t>
            </w:r>
            <w:r w:rsidRPr="00D309F4">
              <w:rPr>
                <w:rFonts w:ascii="Arial Narrow" w:hAnsi="Arial Narrow"/>
                <w:sz w:val="24"/>
              </w:rPr>
              <w:t>pine.1996. 54 pages.</w:t>
            </w:r>
          </w:p>
          <w:p w14:paraId="6F890D24" w14:textId="77777777" w:rsidR="004E5334" w:rsidRPr="00D309F4" w:rsidRDefault="004E5334" w:rsidP="00822BA6">
            <w:pPr>
              <w:widowControl w:val="0"/>
              <w:jc w:val="left"/>
              <w:rPr>
                <w:rFonts w:ascii="Arial Narrow" w:hAnsi="Arial Narrow" w:cs="Arial"/>
                <w:bCs/>
                <w:spacing w:val="20"/>
                <w:sz w:val="24"/>
              </w:rPr>
            </w:pPr>
          </w:p>
        </w:tc>
      </w:tr>
      <w:tr w:rsidR="004E5334" w:rsidRPr="00C1184E" w14:paraId="62300ABA" w14:textId="77777777" w:rsidTr="002F3BAE">
        <w:tc>
          <w:tcPr>
            <w:tcW w:w="728" w:type="dxa"/>
          </w:tcPr>
          <w:p w14:paraId="203D7ECD" w14:textId="77777777" w:rsidR="004E5334" w:rsidRPr="00D309F4" w:rsidRDefault="004E5334" w:rsidP="00E83876">
            <w:pPr>
              <w:widowControl w:val="0"/>
              <w:rPr>
                <w:rFonts w:ascii="Arial Narrow" w:hAnsi="Arial Narrow" w:cs="Arial"/>
                <w:bCs/>
                <w:spacing w:val="20"/>
                <w:sz w:val="24"/>
              </w:rPr>
            </w:pPr>
            <w:r w:rsidRPr="00D309F4">
              <w:rPr>
                <w:rFonts w:ascii="Arial Narrow" w:hAnsi="Arial Narrow"/>
                <w:sz w:val="24"/>
              </w:rPr>
              <w:t>N°7</w:t>
            </w:r>
          </w:p>
        </w:tc>
        <w:tc>
          <w:tcPr>
            <w:tcW w:w="708" w:type="dxa"/>
          </w:tcPr>
          <w:p w14:paraId="723648B9"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1997</w:t>
            </w:r>
          </w:p>
        </w:tc>
        <w:tc>
          <w:tcPr>
            <w:tcW w:w="7494" w:type="dxa"/>
          </w:tcPr>
          <w:p w14:paraId="2790E1A3"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Les foires de l'</w:t>
            </w:r>
            <w:r w:rsidRPr="009C5130">
              <w:rPr>
                <w:rFonts w:ascii="Arial Narrow" w:hAnsi="Arial Narrow" w:cs="Arial"/>
                <w:sz w:val="24"/>
              </w:rPr>
              <w:t>É</w:t>
            </w:r>
            <w:r w:rsidRPr="00D309F4">
              <w:rPr>
                <w:rFonts w:ascii="Arial Narrow" w:hAnsi="Arial Narrow"/>
                <w:sz w:val="24"/>
              </w:rPr>
              <w:t xml:space="preserve">pine - </w:t>
            </w:r>
            <w:proofErr w:type="spellStart"/>
            <w:r w:rsidRPr="00D309F4">
              <w:rPr>
                <w:rFonts w:ascii="Arial Narrow" w:hAnsi="Arial Narrow"/>
                <w:sz w:val="24"/>
              </w:rPr>
              <w:t>Phillis</w:t>
            </w:r>
            <w:proofErr w:type="spellEnd"/>
            <w:r w:rsidRPr="00D309F4">
              <w:rPr>
                <w:rFonts w:ascii="Arial Narrow" w:hAnsi="Arial Narrow"/>
                <w:sz w:val="24"/>
              </w:rPr>
              <w:t xml:space="preserve"> de La </w:t>
            </w:r>
            <w:proofErr w:type="spellStart"/>
            <w:r w:rsidRPr="00D309F4">
              <w:rPr>
                <w:rFonts w:ascii="Arial Narrow" w:hAnsi="Arial Narrow"/>
                <w:sz w:val="24"/>
              </w:rPr>
              <w:t>Charce</w:t>
            </w:r>
            <w:proofErr w:type="spellEnd"/>
            <w:r w:rsidRPr="00D309F4">
              <w:rPr>
                <w:rFonts w:ascii="Arial Narrow" w:hAnsi="Arial Narrow"/>
                <w:sz w:val="24"/>
              </w:rPr>
              <w:t xml:space="preserve"> et la guerre des Alpes : Deux essais d'histoire locale par l'Abbé </w:t>
            </w:r>
            <w:proofErr w:type="spellStart"/>
            <w:r w:rsidRPr="00D309F4">
              <w:rPr>
                <w:rFonts w:ascii="Arial Narrow" w:hAnsi="Arial Narrow"/>
                <w:sz w:val="24"/>
              </w:rPr>
              <w:t>Accarier</w:t>
            </w:r>
            <w:proofErr w:type="spellEnd"/>
            <w:r w:rsidRPr="00D309F4">
              <w:rPr>
                <w:rFonts w:ascii="Arial Narrow" w:hAnsi="Arial Narrow"/>
                <w:sz w:val="24"/>
              </w:rPr>
              <w:t>. Gap.1964 et 1954. Réédition 1997. 23 pages.</w:t>
            </w:r>
          </w:p>
          <w:p w14:paraId="7C2CEA93" w14:textId="77777777" w:rsidR="004E5334" w:rsidRPr="00D309F4" w:rsidRDefault="004E5334" w:rsidP="00822BA6">
            <w:pPr>
              <w:widowControl w:val="0"/>
              <w:jc w:val="left"/>
              <w:rPr>
                <w:rFonts w:ascii="Arial Narrow" w:hAnsi="Arial Narrow" w:cs="Arial"/>
                <w:bCs/>
                <w:spacing w:val="20"/>
                <w:sz w:val="24"/>
              </w:rPr>
            </w:pPr>
          </w:p>
        </w:tc>
      </w:tr>
      <w:tr w:rsidR="004E5334" w:rsidRPr="00C1184E" w14:paraId="387C47D6" w14:textId="77777777" w:rsidTr="002F3BAE">
        <w:tc>
          <w:tcPr>
            <w:tcW w:w="728" w:type="dxa"/>
          </w:tcPr>
          <w:p w14:paraId="68186F30" w14:textId="77777777" w:rsidR="004E5334" w:rsidRPr="00D309F4" w:rsidRDefault="004E5334" w:rsidP="00E83876">
            <w:pPr>
              <w:widowControl w:val="0"/>
              <w:rPr>
                <w:rFonts w:ascii="Arial Narrow" w:hAnsi="Arial Narrow"/>
                <w:sz w:val="24"/>
              </w:rPr>
            </w:pPr>
            <w:r w:rsidRPr="00D309F4">
              <w:rPr>
                <w:rFonts w:ascii="Arial Narrow" w:hAnsi="Arial Narrow"/>
                <w:sz w:val="24"/>
              </w:rPr>
              <w:t>N°8</w:t>
            </w:r>
          </w:p>
        </w:tc>
        <w:tc>
          <w:tcPr>
            <w:tcW w:w="708" w:type="dxa"/>
          </w:tcPr>
          <w:p w14:paraId="0C6E7AAE"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1998</w:t>
            </w:r>
          </w:p>
        </w:tc>
        <w:tc>
          <w:tcPr>
            <w:tcW w:w="7494" w:type="dxa"/>
          </w:tcPr>
          <w:p w14:paraId="05650A74"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Guide de L’Épine, co-édité avec l’Association de Sauvegarde du Patrimoine du Pays du Buëch et des Baronnies. 1998. 121 pages.</w:t>
            </w:r>
          </w:p>
          <w:p w14:paraId="104EC22F" w14:textId="77777777" w:rsidR="004E5334" w:rsidRPr="00D309F4" w:rsidRDefault="004E5334" w:rsidP="00822BA6">
            <w:pPr>
              <w:widowControl w:val="0"/>
              <w:jc w:val="left"/>
              <w:rPr>
                <w:rFonts w:ascii="Arial Narrow" w:hAnsi="Arial Narrow"/>
                <w:sz w:val="24"/>
              </w:rPr>
            </w:pPr>
          </w:p>
        </w:tc>
      </w:tr>
      <w:tr w:rsidR="004E5334" w:rsidRPr="00C1184E" w14:paraId="50372C74" w14:textId="77777777" w:rsidTr="002F3BAE">
        <w:trPr>
          <w:trHeight w:val="377"/>
        </w:trPr>
        <w:tc>
          <w:tcPr>
            <w:tcW w:w="728" w:type="dxa"/>
          </w:tcPr>
          <w:p w14:paraId="12DCB084" w14:textId="77777777" w:rsidR="004E5334" w:rsidRPr="00D309F4" w:rsidRDefault="004E5334" w:rsidP="00E83876">
            <w:pPr>
              <w:widowControl w:val="0"/>
              <w:rPr>
                <w:rFonts w:ascii="Arial Narrow" w:hAnsi="Arial Narrow"/>
                <w:sz w:val="24"/>
              </w:rPr>
            </w:pPr>
            <w:r w:rsidRPr="00D309F4">
              <w:rPr>
                <w:rFonts w:ascii="Arial Narrow" w:hAnsi="Arial Narrow"/>
                <w:sz w:val="24"/>
              </w:rPr>
              <w:t>N°9</w:t>
            </w:r>
          </w:p>
        </w:tc>
        <w:tc>
          <w:tcPr>
            <w:tcW w:w="708" w:type="dxa"/>
          </w:tcPr>
          <w:p w14:paraId="376C6E47"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1999</w:t>
            </w:r>
          </w:p>
        </w:tc>
        <w:tc>
          <w:tcPr>
            <w:tcW w:w="7494" w:type="dxa"/>
          </w:tcPr>
          <w:p w14:paraId="55CF67B8"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L’</w:t>
            </w:r>
            <w:r w:rsidRPr="009C5130">
              <w:rPr>
                <w:rFonts w:ascii="Arial Narrow" w:hAnsi="Arial Narrow" w:cs="Arial"/>
                <w:sz w:val="24"/>
              </w:rPr>
              <w:t>É</w:t>
            </w:r>
            <w:r w:rsidRPr="00D309F4">
              <w:rPr>
                <w:rFonts w:ascii="Arial Narrow" w:hAnsi="Arial Narrow"/>
                <w:sz w:val="24"/>
              </w:rPr>
              <w:t>pine dans la Grande Guerre. 1999. 57 pages.</w:t>
            </w:r>
          </w:p>
          <w:p w14:paraId="10CAD417" w14:textId="77777777" w:rsidR="004E5334" w:rsidRPr="00D309F4" w:rsidRDefault="004E5334" w:rsidP="00822BA6">
            <w:pPr>
              <w:widowControl w:val="0"/>
              <w:jc w:val="left"/>
              <w:rPr>
                <w:rFonts w:ascii="Arial Narrow" w:hAnsi="Arial Narrow"/>
                <w:sz w:val="24"/>
              </w:rPr>
            </w:pPr>
          </w:p>
        </w:tc>
      </w:tr>
      <w:tr w:rsidR="004E5334" w:rsidRPr="00C1184E" w14:paraId="0CEA20CC" w14:textId="77777777" w:rsidTr="002F3BAE">
        <w:trPr>
          <w:trHeight w:val="378"/>
        </w:trPr>
        <w:tc>
          <w:tcPr>
            <w:tcW w:w="728" w:type="dxa"/>
          </w:tcPr>
          <w:p w14:paraId="6FB13D86" w14:textId="77777777" w:rsidR="004E5334" w:rsidRPr="00D309F4" w:rsidRDefault="004E5334" w:rsidP="00E83876">
            <w:pPr>
              <w:widowControl w:val="0"/>
              <w:rPr>
                <w:rFonts w:ascii="Arial Narrow" w:hAnsi="Arial Narrow"/>
                <w:sz w:val="24"/>
              </w:rPr>
            </w:pPr>
            <w:r w:rsidRPr="00D309F4">
              <w:rPr>
                <w:rFonts w:ascii="Arial Narrow" w:hAnsi="Arial Narrow"/>
                <w:sz w:val="24"/>
              </w:rPr>
              <w:t>N°10</w:t>
            </w:r>
          </w:p>
        </w:tc>
        <w:tc>
          <w:tcPr>
            <w:tcW w:w="708" w:type="dxa"/>
          </w:tcPr>
          <w:p w14:paraId="7D922048"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2001</w:t>
            </w:r>
          </w:p>
        </w:tc>
        <w:tc>
          <w:tcPr>
            <w:tcW w:w="7494" w:type="dxa"/>
          </w:tcPr>
          <w:p w14:paraId="69ED6BDB"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La coopérative agricole de L'</w:t>
            </w:r>
            <w:r w:rsidRPr="009C5130">
              <w:rPr>
                <w:rFonts w:ascii="Arial Narrow" w:hAnsi="Arial Narrow" w:cs="Arial"/>
                <w:sz w:val="24"/>
              </w:rPr>
              <w:t>É</w:t>
            </w:r>
            <w:r w:rsidRPr="00D309F4">
              <w:rPr>
                <w:rFonts w:ascii="Arial Narrow" w:hAnsi="Arial Narrow"/>
                <w:sz w:val="24"/>
              </w:rPr>
              <w:t>pine. 2001. 38 pages.</w:t>
            </w:r>
          </w:p>
          <w:p w14:paraId="544F9A95" w14:textId="77777777" w:rsidR="004E5334" w:rsidRPr="00D309F4" w:rsidRDefault="004E5334" w:rsidP="00822BA6">
            <w:pPr>
              <w:widowControl w:val="0"/>
              <w:jc w:val="left"/>
              <w:rPr>
                <w:rFonts w:ascii="Arial Narrow" w:hAnsi="Arial Narrow"/>
                <w:sz w:val="24"/>
              </w:rPr>
            </w:pPr>
          </w:p>
        </w:tc>
      </w:tr>
      <w:tr w:rsidR="004E5334" w:rsidRPr="00C1184E" w14:paraId="108A8D93" w14:textId="77777777" w:rsidTr="002F3BAE">
        <w:tc>
          <w:tcPr>
            <w:tcW w:w="728" w:type="dxa"/>
          </w:tcPr>
          <w:p w14:paraId="0CF8DD59" w14:textId="77777777" w:rsidR="004E5334" w:rsidRPr="00D309F4" w:rsidRDefault="004E5334" w:rsidP="00E83876">
            <w:pPr>
              <w:widowControl w:val="0"/>
              <w:rPr>
                <w:rFonts w:ascii="Arial Narrow" w:hAnsi="Arial Narrow"/>
                <w:sz w:val="24"/>
              </w:rPr>
            </w:pPr>
            <w:r w:rsidRPr="00D309F4">
              <w:rPr>
                <w:rFonts w:ascii="Arial Narrow" w:hAnsi="Arial Narrow"/>
                <w:sz w:val="24"/>
              </w:rPr>
              <w:t>N°11</w:t>
            </w:r>
          </w:p>
        </w:tc>
        <w:tc>
          <w:tcPr>
            <w:tcW w:w="708" w:type="dxa"/>
          </w:tcPr>
          <w:p w14:paraId="42504B64"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2003</w:t>
            </w:r>
          </w:p>
        </w:tc>
        <w:tc>
          <w:tcPr>
            <w:tcW w:w="7494" w:type="dxa"/>
          </w:tcPr>
          <w:p w14:paraId="1D690DAD"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Paul Tissot, 1907-1953, Un homme au service du monde rural.</w:t>
            </w:r>
          </w:p>
          <w:p w14:paraId="623E7139" w14:textId="77777777" w:rsidR="004E5334" w:rsidRPr="00D309F4" w:rsidRDefault="004E5334" w:rsidP="00822BA6">
            <w:pPr>
              <w:widowControl w:val="0"/>
              <w:jc w:val="left"/>
              <w:rPr>
                <w:rFonts w:ascii="Arial Narrow" w:hAnsi="Arial Narrow"/>
                <w:sz w:val="24"/>
              </w:rPr>
            </w:pPr>
          </w:p>
        </w:tc>
      </w:tr>
      <w:tr w:rsidR="004E5334" w:rsidRPr="00C1184E" w14:paraId="5777A29F" w14:textId="77777777" w:rsidTr="002F3BAE">
        <w:tc>
          <w:tcPr>
            <w:tcW w:w="728" w:type="dxa"/>
          </w:tcPr>
          <w:p w14:paraId="2E65E92A" w14:textId="77777777" w:rsidR="004E5334" w:rsidRPr="00D309F4" w:rsidRDefault="004E5334" w:rsidP="00E83876">
            <w:pPr>
              <w:widowControl w:val="0"/>
              <w:rPr>
                <w:rFonts w:ascii="Arial Narrow" w:hAnsi="Arial Narrow"/>
                <w:sz w:val="24"/>
              </w:rPr>
            </w:pPr>
            <w:r w:rsidRPr="00D309F4">
              <w:rPr>
                <w:rFonts w:ascii="Arial Narrow" w:hAnsi="Arial Narrow"/>
                <w:sz w:val="24"/>
              </w:rPr>
              <w:t>N°12</w:t>
            </w:r>
          </w:p>
        </w:tc>
        <w:tc>
          <w:tcPr>
            <w:tcW w:w="708" w:type="dxa"/>
          </w:tcPr>
          <w:p w14:paraId="16AEC2E8"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2006</w:t>
            </w:r>
          </w:p>
        </w:tc>
        <w:tc>
          <w:tcPr>
            <w:tcW w:w="7494" w:type="dxa"/>
          </w:tcPr>
          <w:p w14:paraId="4977FF2B"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L’</w:t>
            </w:r>
            <w:r w:rsidRPr="009C5130">
              <w:rPr>
                <w:rFonts w:ascii="Arial Narrow" w:hAnsi="Arial Narrow" w:cs="Arial"/>
                <w:sz w:val="24"/>
              </w:rPr>
              <w:t>É</w:t>
            </w:r>
            <w:r w:rsidRPr="00D309F4">
              <w:rPr>
                <w:rFonts w:ascii="Arial Narrow" w:hAnsi="Arial Narrow"/>
                <w:sz w:val="24"/>
              </w:rPr>
              <w:t xml:space="preserve">pine au XIXe siècle. 47 pages. </w:t>
            </w:r>
          </w:p>
          <w:p w14:paraId="1B84FA00" w14:textId="77777777" w:rsidR="004E5334" w:rsidRPr="00D309F4" w:rsidRDefault="004E5334" w:rsidP="00822BA6">
            <w:pPr>
              <w:widowControl w:val="0"/>
              <w:jc w:val="left"/>
              <w:rPr>
                <w:rFonts w:ascii="Arial Narrow" w:hAnsi="Arial Narrow"/>
                <w:sz w:val="24"/>
              </w:rPr>
            </w:pPr>
          </w:p>
        </w:tc>
      </w:tr>
      <w:tr w:rsidR="004E5334" w:rsidRPr="00C1184E" w14:paraId="5357C98E" w14:textId="77777777" w:rsidTr="002F3BAE">
        <w:tc>
          <w:tcPr>
            <w:tcW w:w="728" w:type="dxa"/>
          </w:tcPr>
          <w:p w14:paraId="23A698B0" w14:textId="77777777" w:rsidR="004E5334" w:rsidRPr="00D309F4" w:rsidRDefault="004D6495" w:rsidP="00E83876">
            <w:pPr>
              <w:widowControl w:val="0"/>
              <w:rPr>
                <w:rFonts w:ascii="Arial Narrow" w:hAnsi="Arial Narrow"/>
                <w:sz w:val="24"/>
              </w:rPr>
            </w:pPr>
            <w:r>
              <w:rPr>
                <w:rFonts w:ascii="Arial Narrow" w:hAnsi="Arial Narrow"/>
                <w:sz w:val="24"/>
              </w:rPr>
              <w:t>,</w:t>
            </w:r>
            <w:r w:rsidR="004E5334" w:rsidRPr="00D309F4">
              <w:rPr>
                <w:rFonts w:ascii="Arial Narrow" w:hAnsi="Arial Narrow"/>
                <w:sz w:val="24"/>
              </w:rPr>
              <w:t>N°13</w:t>
            </w:r>
          </w:p>
        </w:tc>
        <w:tc>
          <w:tcPr>
            <w:tcW w:w="708" w:type="dxa"/>
          </w:tcPr>
          <w:p w14:paraId="493C5321"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2011</w:t>
            </w:r>
          </w:p>
        </w:tc>
        <w:tc>
          <w:tcPr>
            <w:tcW w:w="7494" w:type="dxa"/>
          </w:tcPr>
          <w:p w14:paraId="2A4E05DC"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Cartes postales de L’</w:t>
            </w:r>
            <w:r w:rsidRPr="009C5130">
              <w:rPr>
                <w:rFonts w:ascii="Arial Narrow" w:hAnsi="Arial Narrow" w:cs="Arial"/>
                <w:sz w:val="24"/>
              </w:rPr>
              <w:t>É</w:t>
            </w:r>
            <w:r w:rsidRPr="00D309F4">
              <w:rPr>
                <w:rFonts w:ascii="Arial Narrow" w:hAnsi="Arial Narrow"/>
                <w:sz w:val="24"/>
              </w:rPr>
              <w:t xml:space="preserve">pine. Album Photos. </w:t>
            </w:r>
          </w:p>
          <w:p w14:paraId="0E439FD8" w14:textId="77777777" w:rsidR="004E5334" w:rsidRPr="00D309F4" w:rsidRDefault="004E5334" w:rsidP="00822BA6">
            <w:pPr>
              <w:widowControl w:val="0"/>
              <w:jc w:val="left"/>
              <w:rPr>
                <w:rFonts w:ascii="Arial Narrow" w:hAnsi="Arial Narrow"/>
                <w:sz w:val="24"/>
              </w:rPr>
            </w:pPr>
          </w:p>
        </w:tc>
      </w:tr>
      <w:tr w:rsidR="004E5334" w:rsidRPr="00C1184E" w14:paraId="37D21757" w14:textId="77777777" w:rsidTr="002F3BAE">
        <w:tc>
          <w:tcPr>
            <w:tcW w:w="728" w:type="dxa"/>
          </w:tcPr>
          <w:p w14:paraId="69DC2D3E" w14:textId="77777777" w:rsidR="004E5334" w:rsidRPr="00D309F4" w:rsidRDefault="004E5334" w:rsidP="00E83876">
            <w:pPr>
              <w:widowControl w:val="0"/>
              <w:rPr>
                <w:rFonts w:ascii="Arial Narrow" w:hAnsi="Arial Narrow"/>
                <w:sz w:val="24"/>
              </w:rPr>
            </w:pPr>
            <w:r w:rsidRPr="00D309F4">
              <w:rPr>
                <w:rFonts w:ascii="Arial Narrow" w:hAnsi="Arial Narrow"/>
                <w:sz w:val="24"/>
              </w:rPr>
              <w:t>N°14</w:t>
            </w:r>
          </w:p>
        </w:tc>
        <w:tc>
          <w:tcPr>
            <w:tcW w:w="708" w:type="dxa"/>
          </w:tcPr>
          <w:p w14:paraId="3EC08980"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2014</w:t>
            </w:r>
          </w:p>
        </w:tc>
        <w:tc>
          <w:tcPr>
            <w:tcW w:w="7494" w:type="dxa"/>
          </w:tcPr>
          <w:p w14:paraId="7B67D581"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 xml:space="preserve">Août 14.  Mobilisation et Lettres de guerre des poilus. Journée du 2 août 2014. </w:t>
            </w:r>
          </w:p>
          <w:p w14:paraId="5976A62E" w14:textId="77777777" w:rsidR="004E5334" w:rsidRPr="00D309F4" w:rsidRDefault="004E5334" w:rsidP="00822BA6">
            <w:pPr>
              <w:widowControl w:val="0"/>
              <w:jc w:val="left"/>
              <w:rPr>
                <w:rFonts w:ascii="Arial Narrow" w:hAnsi="Arial Narrow"/>
                <w:sz w:val="24"/>
              </w:rPr>
            </w:pPr>
          </w:p>
        </w:tc>
      </w:tr>
      <w:tr w:rsidR="004E5334" w:rsidRPr="00C1184E" w14:paraId="5A64C211" w14:textId="77777777" w:rsidTr="002F3BAE">
        <w:tc>
          <w:tcPr>
            <w:tcW w:w="728" w:type="dxa"/>
          </w:tcPr>
          <w:p w14:paraId="11D63C46" w14:textId="77777777" w:rsidR="004E5334" w:rsidRPr="00D309F4" w:rsidRDefault="004E5334" w:rsidP="00E83876">
            <w:pPr>
              <w:widowControl w:val="0"/>
              <w:rPr>
                <w:rFonts w:ascii="Arial Narrow" w:hAnsi="Arial Narrow"/>
                <w:sz w:val="24"/>
              </w:rPr>
            </w:pPr>
            <w:r w:rsidRPr="00D309F4">
              <w:rPr>
                <w:rFonts w:ascii="Arial Narrow" w:hAnsi="Arial Narrow"/>
                <w:sz w:val="24"/>
              </w:rPr>
              <w:t>N°15</w:t>
            </w:r>
          </w:p>
        </w:tc>
        <w:tc>
          <w:tcPr>
            <w:tcW w:w="708" w:type="dxa"/>
          </w:tcPr>
          <w:p w14:paraId="62D310D6"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2016</w:t>
            </w:r>
          </w:p>
        </w:tc>
        <w:tc>
          <w:tcPr>
            <w:tcW w:w="7494" w:type="dxa"/>
          </w:tcPr>
          <w:p w14:paraId="5639BF8D" w14:textId="77777777" w:rsidR="004E5334" w:rsidRPr="00D309F4" w:rsidRDefault="004E5334" w:rsidP="00822BA6">
            <w:pPr>
              <w:widowControl w:val="0"/>
              <w:jc w:val="left"/>
              <w:rPr>
                <w:rFonts w:ascii="Arial Narrow" w:hAnsi="Arial Narrow"/>
                <w:sz w:val="24"/>
              </w:rPr>
            </w:pPr>
            <w:r w:rsidRPr="00D309F4">
              <w:rPr>
                <w:rFonts w:ascii="Arial Narrow" w:hAnsi="Arial Narrow"/>
                <w:sz w:val="24"/>
              </w:rPr>
              <w:t>L’</w:t>
            </w:r>
            <w:r w:rsidRPr="009C5130">
              <w:rPr>
                <w:rFonts w:ascii="Arial Narrow" w:hAnsi="Arial Narrow" w:cs="Arial"/>
                <w:sz w:val="24"/>
              </w:rPr>
              <w:t>É</w:t>
            </w:r>
            <w:r w:rsidR="00F50E80">
              <w:rPr>
                <w:rFonts w:ascii="Arial Narrow" w:hAnsi="Arial Narrow"/>
                <w:sz w:val="24"/>
              </w:rPr>
              <w:t>pine</w:t>
            </w:r>
            <w:r w:rsidRPr="00D309F4">
              <w:rPr>
                <w:rFonts w:ascii="Arial Narrow" w:hAnsi="Arial Narrow"/>
                <w:sz w:val="24"/>
              </w:rPr>
              <w:t xml:space="preserve">, Hostelleries, cabarets, auberges, restaurants et cafés, au </w:t>
            </w:r>
            <w:r>
              <w:rPr>
                <w:rFonts w:ascii="Arial Narrow" w:hAnsi="Arial Narrow"/>
                <w:sz w:val="24"/>
              </w:rPr>
              <w:t>fil</w:t>
            </w:r>
            <w:r w:rsidRPr="00D309F4">
              <w:rPr>
                <w:rFonts w:ascii="Arial Narrow" w:hAnsi="Arial Narrow"/>
                <w:sz w:val="24"/>
              </w:rPr>
              <w:t xml:space="preserve"> du temps.</w:t>
            </w:r>
          </w:p>
          <w:p w14:paraId="00766DF3" w14:textId="77777777" w:rsidR="004E5334" w:rsidRPr="00D309F4" w:rsidRDefault="004E5334" w:rsidP="00822BA6">
            <w:pPr>
              <w:widowControl w:val="0"/>
              <w:jc w:val="left"/>
              <w:rPr>
                <w:rFonts w:ascii="Arial Narrow" w:hAnsi="Arial Narrow"/>
                <w:sz w:val="24"/>
              </w:rPr>
            </w:pPr>
          </w:p>
        </w:tc>
      </w:tr>
      <w:tr w:rsidR="004E5334" w:rsidRPr="00C1184E" w14:paraId="67EA4793" w14:textId="77777777" w:rsidTr="002F3BAE">
        <w:tc>
          <w:tcPr>
            <w:tcW w:w="728" w:type="dxa"/>
          </w:tcPr>
          <w:p w14:paraId="6675E842" w14:textId="77777777" w:rsidR="004E5334" w:rsidRPr="00D309F4" w:rsidRDefault="004E5334" w:rsidP="00E83876">
            <w:pPr>
              <w:widowControl w:val="0"/>
              <w:rPr>
                <w:rFonts w:ascii="Arial Narrow" w:hAnsi="Arial Narrow"/>
                <w:sz w:val="24"/>
              </w:rPr>
            </w:pPr>
            <w:r w:rsidRPr="00D309F4">
              <w:rPr>
                <w:rFonts w:ascii="Arial Narrow" w:hAnsi="Arial Narrow"/>
                <w:sz w:val="24"/>
              </w:rPr>
              <w:t>N°16</w:t>
            </w:r>
          </w:p>
        </w:tc>
        <w:tc>
          <w:tcPr>
            <w:tcW w:w="708" w:type="dxa"/>
          </w:tcPr>
          <w:p w14:paraId="545C085D" w14:textId="77777777" w:rsidR="004E5334" w:rsidRPr="00D309F4" w:rsidRDefault="004E5334" w:rsidP="00E83876">
            <w:pPr>
              <w:widowControl w:val="0"/>
              <w:jc w:val="right"/>
              <w:rPr>
                <w:rFonts w:ascii="Arial Narrow" w:hAnsi="Arial Narrow"/>
                <w:sz w:val="24"/>
              </w:rPr>
            </w:pPr>
            <w:r w:rsidRPr="00D309F4">
              <w:rPr>
                <w:rFonts w:ascii="Arial Narrow" w:hAnsi="Arial Narrow"/>
                <w:sz w:val="24"/>
              </w:rPr>
              <w:t>2016</w:t>
            </w:r>
          </w:p>
        </w:tc>
        <w:tc>
          <w:tcPr>
            <w:tcW w:w="7494" w:type="dxa"/>
          </w:tcPr>
          <w:p w14:paraId="69B9B033" w14:textId="77777777" w:rsidR="004E5334" w:rsidRDefault="004E5334" w:rsidP="00822BA6">
            <w:pPr>
              <w:widowControl w:val="0"/>
              <w:jc w:val="left"/>
              <w:rPr>
                <w:rFonts w:ascii="Arial Narrow" w:hAnsi="Arial Narrow"/>
                <w:sz w:val="24"/>
              </w:rPr>
            </w:pPr>
            <w:r w:rsidRPr="00D309F4">
              <w:rPr>
                <w:rFonts w:ascii="Arial Narrow" w:hAnsi="Arial Narrow"/>
                <w:sz w:val="24"/>
              </w:rPr>
              <w:t>L’</w:t>
            </w:r>
            <w:r w:rsidRPr="009C5130">
              <w:rPr>
                <w:rFonts w:ascii="Arial Narrow" w:hAnsi="Arial Narrow" w:cs="Arial"/>
                <w:sz w:val="24"/>
              </w:rPr>
              <w:t>É</w:t>
            </w:r>
            <w:r w:rsidR="00775AD5">
              <w:rPr>
                <w:rFonts w:ascii="Arial Narrow" w:hAnsi="Arial Narrow"/>
                <w:sz w:val="24"/>
              </w:rPr>
              <w:t>pine, U</w:t>
            </w:r>
            <w:r w:rsidRPr="00D309F4">
              <w:rPr>
                <w:rFonts w:ascii="Arial Narrow" w:hAnsi="Arial Narrow"/>
                <w:sz w:val="24"/>
              </w:rPr>
              <w:t>n siècle de vie quotidienne, 1888-1988. Album photos.</w:t>
            </w:r>
          </w:p>
          <w:p w14:paraId="13A97B42" w14:textId="77777777" w:rsidR="004E5334" w:rsidRPr="00D309F4" w:rsidRDefault="004E5334" w:rsidP="00822BA6">
            <w:pPr>
              <w:widowControl w:val="0"/>
              <w:jc w:val="left"/>
              <w:rPr>
                <w:rFonts w:ascii="Arial Narrow" w:hAnsi="Arial Narrow"/>
                <w:sz w:val="24"/>
              </w:rPr>
            </w:pPr>
          </w:p>
        </w:tc>
      </w:tr>
      <w:tr w:rsidR="004E5334" w:rsidRPr="00C1184E" w14:paraId="31D249FE" w14:textId="77777777" w:rsidTr="002F3BAE">
        <w:tc>
          <w:tcPr>
            <w:tcW w:w="728" w:type="dxa"/>
          </w:tcPr>
          <w:p w14:paraId="21C8BFE0" w14:textId="77777777" w:rsidR="004E5334" w:rsidRPr="00D309F4" w:rsidRDefault="004E5334" w:rsidP="00E83876">
            <w:pPr>
              <w:widowControl w:val="0"/>
              <w:rPr>
                <w:rFonts w:ascii="Arial Narrow" w:hAnsi="Arial Narrow"/>
                <w:sz w:val="24"/>
              </w:rPr>
            </w:pPr>
            <w:r>
              <w:rPr>
                <w:rFonts w:ascii="Arial Narrow" w:hAnsi="Arial Narrow"/>
                <w:sz w:val="24"/>
              </w:rPr>
              <w:t>N°17</w:t>
            </w:r>
          </w:p>
        </w:tc>
        <w:tc>
          <w:tcPr>
            <w:tcW w:w="708" w:type="dxa"/>
          </w:tcPr>
          <w:p w14:paraId="2D75B650" w14:textId="77777777" w:rsidR="004E5334" w:rsidRPr="00D309F4" w:rsidRDefault="004E5334" w:rsidP="00E83876">
            <w:pPr>
              <w:widowControl w:val="0"/>
              <w:jc w:val="right"/>
              <w:rPr>
                <w:rFonts w:ascii="Arial Narrow" w:hAnsi="Arial Narrow"/>
                <w:sz w:val="24"/>
              </w:rPr>
            </w:pPr>
            <w:r>
              <w:rPr>
                <w:rFonts w:ascii="Arial Narrow" w:hAnsi="Arial Narrow"/>
                <w:sz w:val="24"/>
              </w:rPr>
              <w:t>2018</w:t>
            </w:r>
          </w:p>
        </w:tc>
        <w:tc>
          <w:tcPr>
            <w:tcW w:w="7494" w:type="dxa"/>
          </w:tcPr>
          <w:p w14:paraId="17DFEEE9" w14:textId="77777777" w:rsidR="004E5334" w:rsidRDefault="004E5334" w:rsidP="00822BA6">
            <w:pPr>
              <w:widowControl w:val="0"/>
              <w:jc w:val="left"/>
              <w:rPr>
                <w:rFonts w:ascii="Arial Narrow" w:hAnsi="Arial Narrow"/>
                <w:sz w:val="24"/>
              </w:rPr>
            </w:pPr>
            <w:r>
              <w:rPr>
                <w:rFonts w:ascii="Arial Narrow" w:hAnsi="Arial Narrow"/>
                <w:sz w:val="24"/>
              </w:rPr>
              <w:t>L’Épine</w:t>
            </w:r>
            <w:r w:rsidR="00775AD5">
              <w:rPr>
                <w:rFonts w:ascii="Arial Narrow" w:hAnsi="Arial Narrow"/>
                <w:sz w:val="24"/>
              </w:rPr>
              <w:t>,</w:t>
            </w:r>
            <w:r>
              <w:rPr>
                <w:rFonts w:ascii="Arial Narrow" w:hAnsi="Arial Narrow"/>
                <w:sz w:val="24"/>
              </w:rPr>
              <w:t xml:space="preserve"> Livre-Mémorial des soldats de la Grande Guerre 1914-1918.</w:t>
            </w:r>
          </w:p>
          <w:p w14:paraId="04DD1DF1" w14:textId="77777777" w:rsidR="004E5334" w:rsidRPr="00D309F4" w:rsidRDefault="004E5334" w:rsidP="00822BA6">
            <w:pPr>
              <w:widowControl w:val="0"/>
              <w:jc w:val="left"/>
              <w:rPr>
                <w:rFonts w:ascii="Arial Narrow" w:hAnsi="Arial Narrow"/>
                <w:sz w:val="24"/>
              </w:rPr>
            </w:pPr>
          </w:p>
        </w:tc>
      </w:tr>
      <w:tr w:rsidR="004E5334" w:rsidRPr="00C1184E" w14:paraId="57C2ED8C" w14:textId="77777777" w:rsidTr="002F3BAE">
        <w:tc>
          <w:tcPr>
            <w:tcW w:w="728" w:type="dxa"/>
          </w:tcPr>
          <w:p w14:paraId="6B6D6BE3" w14:textId="77777777" w:rsidR="004E5334" w:rsidRDefault="004E5334" w:rsidP="004E5334">
            <w:pPr>
              <w:widowControl w:val="0"/>
              <w:rPr>
                <w:rFonts w:ascii="Arial Narrow" w:hAnsi="Arial Narrow"/>
                <w:sz w:val="24"/>
              </w:rPr>
            </w:pPr>
            <w:r>
              <w:rPr>
                <w:rFonts w:ascii="Arial Narrow" w:hAnsi="Arial Narrow"/>
                <w:sz w:val="24"/>
              </w:rPr>
              <w:t>N°18</w:t>
            </w:r>
          </w:p>
          <w:p w14:paraId="5FD0E2C4" w14:textId="77777777" w:rsidR="004E5334" w:rsidRDefault="004E5334" w:rsidP="00E83876">
            <w:pPr>
              <w:widowControl w:val="0"/>
              <w:rPr>
                <w:rFonts w:ascii="Arial Narrow" w:hAnsi="Arial Narrow"/>
                <w:sz w:val="24"/>
              </w:rPr>
            </w:pPr>
          </w:p>
        </w:tc>
        <w:tc>
          <w:tcPr>
            <w:tcW w:w="708" w:type="dxa"/>
          </w:tcPr>
          <w:p w14:paraId="6B986A6B" w14:textId="77777777" w:rsidR="004E5334" w:rsidRDefault="004E5334" w:rsidP="00F2494B">
            <w:pPr>
              <w:widowControl w:val="0"/>
              <w:jc w:val="right"/>
              <w:rPr>
                <w:rFonts w:ascii="Arial Narrow" w:hAnsi="Arial Narrow"/>
                <w:sz w:val="24"/>
              </w:rPr>
            </w:pPr>
            <w:r>
              <w:rPr>
                <w:rFonts w:ascii="Arial Narrow" w:hAnsi="Arial Narrow"/>
                <w:sz w:val="24"/>
              </w:rPr>
              <w:t>202</w:t>
            </w:r>
            <w:r w:rsidR="00F2494B">
              <w:rPr>
                <w:rFonts w:ascii="Arial Narrow" w:hAnsi="Arial Narrow"/>
                <w:sz w:val="24"/>
              </w:rPr>
              <w:t>1</w:t>
            </w:r>
          </w:p>
        </w:tc>
        <w:tc>
          <w:tcPr>
            <w:tcW w:w="7494" w:type="dxa"/>
          </w:tcPr>
          <w:p w14:paraId="51377651" w14:textId="77777777" w:rsidR="004E5334" w:rsidRDefault="00F50E80" w:rsidP="007D06D6">
            <w:pPr>
              <w:widowControl w:val="0"/>
              <w:jc w:val="left"/>
              <w:rPr>
                <w:rFonts w:ascii="Arial Narrow" w:hAnsi="Arial Narrow"/>
                <w:sz w:val="24"/>
              </w:rPr>
            </w:pPr>
            <w:r>
              <w:rPr>
                <w:rFonts w:ascii="Arial Narrow" w:hAnsi="Arial Narrow"/>
                <w:sz w:val="24"/>
              </w:rPr>
              <w:t>L’Epine</w:t>
            </w:r>
            <w:r w:rsidR="00775AD5">
              <w:rPr>
                <w:rFonts w:ascii="Arial Narrow" w:hAnsi="Arial Narrow"/>
                <w:sz w:val="24"/>
              </w:rPr>
              <w:t>,</w:t>
            </w:r>
            <w:r>
              <w:rPr>
                <w:rFonts w:ascii="Arial Narrow" w:hAnsi="Arial Narrow"/>
                <w:sz w:val="24"/>
              </w:rPr>
              <w:t xml:space="preserve"> Fragments d’histoires. </w:t>
            </w:r>
            <w:r w:rsidR="007D06D6">
              <w:rPr>
                <w:rFonts w:ascii="Arial Narrow" w:hAnsi="Arial Narrow"/>
                <w:sz w:val="24"/>
              </w:rPr>
              <w:t>38 pages.</w:t>
            </w:r>
          </w:p>
        </w:tc>
      </w:tr>
    </w:tbl>
    <w:p w14:paraId="6C1FF1D1" w14:textId="77777777" w:rsidR="00092669" w:rsidRPr="00C17D13" w:rsidRDefault="00F2494B" w:rsidP="00F50E80">
      <w:pPr>
        <w:jc w:val="right"/>
        <w:rPr>
          <w:rFonts w:cs="Arial"/>
          <w:sz w:val="18"/>
        </w:rPr>
      </w:pPr>
      <w:r>
        <w:rPr>
          <w:rFonts w:cs="Arial"/>
          <w:noProof/>
          <w:sz w:val="18"/>
          <w:lang w:eastAsia="fr-FR"/>
        </w:rPr>
        <mc:AlternateContent>
          <mc:Choice Requires="wps">
            <w:drawing>
              <wp:anchor distT="0" distB="0" distL="114300" distR="114300" simplePos="0" relativeHeight="251679744" behindDoc="0" locked="0" layoutInCell="1" allowOverlap="1" wp14:anchorId="3BC1D010" wp14:editId="1557CE88">
                <wp:simplePos x="0" y="0"/>
                <wp:positionH relativeFrom="column">
                  <wp:posOffset>5577205</wp:posOffset>
                </wp:positionH>
                <wp:positionV relativeFrom="paragraph">
                  <wp:posOffset>365125</wp:posOffset>
                </wp:positionV>
                <wp:extent cx="533400" cy="228600"/>
                <wp:effectExtent l="0" t="0" r="0" b="0"/>
                <wp:wrapNone/>
                <wp:docPr id="23" name="Rectangle 23"/>
                <wp:cNvGraphicFramePr/>
                <a:graphic xmlns:a="http://schemas.openxmlformats.org/drawingml/2006/main">
                  <a:graphicData uri="http://schemas.microsoft.com/office/word/2010/wordprocessingShape">
                    <wps:wsp>
                      <wps:cNvSpPr/>
                      <wps:spPr>
                        <a:xfrm>
                          <a:off x="0" y="0"/>
                          <a:ext cx="5334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F31FC" id="Rectangle 23" o:spid="_x0000_s1026" style="position:absolute;margin-left:439.15pt;margin-top:28.75pt;width:42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" fillcolor="white [3212]" stroked="f" strokeweight="2pt"/>
            </w:pict>
          </mc:Fallback>
        </mc:AlternateContent>
      </w:r>
      <w:r w:rsidR="00F50E80">
        <w:rPr>
          <w:rFonts w:cs="Arial"/>
          <w:sz w:val="18"/>
        </w:rPr>
        <w:t>L’Épine, Hautes Alpes</w:t>
      </w:r>
    </w:p>
    <w:sectPr w:rsidR="00092669" w:rsidRPr="00C17D13" w:rsidSect="00C53E07">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AD83D" w14:textId="77777777" w:rsidR="00CE69A1" w:rsidRDefault="00CE69A1" w:rsidP="00336BC3">
      <w:pPr>
        <w:spacing w:after="0" w:line="240" w:lineRule="auto"/>
      </w:pPr>
      <w:r>
        <w:separator/>
      </w:r>
    </w:p>
  </w:endnote>
  <w:endnote w:type="continuationSeparator" w:id="0">
    <w:p w14:paraId="404D4C3D" w14:textId="77777777" w:rsidR="00CE69A1" w:rsidRDefault="00CE69A1" w:rsidP="0033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66330"/>
      <w:docPartObj>
        <w:docPartGallery w:val="Page Numbers (Bottom of Page)"/>
        <w:docPartUnique/>
      </w:docPartObj>
    </w:sdtPr>
    <w:sdtEndPr/>
    <w:sdtContent>
      <w:p w14:paraId="7F223649" w14:textId="77777777" w:rsidR="00F2494B" w:rsidRDefault="00F2494B">
        <w:pPr>
          <w:pStyle w:val="Pieddepage"/>
          <w:jc w:val="right"/>
        </w:pPr>
        <w:r>
          <w:rPr>
            <w:noProof/>
          </w:rPr>
          <w:fldChar w:fldCharType="begin"/>
        </w:r>
        <w:r>
          <w:rPr>
            <w:noProof/>
          </w:rPr>
          <w:instrText xml:space="preserve"> PAGE   \* MERGEFORMAT </w:instrText>
        </w:r>
        <w:r>
          <w:rPr>
            <w:noProof/>
          </w:rPr>
          <w:fldChar w:fldCharType="separate"/>
        </w:r>
        <w:r w:rsidR="0013754D">
          <w:rPr>
            <w:noProof/>
          </w:rPr>
          <w:t>1</w:t>
        </w:r>
        <w:r>
          <w:rPr>
            <w:noProof/>
          </w:rPr>
          <w:fldChar w:fldCharType="end"/>
        </w:r>
      </w:p>
    </w:sdtContent>
  </w:sdt>
  <w:p w14:paraId="5E899B9C" w14:textId="77777777" w:rsidR="00F2494B" w:rsidRDefault="00F249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2CCE7" w14:textId="77777777" w:rsidR="00CE69A1" w:rsidRDefault="00CE69A1" w:rsidP="00336BC3">
      <w:pPr>
        <w:spacing w:after="0" w:line="240" w:lineRule="auto"/>
      </w:pPr>
      <w:r>
        <w:separator/>
      </w:r>
    </w:p>
  </w:footnote>
  <w:footnote w:type="continuationSeparator" w:id="0">
    <w:p w14:paraId="5074B6DC" w14:textId="77777777" w:rsidR="00CE69A1" w:rsidRDefault="00CE69A1" w:rsidP="00336BC3">
      <w:pPr>
        <w:spacing w:after="0" w:line="240" w:lineRule="auto"/>
      </w:pPr>
      <w:r>
        <w:continuationSeparator/>
      </w:r>
    </w:p>
  </w:footnote>
  <w:footnote w:id="1">
    <w:p w14:paraId="1A64D9FC" w14:textId="77777777" w:rsidR="00F2494B" w:rsidRPr="001F0F26" w:rsidRDefault="00F2494B" w:rsidP="001F0F26">
      <w:pPr>
        <w:pStyle w:val="Titre2"/>
      </w:pPr>
      <w:r w:rsidRPr="001F0F26">
        <w:rPr>
          <w:rStyle w:val="Appelnotedebasdep"/>
          <w:vertAlign w:val="baseline"/>
        </w:rPr>
        <w:footnoteRef/>
      </w:r>
      <w:r w:rsidRPr="001F0F26">
        <w:t xml:space="preserve"> Baron de </w:t>
      </w:r>
      <w:proofErr w:type="spellStart"/>
      <w:r w:rsidRPr="001F0F26">
        <w:t>Ladoucette</w:t>
      </w:r>
      <w:proofErr w:type="spellEnd"/>
      <w:r w:rsidRPr="001F0F26">
        <w:t xml:space="preserve">, </w:t>
      </w:r>
      <w:r w:rsidRPr="0040505C">
        <w:rPr>
          <w:b/>
        </w:rPr>
        <w:t>Histoire, topographie, antiquités des Hautes-Alpes</w:t>
      </w:r>
      <w:r w:rsidRPr="001F0F26">
        <w:t>, Ed. Gide, Paris, 3ème édition, 1848. Il fut préfet du département de 1802 à 1809.</w:t>
      </w:r>
    </w:p>
  </w:footnote>
  <w:footnote w:id="2">
    <w:p w14:paraId="2A0B4668" w14:textId="77777777" w:rsidR="00F2494B" w:rsidRDefault="00F2494B" w:rsidP="001F0F26">
      <w:pPr>
        <w:pStyle w:val="Titre2"/>
      </w:pPr>
      <w:r>
        <w:rPr>
          <w:rStyle w:val="Appelnotedebasdep"/>
        </w:rPr>
        <w:footnoteRef/>
      </w:r>
      <w:r w:rsidRPr="00346DD4">
        <w:t xml:space="preserve"> </w:t>
      </w:r>
      <w:r w:rsidRPr="00346DD4">
        <w:rPr>
          <w:rFonts w:eastAsia="Times New Roman"/>
        </w:rPr>
        <w:t>Qui a entendu parler</w:t>
      </w:r>
      <w:r w:rsidRPr="00231FB5">
        <w:rPr>
          <w:rFonts w:eastAsia="Times New Roman"/>
        </w:rPr>
        <w:t xml:space="preserve"> d</w:t>
      </w:r>
      <w:r>
        <w:rPr>
          <w:rFonts w:eastAsia="Times New Roman"/>
        </w:rPr>
        <w:t>e cette fête et de cette Sainte</w:t>
      </w:r>
      <w:r w:rsidRPr="00231FB5">
        <w:rPr>
          <w:rFonts w:eastAsia="Times New Roman"/>
        </w:rPr>
        <w:t xml:space="preserve"> </w:t>
      </w:r>
      <w:proofErr w:type="spellStart"/>
      <w:r w:rsidRPr="00231FB5">
        <w:rPr>
          <w:rFonts w:eastAsia="Times New Roman"/>
        </w:rPr>
        <w:t>Emérentienne</w:t>
      </w:r>
      <w:proofErr w:type="spellEnd"/>
      <w:r>
        <w:rPr>
          <w:rFonts w:eastAsia="Times New Roman"/>
        </w:rPr>
        <w:t xml:space="preserve"> ? </w:t>
      </w:r>
      <w:hyperlink r:id="rId1" w:tgtFrame="_blank" w:history="1"/>
      <w:r w:rsidRPr="009A0F7C">
        <w:rPr>
          <w:rFonts w:eastAsia="Times New Roman"/>
        </w:rPr>
        <w:t xml:space="preserve">Selon la légende, </w:t>
      </w:r>
      <w:r>
        <w:rPr>
          <w:rFonts w:eastAsia="Times New Roman"/>
        </w:rPr>
        <w:t xml:space="preserve">elle </w:t>
      </w:r>
      <w:r w:rsidRPr="009A0F7C">
        <w:rPr>
          <w:rFonts w:eastAsia="Times New Roman"/>
        </w:rPr>
        <w:t xml:space="preserve">serait la "sœur de lait" de </w:t>
      </w:r>
      <w:hyperlink r:id="rId2" w:tooltip="Sainte Agnès de Rome, Martyre (+ v. 304)" w:history="1">
        <w:r w:rsidRPr="00346DD4">
          <w:rPr>
            <w:rFonts w:eastAsia="Times New Roman"/>
          </w:rPr>
          <w:t>Sainte Agnès</w:t>
        </w:r>
      </w:hyperlink>
      <w:r w:rsidRPr="009A0F7C">
        <w:rPr>
          <w:rFonts w:eastAsia="Times New Roman"/>
        </w:rPr>
        <w:t>. Catéchumène</w:t>
      </w:r>
      <w:r>
        <w:rPr>
          <w:rFonts w:eastAsia="Times New Roman"/>
        </w:rPr>
        <w:t>, v</w:t>
      </w:r>
      <w:r w:rsidRPr="009A0F7C">
        <w:rPr>
          <w:rFonts w:eastAsia="Times New Roman"/>
        </w:rPr>
        <w:t xml:space="preserve">ierge, morte </w:t>
      </w:r>
      <w:r>
        <w:rPr>
          <w:rFonts w:eastAsia="Times New Roman"/>
        </w:rPr>
        <w:t>en martyre en 304, elle fut</w:t>
      </w:r>
      <w:r>
        <w:rPr>
          <w:rFonts w:eastAsia="Times New Roman"/>
          <w:b/>
          <w:sz w:val="24"/>
          <w:szCs w:val="24"/>
        </w:rPr>
        <w:t xml:space="preserve"> </w:t>
      </w:r>
      <w:r w:rsidRPr="009A0F7C">
        <w:rPr>
          <w:rFonts w:eastAsia="Times New Roman"/>
        </w:rPr>
        <w:t xml:space="preserve">lapidée sur la tombe de </w:t>
      </w:r>
      <w:r>
        <w:rPr>
          <w:rFonts w:eastAsia="Times New Roman"/>
        </w:rPr>
        <w:t>S</w:t>
      </w:r>
      <w:r w:rsidRPr="009A0F7C">
        <w:rPr>
          <w:rFonts w:eastAsia="Times New Roman"/>
        </w:rPr>
        <w:t>ainte Agnès</w:t>
      </w:r>
      <w:r>
        <w:rPr>
          <w:rFonts w:eastAsia="Times New Roman"/>
        </w:rPr>
        <w:t xml:space="preserve">... </w:t>
      </w:r>
      <w:r w:rsidRPr="009A0F7C">
        <w:rPr>
          <w:rFonts w:eastAsia="Times New Roman"/>
        </w:rPr>
        <w:t>Sa statue la représente avec, dans son tablier, les pierres qu'elle a reçues dans le ventre</w:t>
      </w:r>
      <w:r>
        <w:rPr>
          <w:rFonts w:eastAsia="Times New Roman"/>
        </w:rPr>
        <w:t>.</w:t>
      </w:r>
    </w:p>
  </w:footnote>
  <w:footnote w:id="3">
    <w:p w14:paraId="0D98BD8E" w14:textId="77777777" w:rsidR="00F2494B" w:rsidRDefault="00F2494B" w:rsidP="001F0F26">
      <w:pPr>
        <w:pStyle w:val="Titre2"/>
      </w:pPr>
      <w:r>
        <w:rPr>
          <w:rStyle w:val="Appelnotedebasdep"/>
        </w:rPr>
        <w:footnoteRef/>
      </w:r>
      <w:r>
        <w:t xml:space="preserve"> Cahier du Foyer Rural de l’Épine N°2, p. 6.</w:t>
      </w:r>
    </w:p>
  </w:footnote>
  <w:footnote w:id="4">
    <w:p w14:paraId="37ACA5C9" w14:textId="77777777" w:rsidR="00F2494B" w:rsidRPr="00CC6687" w:rsidRDefault="00F2494B" w:rsidP="00014247">
      <w:pPr>
        <w:pStyle w:val="Titre2"/>
      </w:pPr>
      <w:r>
        <w:rPr>
          <w:rStyle w:val="Appelnotedebasdep"/>
        </w:rPr>
        <w:footnoteRef/>
      </w:r>
      <w:r>
        <w:t xml:space="preserve">  </w:t>
      </w:r>
      <w:r w:rsidRPr="00CC6687">
        <w:t>Extrait de son journal, 1948</w:t>
      </w:r>
      <w:r>
        <w:t> ; Voir Cahier N° 11 sur Paul Tissot.</w:t>
      </w:r>
    </w:p>
  </w:footnote>
  <w:footnote w:id="5">
    <w:p w14:paraId="7560E882" w14:textId="77777777" w:rsidR="00F2494B" w:rsidRDefault="00F2494B" w:rsidP="00B5353F">
      <w:pPr>
        <w:pStyle w:val="Titre2"/>
      </w:pPr>
      <w:r>
        <w:rPr>
          <w:rStyle w:val="Appelnotedebasdep"/>
        </w:rPr>
        <w:footnoteRef/>
      </w:r>
      <w:r>
        <w:t xml:space="preserve"> </w:t>
      </w:r>
      <w:r w:rsidRPr="00CC6687">
        <w:t xml:space="preserve">Abbé Paul Guillaume </w:t>
      </w:r>
      <w:r w:rsidRPr="00CC6687">
        <w:rPr>
          <w:b/>
        </w:rPr>
        <w:t>« Fragment d’un roman de chevalerie trouvé à L’Épine, XIIIème siècle »</w:t>
      </w:r>
      <w:r w:rsidRPr="007D0187">
        <w:t xml:space="preserve">, </w:t>
      </w:r>
      <w:r w:rsidRPr="00CC6687">
        <w:t xml:space="preserve">Bulletin de la Société d’Études des Hautes Alpes, 1882, </w:t>
      </w:r>
      <w:r>
        <w:t>p.</w:t>
      </w:r>
      <w:r w:rsidRPr="00CC6687">
        <w:t xml:space="preserve">89 à 100 et 1883, </w:t>
      </w:r>
      <w:r>
        <w:t>p.</w:t>
      </w:r>
      <w:r w:rsidRPr="00CC6687">
        <w:t xml:space="preserve"> 220.</w:t>
      </w:r>
    </w:p>
  </w:footnote>
  <w:footnote w:id="6">
    <w:p w14:paraId="21C4B0EC" w14:textId="77777777" w:rsidR="00F2494B" w:rsidRDefault="00F2494B" w:rsidP="004722F0">
      <w:pPr>
        <w:pStyle w:val="Titre2"/>
      </w:pPr>
      <w:r>
        <w:rPr>
          <w:rStyle w:val="Appelnotedebasdep"/>
        </w:rPr>
        <w:footnoteRef/>
      </w:r>
      <w:r>
        <w:t xml:space="preserve"> </w:t>
      </w:r>
      <w:r w:rsidRPr="00614B04">
        <w:t>Texte rédigé en 2000, lors des travaux de restauration de la tour, à l’initiative de l</w:t>
      </w:r>
      <w:r>
        <w:t>a municipalité (révisé en 2020).</w:t>
      </w:r>
    </w:p>
  </w:footnote>
  <w:footnote w:id="7">
    <w:p w14:paraId="11C42494" w14:textId="77777777" w:rsidR="00F2494B" w:rsidRDefault="00F2494B" w:rsidP="00945808">
      <w:pPr>
        <w:pStyle w:val="Notedebasdepage"/>
      </w:pPr>
      <w:r>
        <w:rPr>
          <w:rStyle w:val="Appelnotedebasdep"/>
        </w:rPr>
        <w:footnoteRef/>
      </w:r>
      <w:r>
        <w:t xml:space="preserve"> M-P. Estienne, </w:t>
      </w:r>
      <w:r>
        <w:rPr>
          <w:b/>
        </w:rPr>
        <w:t>Châteaux, villages, terroirs en Baronnies</w:t>
      </w:r>
      <w:r>
        <w:t>, X</w:t>
      </w:r>
      <w:r w:rsidRPr="007E7107">
        <w:rPr>
          <w:vertAlign w:val="superscript"/>
        </w:rPr>
        <w:t>e</w:t>
      </w:r>
      <w:r>
        <w:t xml:space="preserve"> XV</w:t>
      </w:r>
      <w:r w:rsidRPr="007E7107">
        <w:rPr>
          <w:vertAlign w:val="superscript"/>
        </w:rPr>
        <w:t>e</w:t>
      </w:r>
      <w:r>
        <w:t xml:space="preserve"> siècles ; PUP ; 2004, Chap. 6 et 7.</w:t>
      </w:r>
    </w:p>
  </w:footnote>
  <w:footnote w:id="8">
    <w:p w14:paraId="2CBC0940" w14:textId="77777777" w:rsidR="00F2494B" w:rsidRDefault="00F2494B" w:rsidP="00945808">
      <w:pPr>
        <w:pStyle w:val="Notedebasdepage"/>
      </w:pPr>
      <w:r>
        <w:rPr>
          <w:rStyle w:val="Appelnotedebasdep"/>
        </w:rPr>
        <w:footnoteRef/>
      </w:r>
      <w:r>
        <w:t xml:space="preserve"> M-P. Estienne</w:t>
      </w:r>
      <w:r>
        <w:rPr>
          <w:b/>
        </w:rPr>
        <w:t>, Villages et châteaux des Baronnies au Moyen Age,</w:t>
      </w:r>
      <w:r>
        <w:t xml:space="preserve"> Conférence de l’ASPBB, Le Buëch au fil des conférences, 2005.</w:t>
      </w:r>
    </w:p>
  </w:footnote>
  <w:footnote w:id="9">
    <w:p w14:paraId="44BB9AAA" w14:textId="77777777" w:rsidR="00F2494B" w:rsidRDefault="00F2494B" w:rsidP="00945808">
      <w:pPr>
        <w:pStyle w:val="Notedebasdepage"/>
      </w:pPr>
      <w:r>
        <w:rPr>
          <w:rStyle w:val="Appelnotedebasdep"/>
        </w:rPr>
        <w:footnoteRef/>
      </w:r>
      <w:r>
        <w:t xml:space="preserve"> J Roman, </w:t>
      </w:r>
      <w:r w:rsidRPr="00A3240B">
        <w:rPr>
          <w:b/>
        </w:rPr>
        <w:t>Les tours carrées des Alpes et leurs enceintes</w:t>
      </w:r>
      <w:r>
        <w:t xml:space="preserve"> ; Bulletin de la Société d’études des H-A, </w:t>
      </w:r>
      <w:hyperlink r:id="rId3" w:history="1">
        <w:r w:rsidRPr="00F56CE7">
          <w:rPr>
            <w:rStyle w:val="Lienhypertexte"/>
          </w:rPr>
          <w:t>https://gallica.bnf.fr/ark:/12148/bpt6k1415245.image</w:t>
        </w:r>
      </w:hyperlink>
      <w:r>
        <w:t xml:space="preserve">. Les traces d’une vingtaine d’entre elles de dimensions diverses, sont encore visibles ; telles que celles de Buis et de Montrond, celle de </w:t>
      </w:r>
      <w:proofErr w:type="spellStart"/>
      <w:r>
        <w:t>Monclus</w:t>
      </w:r>
      <w:proofErr w:type="spellEnd"/>
      <w:r>
        <w:t xml:space="preserve"> qui était pentagonale et celle de Rosans, la plus grande et la plus belle, etc. </w:t>
      </w:r>
      <w:proofErr w:type="spellStart"/>
      <w:r>
        <w:t>Ladoucette</w:t>
      </w:r>
      <w:proofErr w:type="spellEnd"/>
      <w:r>
        <w:t xml:space="preserve"> les a qualifiées à tort de tours sarrasines. Or selon Roman, </w:t>
      </w:r>
      <w:r>
        <w:rPr>
          <w:i/>
        </w:rPr>
        <w:t xml:space="preserve">« elles furent construites </w:t>
      </w:r>
      <w:r w:rsidRPr="00B63DED">
        <w:rPr>
          <w:i/>
        </w:rPr>
        <w:t>bien</w:t>
      </w:r>
      <w:r>
        <w:rPr>
          <w:i/>
        </w:rPr>
        <w:t xml:space="preserve"> après les incursions des Sarras</w:t>
      </w:r>
      <w:r w:rsidRPr="00B63DED">
        <w:rPr>
          <w:i/>
        </w:rPr>
        <w:t>ins, qui ne construisirent jamais rien et se contentèrent de détruire ».</w:t>
      </w:r>
    </w:p>
  </w:footnote>
  <w:footnote w:id="10">
    <w:p w14:paraId="6C29515C" w14:textId="77777777" w:rsidR="00F2494B" w:rsidRDefault="00F2494B">
      <w:pPr>
        <w:pStyle w:val="Notedebasdepage"/>
      </w:pPr>
      <w:r>
        <w:rPr>
          <w:rStyle w:val="Appelnotedebasdep"/>
        </w:rPr>
        <w:footnoteRef/>
      </w:r>
      <w:r>
        <w:t xml:space="preserve"> </w:t>
      </w:r>
      <w:proofErr w:type="spellStart"/>
      <w:r>
        <w:t>J-</w:t>
      </w:r>
      <w:proofErr w:type="gramStart"/>
      <w:r>
        <w:t>P.Pellegrin</w:t>
      </w:r>
      <w:proofErr w:type="spellEnd"/>
      <w:proofErr w:type="gramEnd"/>
      <w:r>
        <w:t xml:space="preserve"> et J. </w:t>
      </w:r>
      <w:proofErr w:type="spellStart"/>
      <w:r>
        <w:t>Denut</w:t>
      </w:r>
      <w:proofErr w:type="spellEnd"/>
      <w:r>
        <w:t xml:space="preserve">; </w:t>
      </w:r>
      <w:r w:rsidRPr="000A629B">
        <w:rPr>
          <w:b/>
        </w:rPr>
        <w:t xml:space="preserve">Le mémoire du meunier </w:t>
      </w:r>
      <w:proofErr w:type="spellStart"/>
      <w:r w:rsidRPr="000A629B">
        <w:rPr>
          <w:b/>
        </w:rPr>
        <w:t>Dupoux</w:t>
      </w:r>
      <w:proofErr w:type="spellEnd"/>
      <w:r>
        <w:t>, Cahier des Amis de Serres, 2017.</w:t>
      </w:r>
    </w:p>
  </w:footnote>
  <w:footnote w:id="11">
    <w:p w14:paraId="08231BF4" w14:textId="77777777" w:rsidR="00F2494B" w:rsidRDefault="00F2494B" w:rsidP="009F4D3A">
      <w:pPr>
        <w:pStyle w:val="Titre2"/>
      </w:pPr>
      <w:r>
        <w:rPr>
          <w:rStyle w:val="Appelnotedebasdep"/>
        </w:rPr>
        <w:footnoteRef/>
      </w:r>
      <w:r>
        <w:t xml:space="preserve"> A. Belmont, </w:t>
      </w:r>
      <w:r w:rsidRPr="00614B04">
        <w:rPr>
          <w:b/>
        </w:rPr>
        <w:t>Moulins et meuniers en Dauphiné sous l’Ancien régime</w:t>
      </w:r>
      <w:r>
        <w:t xml:space="preserve">, </w:t>
      </w:r>
      <w:r w:rsidRPr="005954AF">
        <w:t>Conférence</w:t>
      </w:r>
      <w:r>
        <w:t xml:space="preserve"> de l’ASPBB, le 15 mars 1903 à L’</w:t>
      </w:r>
      <w:r>
        <w:rPr>
          <w:rFonts w:cstheme="minorHAnsi"/>
        </w:rPr>
        <w:t>É</w:t>
      </w:r>
      <w:r>
        <w:t>pine ; idem.</w:t>
      </w:r>
    </w:p>
  </w:footnote>
  <w:footnote w:id="12">
    <w:p w14:paraId="45F417E9" w14:textId="77777777" w:rsidR="00F2494B" w:rsidRDefault="00F2494B">
      <w:pPr>
        <w:pStyle w:val="Notedebasdepage"/>
      </w:pPr>
      <w:r>
        <w:rPr>
          <w:rStyle w:val="Appelnotedebasdep"/>
        </w:rPr>
        <w:footnoteRef/>
      </w:r>
      <w:r>
        <w:t xml:space="preserve"> Documents </w:t>
      </w:r>
      <w:r w:rsidRPr="0000381F">
        <w:rPr>
          <w:color w:val="000000" w:themeColor="text1"/>
        </w:rPr>
        <w:t xml:space="preserve">communiqués par Alexandre </w:t>
      </w:r>
      <w:proofErr w:type="spellStart"/>
      <w:r w:rsidRPr="0000381F">
        <w:rPr>
          <w:color w:val="000000" w:themeColor="text1"/>
        </w:rPr>
        <w:t>Vernin</w:t>
      </w:r>
      <w:proofErr w:type="spellEnd"/>
      <w:r w:rsidRPr="0000381F">
        <w:rPr>
          <w:color w:val="000000" w:themeColor="text1"/>
        </w:rPr>
        <w:t xml:space="preserve">, </w:t>
      </w:r>
      <w:r>
        <w:t>Patrimoines culturels et culture, Parc Régional des Baronnies.</w:t>
      </w:r>
    </w:p>
  </w:footnote>
  <w:footnote w:id="13">
    <w:p w14:paraId="40462F4B" w14:textId="77777777" w:rsidR="00F2494B" w:rsidRDefault="00F2494B">
      <w:pPr>
        <w:pStyle w:val="Notedebasdepage"/>
      </w:pPr>
      <w:r>
        <w:rPr>
          <w:rStyle w:val="Appelnotedebasdep"/>
        </w:rPr>
        <w:footnoteRef/>
      </w:r>
      <w:r>
        <w:t xml:space="preserve"> </w:t>
      </w:r>
      <w:r w:rsidRPr="00614B04">
        <w:t>R</w:t>
      </w:r>
      <w:r>
        <w:t>.</w:t>
      </w:r>
      <w:r w:rsidRPr="00614B04">
        <w:t xml:space="preserve"> Lette et F</w:t>
      </w:r>
      <w:r>
        <w:t>.</w:t>
      </w:r>
      <w:r w:rsidRPr="00614B04">
        <w:t xml:space="preserve"> Pavie. </w:t>
      </w:r>
      <w:r w:rsidRPr="00614B04">
        <w:rPr>
          <w:b/>
        </w:rPr>
        <w:t>Calades : les sols de pierres en Provence</w:t>
      </w:r>
      <w:r w:rsidRPr="00614B04">
        <w:t> ; Ed. Le bec en l’air, 2004.</w:t>
      </w:r>
    </w:p>
  </w:footnote>
  <w:footnote w:id="14">
    <w:p w14:paraId="5F912E6E" w14:textId="77777777" w:rsidR="00F2494B" w:rsidRDefault="00F2494B">
      <w:pPr>
        <w:pStyle w:val="Notedebasdepage"/>
      </w:pPr>
      <w:r>
        <w:rPr>
          <w:rStyle w:val="Appelnotedebasdep"/>
        </w:rPr>
        <w:footnoteRef/>
      </w:r>
      <w:r>
        <w:t xml:space="preserve"> </w:t>
      </w:r>
      <w:r w:rsidRPr="00614B04">
        <w:t>Cah</w:t>
      </w:r>
      <w:r>
        <w:t>ier du Foyer rural N°4</w:t>
      </w:r>
      <w:r w:rsidRPr="00614B04">
        <w:t>.</w:t>
      </w:r>
    </w:p>
  </w:footnote>
  <w:footnote w:id="15">
    <w:p w14:paraId="5FAF1829" w14:textId="77777777" w:rsidR="00F2494B" w:rsidRPr="009F3B9A" w:rsidRDefault="00F2494B" w:rsidP="001F0F26">
      <w:pPr>
        <w:pStyle w:val="Titre2"/>
      </w:pPr>
      <w:r>
        <w:rPr>
          <w:rStyle w:val="Appelnotedebasdep"/>
        </w:rPr>
        <w:footnoteRef/>
      </w:r>
      <w:r>
        <w:t xml:space="preserve"> Fondé par l’ordre de Cluny vers l’an 1000 et annexe de celui </w:t>
      </w:r>
      <w:r w:rsidRPr="00F0115F">
        <w:t xml:space="preserve">de St André de Rosans, le </w:t>
      </w:r>
      <w:r>
        <w:t>Prieuré</w:t>
      </w:r>
      <w:r w:rsidRPr="00F0115F">
        <w:t xml:space="preserve"> </w:t>
      </w:r>
      <w:r>
        <w:t xml:space="preserve">qui </w:t>
      </w:r>
      <w:r w:rsidRPr="00F0115F">
        <w:t xml:space="preserve">possédait les terres </w:t>
      </w:r>
      <w:r>
        <w:t xml:space="preserve">du </w:t>
      </w:r>
      <w:r w:rsidRPr="00F0115F">
        <w:t>domaine de Pra-</w:t>
      </w:r>
      <w:proofErr w:type="spellStart"/>
      <w:r w:rsidRPr="00F0115F">
        <w:t>Clausis</w:t>
      </w:r>
      <w:proofErr w:type="spellEnd"/>
      <w:r>
        <w:t>,</w:t>
      </w:r>
      <w:r w:rsidRPr="00F0115F">
        <w:t xml:space="preserve"> dépend</w:t>
      </w:r>
      <w:r>
        <w:t>a</w:t>
      </w:r>
      <w:r w:rsidRPr="00F0115F">
        <w:t xml:space="preserve">it à partir 1330, des églises de </w:t>
      </w:r>
      <w:proofErr w:type="spellStart"/>
      <w:r w:rsidRPr="00F0115F">
        <w:t>Lagrand</w:t>
      </w:r>
      <w:proofErr w:type="spellEnd"/>
      <w:r>
        <w:t>,</w:t>
      </w:r>
      <w:r w:rsidRPr="00F0115F">
        <w:t xml:space="preserve"> puis de Rosans. </w:t>
      </w:r>
      <w:r>
        <w:t xml:space="preserve">Il </w:t>
      </w:r>
      <w:r w:rsidRPr="00F0115F">
        <w:t>appartin</w:t>
      </w:r>
      <w:r>
        <w:t>t</w:t>
      </w:r>
      <w:r w:rsidRPr="00F0115F">
        <w:t xml:space="preserve"> ensuite à des Prieurs membres de la famille du seigneur. </w:t>
      </w:r>
      <w:r>
        <w:t xml:space="preserve">Ce </w:t>
      </w:r>
      <w:r w:rsidRPr="00F0115F">
        <w:t xml:space="preserve">domaine de 40 hectares </w:t>
      </w:r>
      <w:r>
        <w:t xml:space="preserve">fut vendu </w:t>
      </w:r>
      <w:r w:rsidRPr="00F0115F">
        <w:t xml:space="preserve">en 1677. La transmission de ce domaine, depuis cette vente jusqu’à son acquisition en 1909 par la famille Collomb, a été décrite par Robert </w:t>
      </w:r>
      <w:proofErr w:type="spellStart"/>
      <w:r w:rsidRPr="00F0115F">
        <w:t>Testot</w:t>
      </w:r>
      <w:proofErr w:type="spellEnd"/>
      <w:r w:rsidRPr="00F0115F">
        <w:t>-Ferry, dans l’article</w:t>
      </w:r>
      <w:r w:rsidRPr="009F3B9A">
        <w:t xml:space="preserve"> </w:t>
      </w:r>
      <w:r w:rsidRPr="001B2F16">
        <w:rPr>
          <w:b/>
        </w:rPr>
        <w:t xml:space="preserve">La transmission successorale d’un domaine haut-alpin pendant 232 ans : </w:t>
      </w:r>
      <w:proofErr w:type="spellStart"/>
      <w:r w:rsidRPr="001B2F16">
        <w:rPr>
          <w:b/>
        </w:rPr>
        <w:t>Praclausis</w:t>
      </w:r>
      <w:proofErr w:type="spellEnd"/>
      <w:r w:rsidRPr="001B2F16">
        <w:rPr>
          <w:b/>
        </w:rPr>
        <w:t xml:space="preserve"> à L’Épine,</w:t>
      </w:r>
      <w:r w:rsidRPr="009F3B9A">
        <w:t xml:space="preserve"> Bulletin de la Société d’Études des H</w:t>
      </w:r>
      <w:r>
        <w:t>autes-</w:t>
      </w:r>
      <w:r w:rsidRPr="009F3B9A">
        <w:t>A</w:t>
      </w:r>
      <w:r>
        <w:t>lpes</w:t>
      </w:r>
      <w:r w:rsidRPr="009F3B9A">
        <w:t>, 1997.</w:t>
      </w:r>
    </w:p>
  </w:footnote>
  <w:footnote w:id="16">
    <w:p w14:paraId="5B3ED3CE" w14:textId="77777777" w:rsidR="00F2494B" w:rsidRDefault="00F2494B">
      <w:pPr>
        <w:pStyle w:val="Notedebasdepage"/>
      </w:pPr>
      <w:r>
        <w:rPr>
          <w:rStyle w:val="Appelnotedebasdep"/>
        </w:rPr>
        <w:footnoteRef/>
      </w:r>
      <w:r>
        <w:t xml:space="preserve"> Cahier du Foyer Rural de L’Epine N°12.</w:t>
      </w:r>
    </w:p>
  </w:footnote>
  <w:footnote w:id="17">
    <w:p w14:paraId="145069CB" w14:textId="77777777" w:rsidR="00F2494B" w:rsidRDefault="00F2494B" w:rsidP="00A17DC1">
      <w:pPr>
        <w:pStyle w:val="Titre2"/>
      </w:pPr>
      <w:r>
        <w:rPr>
          <w:rStyle w:val="Appelnotedebasdep"/>
        </w:rPr>
        <w:footnoteRef/>
      </w:r>
      <w:r>
        <w:t xml:space="preserve"> Texte diffusé lors de la Journée du loup, organisée par Le Foyer Rural en 2000.</w:t>
      </w:r>
    </w:p>
  </w:footnote>
  <w:footnote w:id="18">
    <w:p w14:paraId="6BF7500F" w14:textId="77777777" w:rsidR="00F2494B" w:rsidRPr="00614B04" w:rsidRDefault="00F2494B" w:rsidP="00101BE8">
      <w:pPr>
        <w:rPr>
          <w:rFonts w:eastAsia="Calibri" w:cs="Times New Roman"/>
        </w:rPr>
      </w:pPr>
      <w:r>
        <w:rPr>
          <w:rStyle w:val="Appelnotedebasdep"/>
        </w:rPr>
        <w:footnoteRef/>
      </w:r>
      <w:r>
        <w:t xml:space="preserve"> C</w:t>
      </w:r>
      <w:r w:rsidRPr="00614B04">
        <w:rPr>
          <w:rFonts w:eastAsia="Calibri" w:cs="Times New Roman"/>
        </w:rPr>
        <w:t xml:space="preserve">ité par J. </w:t>
      </w:r>
      <w:proofErr w:type="spellStart"/>
      <w:r w:rsidRPr="00614B04">
        <w:rPr>
          <w:rFonts w:eastAsia="Calibri" w:cs="Times New Roman"/>
        </w:rPr>
        <w:t>Meizel</w:t>
      </w:r>
      <w:proofErr w:type="spellEnd"/>
      <w:r w:rsidRPr="00614B04">
        <w:rPr>
          <w:rFonts w:eastAsia="Calibri" w:cs="Times New Roman"/>
        </w:rPr>
        <w:t xml:space="preserve">, </w:t>
      </w:r>
      <w:r w:rsidRPr="00101BE8">
        <w:rPr>
          <w:rFonts w:eastAsia="Calibri" w:cs="Times New Roman"/>
          <w:b/>
        </w:rPr>
        <w:t>Essai historique sur les Hautes Alpes</w:t>
      </w:r>
      <w:r>
        <w:rPr>
          <w:rFonts w:eastAsia="Calibri" w:cs="Times New Roman"/>
        </w:rPr>
        <w:t>, T. II, p. 250</w:t>
      </w:r>
      <w:r w:rsidRPr="00614B04">
        <w:rPr>
          <w:rFonts w:eastAsia="Calibri" w:cs="Times New Roman"/>
        </w:rPr>
        <w:t>.</w:t>
      </w:r>
    </w:p>
    <w:p w14:paraId="09C73BF3" w14:textId="77777777" w:rsidR="00F2494B" w:rsidRDefault="00F2494B">
      <w:pPr>
        <w:pStyle w:val="Notedebasdepage"/>
      </w:pPr>
    </w:p>
  </w:footnote>
  <w:footnote w:id="19">
    <w:p w14:paraId="3B538D5A" w14:textId="77777777" w:rsidR="00F2494B" w:rsidRDefault="00F2494B" w:rsidP="005921E1">
      <w:pPr>
        <w:pStyle w:val="Notedebasdepage"/>
        <w:ind w:left="142" w:hanging="142"/>
      </w:pPr>
      <w:r>
        <w:rPr>
          <w:rStyle w:val="Appelnotedebasdep"/>
        </w:rPr>
        <w:footnoteRef/>
      </w:r>
      <w:r>
        <w:t xml:space="preserve"> Texte communiqué par Jean-Marie Reynaud.</w:t>
      </w:r>
    </w:p>
  </w:footnote>
  <w:footnote w:id="20">
    <w:p w14:paraId="0F6298C1" w14:textId="77777777" w:rsidR="00F2494B" w:rsidRPr="0086184C" w:rsidRDefault="00F2494B" w:rsidP="005921E1">
      <w:pPr>
        <w:pStyle w:val="Titre2"/>
      </w:pPr>
      <w:r w:rsidRPr="0086184C">
        <w:rPr>
          <w:rStyle w:val="Appelnotedebasdep"/>
        </w:rPr>
        <w:footnoteRef/>
      </w:r>
      <w:r>
        <w:t xml:space="preserve"> Le récit en a été publié dans la Lettre des Amoureux du Patrimoine de l’ASPPBB, en 2016.</w:t>
      </w:r>
    </w:p>
  </w:footnote>
  <w:footnote w:id="21">
    <w:p w14:paraId="548ADC89" w14:textId="77777777" w:rsidR="00F2494B" w:rsidRDefault="00F2494B" w:rsidP="005921E1">
      <w:pPr>
        <w:pStyle w:val="Titre2"/>
      </w:pPr>
      <w:r>
        <w:rPr>
          <w:rStyle w:val="Appelnotedebasdep"/>
        </w:rPr>
        <w:footnoteRef/>
      </w:r>
      <w:r>
        <w:t xml:space="preserve"> </w:t>
      </w:r>
      <w:r w:rsidRPr="00852948">
        <w:rPr>
          <w:rFonts w:ascii="Calibri" w:hAnsi="Calibri"/>
        </w:rPr>
        <w:t>Signalons,</w:t>
      </w:r>
      <w:r>
        <w:rPr>
          <w:rFonts w:ascii="Calibri" w:hAnsi="Calibri"/>
        </w:rPr>
        <w:t xml:space="preserve"> que l’un de ces </w:t>
      </w:r>
      <w:r w:rsidRPr="00852948">
        <w:rPr>
          <w:rFonts w:ascii="Calibri" w:hAnsi="Calibri"/>
        </w:rPr>
        <w:t>collier</w:t>
      </w:r>
      <w:r>
        <w:rPr>
          <w:rFonts w:ascii="Calibri" w:hAnsi="Calibri"/>
        </w:rPr>
        <w:t>s,</w:t>
      </w:r>
      <w:r w:rsidRPr="00852948">
        <w:rPr>
          <w:rFonts w:ascii="Calibri" w:hAnsi="Calibri"/>
        </w:rPr>
        <w:t xml:space="preserve"> </w:t>
      </w:r>
      <w:r>
        <w:rPr>
          <w:rFonts w:ascii="Calibri" w:hAnsi="Calibri"/>
        </w:rPr>
        <w:t>assorti</w:t>
      </w:r>
      <w:r w:rsidRPr="00852948">
        <w:rPr>
          <w:rFonts w:ascii="Calibri" w:hAnsi="Calibri"/>
        </w:rPr>
        <w:t xml:space="preserve"> de clous entrelacés</w:t>
      </w:r>
      <w:r>
        <w:rPr>
          <w:rFonts w:ascii="Calibri" w:hAnsi="Calibri"/>
        </w:rPr>
        <w:t xml:space="preserve"> – </w:t>
      </w:r>
      <w:r w:rsidRPr="00852948">
        <w:rPr>
          <w:rFonts w:ascii="Calibri" w:hAnsi="Calibri"/>
        </w:rPr>
        <w:t>véritable chef d’œuvre de ferronnerie</w:t>
      </w:r>
      <w:r>
        <w:rPr>
          <w:rFonts w:ascii="Calibri" w:hAnsi="Calibri"/>
        </w:rPr>
        <w:t xml:space="preserve"> – </w:t>
      </w:r>
      <w:r w:rsidRPr="00852948">
        <w:rPr>
          <w:rFonts w:ascii="Calibri" w:hAnsi="Calibri"/>
        </w:rPr>
        <w:t>originaire de Savournon, est exposé à Grenoble au Musée Dauphinois</w:t>
      </w:r>
      <w:r w:rsidRPr="00D24E36">
        <w:rPr>
          <w:rFonts w:ascii="Calibri" w:hAnsi="Calibri"/>
        </w:rPr>
        <w:t>. Robert Bonfi</w:t>
      </w:r>
      <w:r>
        <w:rPr>
          <w:rFonts w:ascii="Calibri" w:hAnsi="Calibri"/>
        </w:rPr>
        <w:t>l</w:t>
      </w:r>
      <w:r w:rsidRPr="00D24E36">
        <w:rPr>
          <w:rFonts w:ascii="Calibri" w:hAnsi="Calibri"/>
        </w:rPr>
        <w:t>s en avait exposé un lors de la Journée du Loup du F</w:t>
      </w:r>
      <w:r>
        <w:rPr>
          <w:rFonts w:ascii="Calibri" w:hAnsi="Calibri"/>
        </w:rPr>
        <w:t xml:space="preserve">oyer rural </w:t>
      </w:r>
      <w:r w:rsidRPr="00D24E36">
        <w:rPr>
          <w:rFonts w:ascii="Calibri" w:hAnsi="Calibri"/>
        </w:rPr>
        <w:t>de L’Épine.</w:t>
      </w:r>
    </w:p>
  </w:footnote>
  <w:footnote w:id="22">
    <w:p w14:paraId="6E3B44FD" w14:textId="77777777" w:rsidR="00F2494B" w:rsidRPr="0086184C" w:rsidRDefault="00F2494B" w:rsidP="005921E1">
      <w:pPr>
        <w:pStyle w:val="Titre2"/>
      </w:pPr>
      <w:r>
        <w:rPr>
          <w:rStyle w:val="Appelnotedebasdep"/>
        </w:rPr>
        <w:footnoteRef/>
      </w:r>
      <w:r>
        <w:t xml:space="preserve"> J-</w:t>
      </w:r>
      <w:r w:rsidRPr="0086184C">
        <w:t>C. Bouvier</w:t>
      </w:r>
      <w:r>
        <w:t>,</w:t>
      </w:r>
      <w:r w:rsidRPr="0086184C">
        <w:t xml:space="preserve"> </w:t>
      </w:r>
      <w:r w:rsidRPr="00F74235">
        <w:rPr>
          <w:b/>
        </w:rPr>
        <w:t>La mémoire partagée</w:t>
      </w:r>
      <w:r w:rsidRPr="009F3B9A">
        <w:t>,</w:t>
      </w:r>
      <w:r w:rsidRPr="0086184C">
        <w:t xml:space="preserve"> </w:t>
      </w:r>
      <w:r>
        <w:t>Le Monde alpin et rhodanien, N°</w:t>
      </w:r>
      <w:r w:rsidRPr="0086184C">
        <w:t>4, 1980.</w:t>
      </w:r>
    </w:p>
  </w:footnote>
  <w:footnote w:id="23">
    <w:p w14:paraId="72D29A37" w14:textId="77777777" w:rsidR="00F2494B" w:rsidRDefault="00F2494B" w:rsidP="00376FC5">
      <w:pPr>
        <w:pStyle w:val="Titre2"/>
      </w:pPr>
      <w:r>
        <w:rPr>
          <w:rStyle w:val="Appelnotedebasdep"/>
        </w:rPr>
        <w:footnoteRef/>
      </w:r>
      <w:r>
        <w:t xml:space="preserve"> J. </w:t>
      </w:r>
      <w:proofErr w:type="spellStart"/>
      <w:r>
        <w:t>Meizel</w:t>
      </w:r>
      <w:proofErr w:type="spellEnd"/>
      <w:r>
        <w:t xml:space="preserve">, </w:t>
      </w:r>
      <w:r w:rsidRPr="00A13A79">
        <w:rPr>
          <w:b/>
        </w:rPr>
        <w:t>Essai historique sur les Hautes-Alpes</w:t>
      </w:r>
      <w:r w:rsidRPr="004F4E32">
        <w:t>, Tome 1</w:t>
      </w:r>
      <w:r>
        <w:t xml:space="preserve">, </w:t>
      </w:r>
      <w:r w:rsidRPr="00852948">
        <w:t>page 177</w:t>
      </w:r>
      <w:r>
        <w:t>.</w:t>
      </w:r>
    </w:p>
    <w:p w14:paraId="14731703" w14:textId="77777777" w:rsidR="00F2494B" w:rsidRDefault="00F2494B" w:rsidP="00376FC5">
      <w:pPr>
        <w:pStyle w:val="Titre2"/>
      </w:pPr>
    </w:p>
  </w:footnote>
  <w:footnote w:id="24">
    <w:p w14:paraId="1E467847" w14:textId="77777777" w:rsidR="00F2494B" w:rsidRPr="00766F8B" w:rsidRDefault="00F2494B" w:rsidP="001F0F26">
      <w:pPr>
        <w:pStyle w:val="Titre2"/>
      </w:pPr>
      <w:r>
        <w:rPr>
          <w:rStyle w:val="Appelnotedebasdep"/>
        </w:rPr>
        <w:footnoteRef/>
      </w:r>
      <w:r>
        <w:t xml:space="preserve"> </w:t>
      </w:r>
      <w:r w:rsidRPr="00766F8B">
        <w:t xml:space="preserve">Henry </w:t>
      </w:r>
      <w:proofErr w:type="spellStart"/>
      <w:r w:rsidRPr="00766F8B">
        <w:t>Thivot</w:t>
      </w:r>
      <w:proofErr w:type="spellEnd"/>
      <w:r>
        <w:t xml:space="preserve">, </w:t>
      </w:r>
      <w:r w:rsidRPr="00F74235">
        <w:rPr>
          <w:b/>
        </w:rPr>
        <w:t>La vie privée dans les Hautes Alpes vers le milieu du XIX</w:t>
      </w:r>
      <w:r w:rsidRPr="005921E1">
        <w:rPr>
          <w:b/>
          <w:vertAlign w:val="superscript"/>
        </w:rPr>
        <w:t>ème</w:t>
      </w:r>
      <w:r w:rsidRPr="00F74235">
        <w:rPr>
          <w:b/>
        </w:rPr>
        <w:t xml:space="preserve"> siècle.</w:t>
      </w:r>
    </w:p>
  </w:footnote>
  <w:footnote w:id="25">
    <w:p w14:paraId="1080F963" w14:textId="77777777" w:rsidR="00F2494B" w:rsidRPr="004B44C4" w:rsidRDefault="00F2494B" w:rsidP="008C34BA">
      <w:pPr>
        <w:pStyle w:val="Titre2"/>
      </w:pPr>
      <w:r w:rsidRPr="00766F8B">
        <w:rPr>
          <w:rStyle w:val="Appelnotedebasdep"/>
        </w:rPr>
        <w:footnoteRef/>
      </w:r>
      <w:r>
        <w:t xml:space="preserve"> Bulletin de la SE</w:t>
      </w:r>
      <w:r w:rsidRPr="00766F8B">
        <w:t>HA, 1894, p. 104</w:t>
      </w:r>
      <w:r>
        <w:t>.</w:t>
      </w:r>
    </w:p>
  </w:footnote>
  <w:footnote w:id="26">
    <w:p w14:paraId="3EEC0A48" w14:textId="77777777" w:rsidR="00F2494B" w:rsidRDefault="00F2494B" w:rsidP="008C34BA">
      <w:pPr>
        <w:pStyle w:val="Titre2"/>
      </w:pPr>
      <w:r>
        <w:rPr>
          <w:rStyle w:val="Appelnotedebasdep"/>
        </w:rPr>
        <w:footnoteRef/>
      </w:r>
      <w:r>
        <w:t xml:space="preserve"> </w:t>
      </w:r>
      <w:r w:rsidRPr="00614B04">
        <w:t xml:space="preserve">Texte écrit à partir de documents retrouvés </w:t>
      </w:r>
      <w:r w:rsidRPr="00614B04">
        <w:rPr>
          <w:iCs/>
        </w:rPr>
        <w:t xml:space="preserve">à la décharge municipale </w:t>
      </w:r>
      <w:r w:rsidRPr="00614B04">
        <w:t xml:space="preserve">par </w:t>
      </w:r>
      <w:r w:rsidRPr="00614B04">
        <w:rPr>
          <w:iCs/>
        </w:rPr>
        <w:t xml:space="preserve">Gérard </w:t>
      </w:r>
      <w:proofErr w:type="spellStart"/>
      <w:r w:rsidRPr="00614B04">
        <w:rPr>
          <w:iCs/>
        </w:rPr>
        <w:t>Piéri</w:t>
      </w:r>
      <w:proofErr w:type="spellEnd"/>
      <w:r>
        <w:rPr>
          <w:iCs/>
        </w:rPr>
        <w:t>,</w:t>
      </w:r>
      <w:r w:rsidRPr="00614B04">
        <w:rPr>
          <w:iCs/>
        </w:rPr>
        <w:t xml:space="preserve"> dont la curiosité les aura sauvés de l’oubli</w:t>
      </w:r>
      <w:r>
        <w:rPr>
          <w:iCs/>
        </w:rPr>
        <w:t xml:space="preserve"> et que je remercie de m’avoir </w:t>
      </w:r>
      <w:proofErr w:type="gramStart"/>
      <w:r>
        <w:rPr>
          <w:iCs/>
        </w:rPr>
        <w:t>communiqués</w:t>
      </w:r>
      <w:proofErr w:type="gramEnd"/>
      <w:r w:rsidRPr="00614B04">
        <w:rPr>
          <w:iCs/>
        </w:rPr>
        <w:t>.</w:t>
      </w:r>
    </w:p>
  </w:footnote>
  <w:footnote w:id="27">
    <w:p w14:paraId="0053324B" w14:textId="77777777" w:rsidR="00F2494B" w:rsidRDefault="00F2494B">
      <w:pPr>
        <w:pStyle w:val="Notedebasdepage"/>
      </w:pPr>
      <w:r>
        <w:rPr>
          <w:rStyle w:val="Appelnotedebasdep"/>
        </w:rPr>
        <w:footnoteRef/>
      </w:r>
      <w:r>
        <w:t xml:space="preserve"> Informations extraites du registre des délibérations du Conseil Municipal. </w:t>
      </w:r>
      <w:r w:rsidRPr="00E41685">
        <w:t xml:space="preserve">Note rédigée à la suite d’une excursion à </w:t>
      </w:r>
      <w:proofErr w:type="spellStart"/>
      <w:r>
        <w:t>Champlatte</w:t>
      </w:r>
      <w:proofErr w:type="spellEnd"/>
      <w:r w:rsidRPr="00E41685">
        <w:t>, motivée par l</w:t>
      </w:r>
      <w:r>
        <w:t>’insertion,</w:t>
      </w:r>
      <w:r w:rsidRPr="00E41685">
        <w:t xml:space="preserve"> à l’initiative de Raymond </w:t>
      </w:r>
      <w:proofErr w:type="spellStart"/>
      <w:r w:rsidRPr="00E41685">
        <w:t>Abert</w:t>
      </w:r>
      <w:proofErr w:type="spellEnd"/>
      <w:r>
        <w:t>,</w:t>
      </w:r>
      <w:r w:rsidRPr="00E41685">
        <w:t xml:space="preserve"> de marmottes sur le site de prospection de la mine.</w:t>
      </w:r>
    </w:p>
  </w:footnote>
  <w:footnote w:id="28">
    <w:p w14:paraId="12BD1B53" w14:textId="77777777" w:rsidR="00F2494B" w:rsidRDefault="00F2494B" w:rsidP="00BA4C16">
      <w:pPr>
        <w:pStyle w:val="Titre2"/>
      </w:pPr>
      <w:r>
        <w:rPr>
          <w:rStyle w:val="Appelnotedebasdep"/>
        </w:rPr>
        <w:footnoteRef/>
      </w:r>
      <w:r>
        <w:t xml:space="preserve"> Source :</w:t>
      </w:r>
      <w:r w:rsidRPr="00F50717">
        <w:t xml:space="preserve"> Registre des délibérations du conseil municipal, 1906.</w:t>
      </w:r>
    </w:p>
  </w:footnote>
  <w:footnote w:id="29">
    <w:p w14:paraId="7BCDFBD8" w14:textId="77777777" w:rsidR="00F2494B" w:rsidRDefault="00F2494B" w:rsidP="00872F83">
      <w:pPr>
        <w:pStyle w:val="Titre2"/>
      </w:pPr>
      <w:r>
        <w:rPr>
          <w:rStyle w:val="Appelnotedebasdep"/>
        </w:rPr>
        <w:footnoteRef/>
      </w:r>
      <w:r>
        <w:t xml:space="preserve"> Ce</w:t>
      </w:r>
      <w:r w:rsidRPr="00762FF9">
        <w:t xml:space="preserve"> document établi par Elie Gontard, notaire à Serres, m’avait été communiqué par Fernande </w:t>
      </w:r>
      <w:proofErr w:type="spellStart"/>
      <w:r w:rsidRPr="00762FF9">
        <w:t>Mourenas</w:t>
      </w:r>
      <w:proofErr w:type="spellEnd"/>
      <w:r w:rsidRPr="00762FF9">
        <w:t xml:space="preserve">, </w:t>
      </w:r>
      <w:r>
        <w:t xml:space="preserve">petite </w:t>
      </w:r>
      <w:r w:rsidRPr="00762FF9">
        <w:t xml:space="preserve">fille </w:t>
      </w:r>
      <w:r>
        <w:t>de la donatrice et fille d’</w:t>
      </w:r>
      <w:r w:rsidRPr="00762FF9">
        <w:t xml:space="preserve">Eugène </w:t>
      </w:r>
      <w:proofErr w:type="spellStart"/>
      <w:r w:rsidRPr="00762FF9">
        <w:t>S</w:t>
      </w:r>
      <w:r>
        <w:t>i</w:t>
      </w:r>
      <w:r w:rsidRPr="00762FF9">
        <w:t>ffroy</w:t>
      </w:r>
      <w:proofErr w:type="spellEnd"/>
      <w:r>
        <w:t xml:space="preserve"> (qui fut maire de la commune pendant et après la Grande guerre). Fernande aida son père à tenir le commerce puis elle </w:t>
      </w:r>
      <w:r w:rsidRPr="00762FF9">
        <w:t>exploita cette épicerie</w:t>
      </w:r>
      <w:r>
        <w:t xml:space="preserve"> t</w:t>
      </w:r>
      <w:r w:rsidRPr="00762FF9">
        <w:t xml:space="preserve">oute sa vie durant, </w:t>
      </w:r>
      <w:r>
        <w:t xml:space="preserve">jusqu’à sa fermeture vers </w:t>
      </w:r>
      <w:r w:rsidRPr="00762FF9">
        <w:t>1965.</w:t>
      </w:r>
    </w:p>
  </w:footnote>
  <w:footnote w:id="30">
    <w:p w14:paraId="28437A9F" w14:textId="77777777" w:rsidR="00F2494B" w:rsidRDefault="00F2494B" w:rsidP="00872F83">
      <w:pPr>
        <w:pStyle w:val="Titre2"/>
      </w:pPr>
      <w:r>
        <w:rPr>
          <w:rStyle w:val="Appelnotedebasdep"/>
        </w:rPr>
        <w:footnoteRef/>
      </w:r>
      <w:r>
        <w:t xml:space="preserve"> Article publié dans le Dauphiné Libéré. Rappelons que plusieurs années après sa disparition, constatant l’absence de plaque à son nom au cimetière, ses amis et voisins se cotisèrent et apposèrent une plaque à sa mémoire,</w:t>
      </w:r>
      <w:r w:rsidRPr="00E21139">
        <w:t xml:space="preserve"> </w:t>
      </w:r>
      <w:r>
        <w:t xml:space="preserve">ainsi que sa photo. </w:t>
      </w:r>
    </w:p>
  </w:footnote>
  <w:footnote w:id="31">
    <w:p w14:paraId="3FC3FA0E" w14:textId="77777777" w:rsidR="00F2494B" w:rsidRPr="00D97E31" w:rsidRDefault="00F2494B" w:rsidP="000A151E">
      <w:pPr>
        <w:pStyle w:val="Titre2"/>
        <w:rPr>
          <w:shd w:val="clear" w:color="auto" w:fill="FFFFFF"/>
        </w:rPr>
      </w:pPr>
      <w:r>
        <w:rPr>
          <w:rStyle w:val="Appelnotedebasdep"/>
        </w:rPr>
        <w:footnoteRef/>
      </w:r>
      <w:r>
        <w:t xml:space="preserve"> </w:t>
      </w:r>
      <w:r w:rsidRPr="00D97E31">
        <w:t xml:space="preserve">Louis </w:t>
      </w:r>
      <w:proofErr w:type="spellStart"/>
      <w:r w:rsidRPr="00D97E31">
        <w:t>Jacquignon</w:t>
      </w:r>
      <w:proofErr w:type="spellEnd"/>
      <w:r w:rsidRPr="00D97E31">
        <w:t>,</w:t>
      </w:r>
      <w:r>
        <w:rPr>
          <w:shd w:val="clear" w:color="auto" w:fill="FFFFFF"/>
        </w:rPr>
        <w:t xml:space="preserve"> </w:t>
      </w:r>
      <w:r w:rsidRPr="00F74235">
        <w:rPr>
          <w:b/>
          <w:shd w:val="clear" w:color="auto" w:fill="FFFFFF"/>
        </w:rPr>
        <w:t>Histoire de l'électricité dans les Hautes-Alpes</w:t>
      </w:r>
      <w:r>
        <w:rPr>
          <w:b/>
          <w:shd w:val="clear" w:color="auto" w:fill="FFFFFF"/>
        </w:rPr>
        <w:t>,</w:t>
      </w:r>
      <w:r w:rsidRPr="00020DD6">
        <w:rPr>
          <w:shd w:val="clear" w:color="auto" w:fill="FFFFFF"/>
        </w:rPr>
        <w:t xml:space="preserve"> Société</w:t>
      </w:r>
      <w:r w:rsidRPr="00D97E31">
        <w:rPr>
          <w:shd w:val="clear" w:color="auto" w:fill="FFFFFF"/>
        </w:rPr>
        <w:t xml:space="preserve"> d'Études des Hautes-Alpes</w:t>
      </w:r>
      <w:r>
        <w:rPr>
          <w:shd w:val="clear" w:color="auto" w:fill="FFFFFF"/>
        </w:rPr>
        <w:t>,</w:t>
      </w:r>
      <w:r w:rsidRPr="00D97E31">
        <w:rPr>
          <w:shd w:val="clear" w:color="auto" w:fill="FFFFFF"/>
        </w:rPr>
        <w:t xml:space="preserve"> Gap, 2000.</w:t>
      </w:r>
    </w:p>
  </w:footnote>
  <w:footnote w:id="32">
    <w:p w14:paraId="5C5CD230" w14:textId="77777777" w:rsidR="00F2494B" w:rsidRDefault="00F2494B">
      <w:pPr>
        <w:pStyle w:val="Notedebasdepage"/>
      </w:pPr>
      <w:r>
        <w:rPr>
          <w:rStyle w:val="Appelnotedebasdep"/>
        </w:rPr>
        <w:footnoteRef/>
      </w:r>
      <w:r>
        <w:t xml:space="preserve"> Disponible auprès de l’Association de Sauvegarde du patrimoine des Pays du Buëch et des Baronnies, Serres.</w:t>
      </w:r>
    </w:p>
  </w:footnote>
  <w:footnote w:id="33">
    <w:p w14:paraId="6FF852E0" w14:textId="77777777" w:rsidR="00F2494B" w:rsidRDefault="00F2494B" w:rsidP="000A151E">
      <w:pPr>
        <w:pStyle w:val="Titre2"/>
      </w:pPr>
      <w:r>
        <w:rPr>
          <w:rStyle w:val="Appelnotedebasdep"/>
        </w:rPr>
        <w:footnoteRef/>
      </w:r>
      <w:r>
        <w:t xml:space="preserve"> Note écrite en 2018 lors de son décès et complétée en 2020 par le </w:t>
      </w:r>
      <w:r w:rsidRPr="009425D2">
        <w:t xml:space="preserve">témoignage de </w:t>
      </w:r>
      <w:r>
        <w:t xml:space="preserve">l’un de ses </w:t>
      </w:r>
      <w:r w:rsidRPr="009425D2">
        <w:t>petits-fils</w:t>
      </w:r>
      <w:r>
        <w:t xml:space="preserve"> </w:t>
      </w:r>
      <w:r>
        <w:rPr>
          <w:rFonts w:cs="Arial"/>
        </w:rPr>
        <w:t xml:space="preserve">et par la consultation de </w:t>
      </w:r>
      <w:r w:rsidRPr="009425D2">
        <w:rPr>
          <w:rFonts w:cs="Arial"/>
        </w:rPr>
        <w:t>son d</w:t>
      </w:r>
      <w:r w:rsidRPr="009425D2">
        <w:t xml:space="preserve">ossier de déporté, </w:t>
      </w:r>
      <w:r>
        <w:t xml:space="preserve">n° </w:t>
      </w:r>
      <w:r w:rsidRPr="009425D2">
        <w:t>21P 688727, auprès du Service Historique de la Défense (archives militaires</w:t>
      </w:r>
      <w:r>
        <w:t>, à Caen</w:t>
      </w:r>
      <w:r w:rsidRPr="009425D2">
        <w:t>)</w:t>
      </w:r>
      <w:r>
        <w:t>.</w:t>
      </w:r>
    </w:p>
  </w:footnote>
  <w:footnote w:id="34">
    <w:p w14:paraId="24905A9B" w14:textId="77777777" w:rsidR="00F2494B" w:rsidRDefault="00F2494B" w:rsidP="007215BE">
      <w:pPr>
        <w:pStyle w:val="Notedebasdepage"/>
        <w:ind w:left="142" w:hanging="142"/>
      </w:pPr>
      <w:r>
        <w:rPr>
          <w:rStyle w:val="Appelnotedebasdep"/>
        </w:rPr>
        <w:footnoteRef/>
      </w:r>
      <w:r>
        <w:t xml:space="preserve"> Arnold Van Gennep. </w:t>
      </w:r>
      <w:r w:rsidRPr="00221480">
        <w:rPr>
          <w:b/>
        </w:rPr>
        <w:t xml:space="preserve">Les </w:t>
      </w:r>
      <w:r>
        <w:rPr>
          <w:b/>
        </w:rPr>
        <w:t>H</w:t>
      </w:r>
      <w:r w:rsidRPr="00221480">
        <w:rPr>
          <w:b/>
        </w:rPr>
        <w:t>autes</w:t>
      </w:r>
      <w:r>
        <w:rPr>
          <w:b/>
        </w:rPr>
        <w:t>-A</w:t>
      </w:r>
      <w:r w:rsidRPr="00221480">
        <w:rPr>
          <w:b/>
        </w:rPr>
        <w:t>lpes traditionnelles, Tome III, Les fêtes religieuses</w:t>
      </w:r>
      <w:r>
        <w:t xml:space="preserve"> ; p 192 à 195. </w:t>
      </w:r>
      <w:proofErr w:type="gramStart"/>
      <w:r>
        <w:t xml:space="preserve">Editions  </w:t>
      </w:r>
      <w:proofErr w:type="spellStart"/>
      <w:r>
        <w:t>Curandera</w:t>
      </w:r>
      <w:proofErr w:type="spellEnd"/>
      <w:proofErr w:type="gramEnd"/>
      <w:r>
        <w:t>. Edité en 1943 et réédité en 1992</w:t>
      </w:r>
    </w:p>
  </w:footnote>
  <w:footnote w:id="35">
    <w:p w14:paraId="50F0B045" w14:textId="77777777" w:rsidR="00F2494B" w:rsidRDefault="00F2494B" w:rsidP="007215BE">
      <w:pPr>
        <w:pStyle w:val="Notedebasdepage"/>
        <w:ind w:left="142" w:hanging="142"/>
      </w:pPr>
      <w:r>
        <w:rPr>
          <w:rStyle w:val="Appelnotedebasdep"/>
        </w:rPr>
        <w:footnoteRef/>
      </w:r>
      <w:r>
        <w:t xml:space="preserve"> D’autres rites étaient pratiqués pour conjurer ce risque, comme le fait (que j’ai vu faire par ma </w:t>
      </w:r>
      <w:proofErr w:type="spellStart"/>
      <w:r>
        <w:t>grand’tante</w:t>
      </w:r>
      <w:proofErr w:type="spellEnd"/>
      <w:r>
        <w:t xml:space="preserve"> Denise Romieu) de brûler dans le poêle un rameau de buis béni contre la foudre.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075"/>
    <w:multiLevelType w:val="hybridMultilevel"/>
    <w:tmpl w:val="0B88E322"/>
    <w:lvl w:ilvl="0" w:tplc="AF34F2E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942AD1"/>
    <w:multiLevelType w:val="hybridMultilevel"/>
    <w:tmpl w:val="B28E81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3723FC"/>
    <w:multiLevelType w:val="hybridMultilevel"/>
    <w:tmpl w:val="811C9584"/>
    <w:lvl w:ilvl="0" w:tplc="2CDE91D6">
      <w:numFmt w:val="bullet"/>
      <w:lvlText w:val="-"/>
      <w:lvlJc w:val="left"/>
      <w:pPr>
        <w:ind w:left="720" w:hanging="360"/>
      </w:pPr>
      <w:rPr>
        <w:rFonts w:ascii="Calibri" w:eastAsiaTheme="minorHAns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3A05CB6"/>
    <w:multiLevelType w:val="hybridMultilevel"/>
    <w:tmpl w:val="45007DCA"/>
    <w:lvl w:ilvl="0" w:tplc="E7F8CF32">
      <w:start w:val="190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487A31"/>
    <w:multiLevelType w:val="hybridMultilevel"/>
    <w:tmpl w:val="820EB7F8"/>
    <w:lvl w:ilvl="0" w:tplc="AB5EC29C">
      <w:start w:val="7"/>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 w15:restartNumberingAfterBreak="0">
    <w:nsid w:val="2D711381"/>
    <w:multiLevelType w:val="hybridMultilevel"/>
    <w:tmpl w:val="1F181CAE"/>
    <w:lvl w:ilvl="0" w:tplc="040C000F">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6" w15:restartNumberingAfterBreak="0">
    <w:nsid w:val="37420B26"/>
    <w:multiLevelType w:val="hybridMultilevel"/>
    <w:tmpl w:val="CC3466E6"/>
    <w:lvl w:ilvl="0" w:tplc="0FEAF49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EF03BD8"/>
    <w:multiLevelType w:val="hybridMultilevel"/>
    <w:tmpl w:val="8B12D24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2B01CC9"/>
    <w:multiLevelType w:val="hybridMultilevel"/>
    <w:tmpl w:val="A2DA1ACC"/>
    <w:lvl w:ilvl="0" w:tplc="C81EC25A">
      <w:start w:val="9"/>
      <w:numFmt w:val="decimal"/>
      <w:lvlText w:val="%1"/>
      <w:lvlJc w:val="left"/>
      <w:pPr>
        <w:ind w:left="720" w:hanging="360"/>
      </w:pPr>
      <w:rPr>
        <w:rFonts w:ascii="Arial" w:hAnsi="Arial" w:cs="Arial"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356E60"/>
    <w:multiLevelType w:val="hybridMultilevel"/>
    <w:tmpl w:val="5ADE5654"/>
    <w:lvl w:ilvl="0" w:tplc="2CDE91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E86C1A"/>
    <w:multiLevelType w:val="hybridMultilevel"/>
    <w:tmpl w:val="68840C88"/>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97C234F"/>
    <w:multiLevelType w:val="hybridMultilevel"/>
    <w:tmpl w:val="8B12D2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1820A34"/>
    <w:multiLevelType w:val="hybridMultilevel"/>
    <w:tmpl w:val="F2DEC698"/>
    <w:lvl w:ilvl="0" w:tplc="669CC5BA">
      <w:start w:val="5"/>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3" w15:restartNumberingAfterBreak="0">
    <w:nsid w:val="6F0F578D"/>
    <w:multiLevelType w:val="hybridMultilevel"/>
    <w:tmpl w:val="8B12D2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4FD5574"/>
    <w:multiLevelType w:val="hybridMultilevel"/>
    <w:tmpl w:val="A1502BE6"/>
    <w:lvl w:ilvl="0" w:tplc="040C000F">
      <w:start w:val="6"/>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5" w15:restartNumberingAfterBreak="0">
    <w:nsid w:val="78F51953"/>
    <w:multiLevelType w:val="hybridMultilevel"/>
    <w:tmpl w:val="15AE2C10"/>
    <w:lvl w:ilvl="0" w:tplc="13506C74">
      <w:start w:val="1"/>
      <w:numFmt w:val="decimal"/>
      <w:lvlText w:val="%1."/>
      <w:lvlJc w:val="left"/>
      <w:pPr>
        <w:ind w:left="720" w:hanging="360"/>
      </w:pPr>
      <w:rPr>
        <w:rFonts w:ascii="Book Antiqua" w:hAnsi="Book Antiqua"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9807B0E"/>
    <w:multiLevelType w:val="hybridMultilevel"/>
    <w:tmpl w:val="882A2D00"/>
    <w:lvl w:ilvl="0" w:tplc="3C3653C8">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2A77AA"/>
    <w:multiLevelType w:val="hybridMultilevel"/>
    <w:tmpl w:val="DA7EC6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1"/>
  </w:num>
  <w:num w:numId="3">
    <w:abstractNumId w:val="0"/>
  </w:num>
  <w:num w:numId="4">
    <w:abstractNumId w:val="6"/>
  </w:num>
  <w:num w:numId="5">
    <w:abstractNumId w:val="8"/>
  </w:num>
  <w:num w:numId="6">
    <w:abstractNumId w:val="14"/>
  </w:num>
  <w:num w:numId="7">
    <w:abstractNumId w:val="15"/>
  </w:num>
  <w:num w:numId="8">
    <w:abstractNumId w:val="12"/>
  </w:num>
  <w:num w:numId="9">
    <w:abstractNumId w:val="13"/>
  </w:num>
  <w:num w:numId="10">
    <w:abstractNumId w:val="4"/>
  </w:num>
  <w:num w:numId="11">
    <w:abstractNumId w:val="16"/>
  </w:num>
  <w:num w:numId="12">
    <w:abstractNumId w:val="10"/>
  </w:num>
  <w:num w:numId="13">
    <w:abstractNumId w:val="1"/>
  </w:num>
  <w:num w:numId="14">
    <w:abstractNumId w:val="9"/>
  </w:num>
  <w:num w:numId="15">
    <w:abstractNumId w:val="2"/>
  </w:num>
  <w:num w:numId="16">
    <w:abstractNumId w:val="7"/>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E64"/>
    <w:rsid w:val="0000381F"/>
    <w:rsid w:val="00006C1E"/>
    <w:rsid w:val="000129D5"/>
    <w:rsid w:val="000138A2"/>
    <w:rsid w:val="00014247"/>
    <w:rsid w:val="00020DD6"/>
    <w:rsid w:val="00021D6C"/>
    <w:rsid w:val="00024CE6"/>
    <w:rsid w:val="00025776"/>
    <w:rsid w:val="000260BD"/>
    <w:rsid w:val="0002693C"/>
    <w:rsid w:val="0003056F"/>
    <w:rsid w:val="000355FB"/>
    <w:rsid w:val="00036CD3"/>
    <w:rsid w:val="00067CDD"/>
    <w:rsid w:val="00080024"/>
    <w:rsid w:val="0008534C"/>
    <w:rsid w:val="00086E97"/>
    <w:rsid w:val="00090CB7"/>
    <w:rsid w:val="00092669"/>
    <w:rsid w:val="00094C68"/>
    <w:rsid w:val="000A151E"/>
    <w:rsid w:val="000A1E5B"/>
    <w:rsid w:val="000A2207"/>
    <w:rsid w:val="000A2405"/>
    <w:rsid w:val="000A294B"/>
    <w:rsid w:val="000A629B"/>
    <w:rsid w:val="000B5E41"/>
    <w:rsid w:val="000C17FA"/>
    <w:rsid w:val="000C2B86"/>
    <w:rsid w:val="000C2EC4"/>
    <w:rsid w:val="000C50F9"/>
    <w:rsid w:val="000D0AF8"/>
    <w:rsid w:val="000D3AF6"/>
    <w:rsid w:val="000D7B79"/>
    <w:rsid w:val="000E28A3"/>
    <w:rsid w:val="000E6C8A"/>
    <w:rsid w:val="000E7937"/>
    <w:rsid w:val="000F458F"/>
    <w:rsid w:val="00101BE8"/>
    <w:rsid w:val="00102FAE"/>
    <w:rsid w:val="00107801"/>
    <w:rsid w:val="0010785B"/>
    <w:rsid w:val="00111945"/>
    <w:rsid w:val="00112B6E"/>
    <w:rsid w:val="00115251"/>
    <w:rsid w:val="00124D1F"/>
    <w:rsid w:val="00132EED"/>
    <w:rsid w:val="0013754D"/>
    <w:rsid w:val="00141C0E"/>
    <w:rsid w:val="00145A5A"/>
    <w:rsid w:val="0015656A"/>
    <w:rsid w:val="00171BBF"/>
    <w:rsid w:val="00171F62"/>
    <w:rsid w:val="00192CF9"/>
    <w:rsid w:val="001A5ED9"/>
    <w:rsid w:val="001B0696"/>
    <w:rsid w:val="001B2F16"/>
    <w:rsid w:val="001B58A5"/>
    <w:rsid w:val="001B5B3F"/>
    <w:rsid w:val="001B7C27"/>
    <w:rsid w:val="001C2A32"/>
    <w:rsid w:val="001C481B"/>
    <w:rsid w:val="001C5788"/>
    <w:rsid w:val="001C6034"/>
    <w:rsid w:val="001C62AE"/>
    <w:rsid w:val="001D1A0F"/>
    <w:rsid w:val="001E31B6"/>
    <w:rsid w:val="001E743F"/>
    <w:rsid w:val="001F0F26"/>
    <w:rsid w:val="001F7AED"/>
    <w:rsid w:val="002018D6"/>
    <w:rsid w:val="002037F3"/>
    <w:rsid w:val="002045A4"/>
    <w:rsid w:val="0020616D"/>
    <w:rsid w:val="00212AC7"/>
    <w:rsid w:val="00215A8D"/>
    <w:rsid w:val="0021714F"/>
    <w:rsid w:val="002211D7"/>
    <w:rsid w:val="00221F77"/>
    <w:rsid w:val="002257F0"/>
    <w:rsid w:val="00231FB5"/>
    <w:rsid w:val="00241349"/>
    <w:rsid w:val="00251D86"/>
    <w:rsid w:val="002638B3"/>
    <w:rsid w:val="00264E86"/>
    <w:rsid w:val="00274033"/>
    <w:rsid w:val="00277773"/>
    <w:rsid w:val="00281155"/>
    <w:rsid w:val="0028273B"/>
    <w:rsid w:val="00296BAF"/>
    <w:rsid w:val="00297314"/>
    <w:rsid w:val="002A4B2B"/>
    <w:rsid w:val="002A51A3"/>
    <w:rsid w:val="002B678D"/>
    <w:rsid w:val="002C318F"/>
    <w:rsid w:val="002C516C"/>
    <w:rsid w:val="002D010A"/>
    <w:rsid w:val="002D5615"/>
    <w:rsid w:val="002E461D"/>
    <w:rsid w:val="002E6EAE"/>
    <w:rsid w:val="002F277A"/>
    <w:rsid w:val="002F3BAE"/>
    <w:rsid w:val="002F5C5C"/>
    <w:rsid w:val="002F6154"/>
    <w:rsid w:val="00301B1C"/>
    <w:rsid w:val="00303F9E"/>
    <w:rsid w:val="00305E29"/>
    <w:rsid w:val="00307D1C"/>
    <w:rsid w:val="003108C2"/>
    <w:rsid w:val="00312DC7"/>
    <w:rsid w:val="00313BA4"/>
    <w:rsid w:val="00314845"/>
    <w:rsid w:val="003154F8"/>
    <w:rsid w:val="003156A1"/>
    <w:rsid w:val="0033321D"/>
    <w:rsid w:val="00336BC3"/>
    <w:rsid w:val="003430D8"/>
    <w:rsid w:val="00343C8F"/>
    <w:rsid w:val="00346DD4"/>
    <w:rsid w:val="00352027"/>
    <w:rsid w:val="003538C7"/>
    <w:rsid w:val="00353F03"/>
    <w:rsid w:val="003542B2"/>
    <w:rsid w:val="003567A8"/>
    <w:rsid w:val="003604D7"/>
    <w:rsid w:val="003622C4"/>
    <w:rsid w:val="00363272"/>
    <w:rsid w:val="00371DB7"/>
    <w:rsid w:val="0037672F"/>
    <w:rsid w:val="00376E21"/>
    <w:rsid w:val="00376FC5"/>
    <w:rsid w:val="0038612A"/>
    <w:rsid w:val="003A54D7"/>
    <w:rsid w:val="003A7638"/>
    <w:rsid w:val="003B1E23"/>
    <w:rsid w:val="003B24CC"/>
    <w:rsid w:val="003B3D49"/>
    <w:rsid w:val="003B594F"/>
    <w:rsid w:val="003B5E7A"/>
    <w:rsid w:val="003B6B6F"/>
    <w:rsid w:val="003C16B6"/>
    <w:rsid w:val="003C493F"/>
    <w:rsid w:val="003D530C"/>
    <w:rsid w:val="003E35C4"/>
    <w:rsid w:val="003E7436"/>
    <w:rsid w:val="003E7AB2"/>
    <w:rsid w:val="00402CBA"/>
    <w:rsid w:val="0040505C"/>
    <w:rsid w:val="00410AC9"/>
    <w:rsid w:val="004136AA"/>
    <w:rsid w:val="004153DC"/>
    <w:rsid w:val="004256A6"/>
    <w:rsid w:val="00427449"/>
    <w:rsid w:val="0045033F"/>
    <w:rsid w:val="00455EFB"/>
    <w:rsid w:val="00456B30"/>
    <w:rsid w:val="0046467E"/>
    <w:rsid w:val="00467A7F"/>
    <w:rsid w:val="00471772"/>
    <w:rsid w:val="004722F0"/>
    <w:rsid w:val="00481957"/>
    <w:rsid w:val="00485346"/>
    <w:rsid w:val="004906F6"/>
    <w:rsid w:val="00495334"/>
    <w:rsid w:val="004A3A23"/>
    <w:rsid w:val="004A57B1"/>
    <w:rsid w:val="004A65BA"/>
    <w:rsid w:val="004B44C4"/>
    <w:rsid w:val="004B6BE5"/>
    <w:rsid w:val="004C1644"/>
    <w:rsid w:val="004D058E"/>
    <w:rsid w:val="004D07A4"/>
    <w:rsid w:val="004D6495"/>
    <w:rsid w:val="004D722A"/>
    <w:rsid w:val="004E2F30"/>
    <w:rsid w:val="004E5334"/>
    <w:rsid w:val="004E5759"/>
    <w:rsid w:val="004F0700"/>
    <w:rsid w:val="004F1E49"/>
    <w:rsid w:val="004F4E32"/>
    <w:rsid w:val="004F5B8F"/>
    <w:rsid w:val="00505A4E"/>
    <w:rsid w:val="00510361"/>
    <w:rsid w:val="005108D8"/>
    <w:rsid w:val="00511C2B"/>
    <w:rsid w:val="00522B90"/>
    <w:rsid w:val="00527126"/>
    <w:rsid w:val="00531045"/>
    <w:rsid w:val="0053314C"/>
    <w:rsid w:val="0053745D"/>
    <w:rsid w:val="00543436"/>
    <w:rsid w:val="00544D29"/>
    <w:rsid w:val="00574514"/>
    <w:rsid w:val="005750E9"/>
    <w:rsid w:val="005813D1"/>
    <w:rsid w:val="0058474D"/>
    <w:rsid w:val="005921E1"/>
    <w:rsid w:val="005954AF"/>
    <w:rsid w:val="005956AC"/>
    <w:rsid w:val="005A1136"/>
    <w:rsid w:val="005A1FB1"/>
    <w:rsid w:val="005B1032"/>
    <w:rsid w:val="005B7833"/>
    <w:rsid w:val="005C0466"/>
    <w:rsid w:val="005C48A7"/>
    <w:rsid w:val="005C4A7C"/>
    <w:rsid w:val="005C6FEC"/>
    <w:rsid w:val="005C7059"/>
    <w:rsid w:val="005D00C9"/>
    <w:rsid w:val="005D3181"/>
    <w:rsid w:val="005D3525"/>
    <w:rsid w:val="005D4EA1"/>
    <w:rsid w:val="005E240F"/>
    <w:rsid w:val="005E354C"/>
    <w:rsid w:val="005E489D"/>
    <w:rsid w:val="005E7403"/>
    <w:rsid w:val="005F48BA"/>
    <w:rsid w:val="005F6838"/>
    <w:rsid w:val="00600FA3"/>
    <w:rsid w:val="00602B21"/>
    <w:rsid w:val="00604A25"/>
    <w:rsid w:val="0060626F"/>
    <w:rsid w:val="00614161"/>
    <w:rsid w:val="00614B04"/>
    <w:rsid w:val="0061515E"/>
    <w:rsid w:val="00621542"/>
    <w:rsid w:val="00624055"/>
    <w:rsid w:val="00624D9B"/>
    <w:rsid w:val="00631619"/>
    <w:rsid w:val="00656789"/>
    <w:rsid w:val="00656DBB"/>
    <w:rsid w:val="0067088C"/>
    <w:rsid w:val="006808A5"/>
    <w:rsid w:val="00687395"/>
    <w:rsid w:val="00692A28"/>
    <w:rsid w:val="00696F2E"/>
    <w:rsid w:val="006A2AA6"/>
    <w:rsid w:val="006A45DA"/>
    <w:rsid w:val="006C528B"/>
    <w:rsid w:val="006C6341"/>
    <w:rsid w:val="006D0569"/>
    <w:rsid w:val="006D1EC3"/>
    <w:rsid w:val="006D3C94"/>
    <w:rsid w:val="006E025F"/>
    <w:rsid w:val="006E17F0"/>
    <w:rsid w:val="006E24A3"/>
    <w:rsid w:val="006E6C7E"/>
    <w:rsid w:val="006F0016"/>
    <w:rsid w:val="006F1188"/>
    <w:rsid w:val="006F1306"/>
    <w:rsid w:val="006F4E55"/>
    <w:rsid w:val="006F5BD8"/>
    <w:rsid w:val="00702FB4"/>
    <w:rsid w:val="007148EA"/>
    <w:rsid w:val="00716B4F"/>
    <w:rsid w:val="007215BE"/>
    <w:rsid w:val="007226AD"/>
    <w:rsid w:val="00726878"/>
    <w:rsid w:val="00744269"/>
    <w:rsid w:val="00745F5C"/>
    <w:rsid w:val="00753ABB"/>
    <w:rsid w:val="00762FF9"/>
    <w:rsid w:val="007632A0"/>
    <w:rsid w:val="0076365B"/>
    <w:rsid w:val="00763ED6"/>
    <w:rsid w:val="00766F8B"/>
    <w:rsid w:val="007674DB"/>
    <w:rsid w:val="007726BB"/>
    <w:rsid w:val="00775384"/>
    <w:rsid w:val="00775AD5"/>
    <w:rsid w:val="00780235"/>
    <w:rsid w:val="00783202"/>
    <w:rsid w:val="00786E61"/>
    <w:rsid w:val="00787344"/>
    <w:rsid w:val="007963DE"/>
    <w:rsid w:val="007974D2"/>
    <w:rsid w:val="00797C6B"/>
    <w:rsid w:val="007A2950"/>
    <w:rsid w:val="007A5855"/>
    <w:rsid w:val="007B3274"/>
    <w:rsid w:val="007B4CC7"/>
    <w:rsid w:val="007C2EE3"/>
    <w:rsid w:val="007D0187"/>
    <w:rsid w:val="007D06D6"/>
    <w:rsid w:val="007D5C10"/>
    <w:rsid w:val="007E0869"/>
    <w:rsid w:val="007E0AE5"/>
    <w:rsid w:val="007E7107"/>
    <w:rsid w:val="007E7ED9"/>
    <w:rsid w:val="007F068B"/>
    <w:rsid w:val="007F5AB9"/>
    <w:rsid w:val="007F5F1E"/>
    <w:rsid w:val="007F6FEA"/>
    <w:rsid w:val="00802D4C"/>
    <w:rsid w:val="00807BB7"/>
    <w:rsid w:val="00812548"/>
    <w:rsid w:val="00816569"/>
    <w:rsid w:val="00822BA6"/>
    <w:rsid w:val="0083546F"/>
    <w:rsid w:val="00844B1C"/>
    <w:rsid w:val="008546B2"/>
    <w:rsid w:val="00854C5D"/>
    <w:rsid w:val="00855588"/>
    <w:rsid w:val="0085621F"/>
    <w:rsid w:val="0086184C"/>
    <w:rsid w:val="00872F83"/>
    <w:rsid w:val="0087331C"/>
    <w:rsid w:val="00873CC1"/>
    <w:rsid w:val="00875ADE"/>
    <w:rsid w:val="00875C52"/>
    <w:rsid w:val="00881226"/>
    <w:rsid w:val="00891B1F"/>
    <w:rsid w:val="0089777D"/>
    <w:rsid w:val="008A02A7"/>
    <w:rsid w:val="008A2F3A"/>
    <w:rsid w:val="008A67F9"/>
    <w:rsid w:val="008B0F14"/>
    <w:rsid w:val="008C030B"/>
    <w:rsid w:val="008C1F84"/>
    <w:rsid w:val="008C34BA"/>
    <w:rsid w:val="008C3FDF"/>
    <w:rsid w:val="008C5830"/>
    <w:rsid w:val="008C7817"/>
    <w:rsid w:val="008D7521"/>
    <w:rsid w:val="008E110E"/>
    <w:rsid w:val="008F0FDF"/>
    <w:rsid w:val="008F2C20"/>
    <w:rsid w:val="00901540"/>
    <w:rsid w:val="00903329"/>
    <w:rsid w:val="0091038C"/>
    <w:rsid w:val="00912811"/>
    <w:rsid w:val="00914481"/>
    <w:rsid w:val="00915FDE"/>
    <w:rsid w:val="00923408"/>
    <w:rsid w:val="00933FFB"/>
    <w:rsid w:val="00941DDC"/>
    <w:rsid w:val="00941EB6"/>
    <w:rsid w:val="0094246C"/>
    <w:rsid w:val="009425D2"/>
    <w:rsid w:val="00945808"/>
    <w:rsid w:val="00950A03"/>
    <w:rsid w:val="00951E74"/>
    <w:rsid w:val="00957719"/>
    <w:rsid w:val="009604CB"/>
    <w:rsid w:val="00961695"/>
    <w:rsid w:val="009625C6"/>
    <w:rsid w:val="00962647"/>
    <w:rsid w:val="0096481B"/>
    <w:rsid w:val="00965459"/>
    <w:rsid w:val="00967EA7"/>
    <w:rsid w:val="009727BF"/>
    <w:rsid w:val="0098089A"/>
    <w:rsid w:val="00984E32"/>
    <w:rsid w:val="0099103E"/>
    <w:rsid w:val="009A0619"/>
    <w:rsid w:val="009A0F7C"/>
    <w:rsid w:val="009B2773"/>
    <w:rsid w:val="009D0CD1"/>
    <w:rsid w:val="009D3250"/>
    <w:rsid w:val="009D4C5A"/>
    <w:rsid w:val="009D607C"/>
    <w:rsid w:val="009E5F22"/>
    <w:rsid w:val="009F0E74"/>
    <w:rsid w:val="009F36B1"/>
    <w:rsid w:val="009F3B9A"/>
    <w:rsid w:val="009F476E"/>
    <w:rsid w:val="009F4D3A"/>
    <w:rsid w:val="009F67BD"/>
    <w:rsid w:val="00A034F7"/>
    <w:rsid w:val="00A050D6"/>
    <w:rsid w:val="00A13868"/>
    <w:rsid w:val="00A13A79"/>
    <w:rsid w:val="00A14C9D"/>
    <w:rsid w:val="00A1759A"/>
    <w:rsid w:val="00A17DC1"/>
    <w:rsid w:val="00A23D39"/>
    <w:rsid w:val="00A313FA"/>
    <w:rsid w:val="00A31BEB"/>
    <w:rsid w:val="00A33E48"/>
    <w:rsid w:val="00A5120A"/>
    <w:rsid w:val="00A54204"/>
    <w:rsid w:val="00A54DC9"/>
    <w:rsid w:val="00A60CB0"/>
    <w:rsid w:val="00A81CC6"/>
    <w:rsid w:val="00A83957"/>
    <w:rsid w:val="00A86AE9"/>
    <w:rsid w:val="00AA7E15"/>
    <w:rsid w:val="00AB0B43"/>
    <w:rsid w:val="00AC4906"/>
    <w:rsid w:val="00AC6334"/>
    <w:rsid w:val="00AC6542"/>
    <w:rsid w:val="00AE3815"/>
    <w:rsid w:val="00AE529E"/>
    <w:rsid w:val="00AE5D65"/>
    <w:rsid w:val="00AE668B"/>
    <w:rsid w:val="00AF0D2B"/>
    <w:rsid w:val="00AF1774"/>
    <w:rsid w:val="00AF5AA0"/>
    <w:rsid w:val="00B07C79"/>
    <w:rsid w:val="00B10353"/>
    <w:rsid w:val="00B119AA"/>
    <w:rsid w:val="00B150F3"/>
    <w:rsid w:val="00B15142"/>
    <w:rsid w:val="00B25E4B"/>
    <w:rsid w:val="00B31EAA"/>
    <w:rsid w:val="00B40FBD"/>
    <w:rsid w:val="00B42D0B"/>
    <w:rsid w:val="00B51112"/>
    <w:rsid w:val="00B5353F"/>
    <w:rsid w:val="00B63DED"/>
    <w:rsid w:val="00B71EDC"/>
    <w:rsid w:val="00B74868"/>
    <w:rsid w:val="00B74961"/>
    <w:rsid w:val="00B75CA3"/>
    <w:rsid w:val="00B75D60"/>
    <w:rsid w:val="00B765E5"/>
    <w:rsid w:val="00B910D9"/>
    <w:rsid w:val="00B94678"/>
    <w:rsid w:val="00B9612F"/>
    <w:rsid w:val="00BA14F9"/>
    <w:rsid w:val="00BA4C16"/>
    <w:rsid w:val="00BA534D"/>
    <w:rsid w:val="00BA7723"/>
    <w:rsid w:val="00BB4E31"/>
    <w:rsid w:val="00BC0B08"/>
    <w:rsid w:val="00BC1225"/>
    <w:rsid w:val="00BC36E3"/>
    <w:rsid w:val="00BC492B"/>
    <w:rsid w:val="00BD75D1"/>
    <w:rsid w:val="00BE3654"/>
    <w:rsid w:val="00BE5508"/>
    <w:rsid w:val="00BE6A7C"/>
    <w:rsid w:val="00BF153E"/>
    <w:rsid w:val="00BF3C0B"/>
    <w:rsid w:val="00C02F3A"/>
    <w:rsid w:val="00C06B98"/>
    <w:rsid w:val="00C13FDA"/>
    <w:rsid w:val="00C17D13"/>
    <w:rsid w:val="00C237F7"/>
    <w:rsid w:val="00C23E8F"/>
    <w:rsid w:val="00C24700"/>
    <w:rsid w:val="00C24716"/>
    <w:rsid w:val="00C24867"/>
    <w:rsid w:val="00C37058"/>
    <w:rsid w:val="00C425CD"/>
    <w:rsid w:val="00C426E3"/>
    <w:rsid w:val="00C45CC5"/>
    <w:rsid w:val="00C47C9F"/>
    <w:rsid w:val="00C47E27"/>
    <w:rsid w:val="00C53E07"/>
    <w:rsid w:val="00C53F3C"/>
    <w:rsid w:val="00C55354"/>
    <w:rsid w:val="00C63589"/>
    <w:rsid w:val="00C655E5"/>
    <w:rsid w:val="00C721DD"/>
    <w:rsid w:val="00C755AA"/>
    <w:rsid w:val="00C76480"/>
    <w:rsid w:val="00C80CA0"/>
    <w:rsid w:val="00C84281"/>
    <w:rsid w:val="00C86D60"/>
    <w:rsid w:val="00CA794D"/>
    <w:rsid w:val="00CB23D9"/>
    <w:rsid w:val="00CB38AC"/>
    <w:rsid w:val="00CB5001"/>
    <w:rsid w:val="00CC6687"/>
    <w:rsid w:val="00CD184B"/>
    <w:rsid w:val="00CD238A"/>
    <w:rsid w:val="00CE06D9"/>
    <w:rsid w:val="00CE14FE"/>
    <w:rsid w:val="00CE69A1"/>
    <w:rsid w:val="00D06F9A"/>
    <w:rsid w:val="00D14F46"/>
    <w:rsid w:val="00D16181"/>
    <w:rsid w:val="00D17CE3"/>
    <w:rsid w:val="00D22BD0"/>
    <w:rsid w:val="00D24E36"/>
    <w:rsid w:val="00D32BC5"/>
    <w:rsid w:val="00D33832"/>
    <w:rsid w:val="00D41BA5"/>
    <w:rsid w:val="00D41CBA"/>
    <w:rsid w:val="00D56D35"/>
    <w:rsid w:val="00D57613"/>
    <w:rsid w:val="00D57F37"/>
    <w:rsid w:val="00D57FB4"/>
    <w:rsid w:val="00D6166D"/>
    <w:rsid w:val="00D65ECF"/>
    <w:rsid w:val="00D66337"/>
    <w:rsid w:val="00D66CE6"/>
    <w:rsid w:val="00D67DE4"/>
    <w:rsid w:val="00D7259A"/>
    <w:rsid w:val="00D767B9"/>
    <w:rsid w:val="00D8277C"/>
    <w:rsid w:val="00D877E8"/>
    <w:rsid w:val="00D94EFB"/>
    <w:rsid w:val="00D97E31"/>
    <w:rsid w:val="00DA0097"/>
    <w:rsid w:val="00DA052E"/>
    <w:rsid w:val="00DA1CAE"/>
    <w:rsid w:val="00DA4DE0"/>
    <w:rsid w:val="00DD08D3"/>
    <w:rsid w:val="00DE3D86"/>
    <w:rsid w:val="00DF20A9"/>
    <w:rsid w:val="00DF2A00"/>
    <w:rsid w:val="00DF5CC4"/>
    <w:rsid w:val="00E00B6B"/>
    <w:rsid w:val="00E043CC"/>
    <w:rsid w:val="00E17929"/>
    <w:rsid w:val="00E20C4E"/>
    <w:rsid w:val="00E21139"/>
    <w:rsid w:val="00E24413"/>
    <w:rsid w:val="00E26E6F"/>
    <w:rsid w:val="00E27056"/>
    <w:rsid w:val="00E27200"/>
    <w:rsid w:val="00E32934"/>
    <w:rsid w:val="00E33A51"/>
    <w:rsid w:val="00E346F4"/>
    <w:rsid w:val="00E40DAD"/>
    <w:rsid w:val="00E41685"/>
    <w:rsid w:val="00E66DEB"/>
    <w:rsid w:val="00E713BF"/>
    <w:rsid w:val="00E76EFF"/>
    <w:rsid w:val="00E80CB2"/>
    <w:rsid w:val="00E83876"/>
    <w:rsid w:val="00E9648B"/>
    <w:rsid w:val="00EA0F26"/>
    <w:rsid w:val="00EB29F3"/>
    <w:rsid w:val="00EC2036"/>
    <w:rsid w:val="00EC7E64"/>
    <w:rsid w:val="00ED03FB"/>
    <w:rsid w:val="00ED1921"/>
    <w:rsid w:val="00ED3366"/>
    <w:rsid w:val="00ED41F8"/>
    <w:rsid w:val="00ED6111"/>
    <w:rsid w:val="00EE16DE"/>
    <w:rsid w:val="00EE2834"/>
    <w:rsid w:val="00EE6CA7"/>
    <w:rsid w:val="00EF2443"/>
    <w:rsid w:val="00EF2A2A"/>
    <w:rsid w:val="00F0115F"/>
    <w:rsid w:val="00F023F2"/>
    <w:rsid w:val="00F0325E"/>
    <w:rsid w:val="00F047EA"/>
    <w:rsid w:val="00F07C01"/>
    <w:rsid w:val="00F15D8B"/>
    <w:rsid w:val="00F1748B"/>
    <w:rsid w:val="00F17E90"/>
    <w:rsid w:val="00F2075E"/>
    <w:rsid w:val="00F21B3E"/>
    <w:rsid w:val="00F22F08"/>
    <w:rsid w:val="00F2494B"/>
    <w:rsid w:val="00F2536F"/>
    <w:rsid w:val="00F2604A"/>
    <w:rsid w:val="00F267C2"/>
    <w:rsid w:val="00F34913"/>
    <w:rsid w:val="00F34D20"/>
    <w:rsid w:val="00F40826"/>
    <w:rsid w:val="00F44469"/>
    <w:rsid w:val="00F50717"/>
    <w:rsid w:val="00F50E80"/>
    <w:rsid w:val="00F612E5"/>
    <w:rsid w:val="00F64D08"/>
    <w:rsid w:val="00F659A3"/>
    <w:rsid w:val="00F701E9"/>
    <w:rsid w:val="00F732DA"/>
    <w:rsid w:val="00F74235"/>
    <w:rsid w:val="00F74E1F"/>
    <w:rsid w:val="00F76A99"/>
    <w:rsid w:val="00F8609D"/>
    <w:rsid w:val="00F900F9"/>
    <w:rsid w:val="00F94FB2"/>
    <w:rsid w:val="00F954CB"/>
    <w:rsid w:val="00F96D02"/>
    <w:rsid w:val="00FA097F"/>
    <w:rsid w:val="00FA32BF"/>
    <w:rsid w:val="00FA7A08"/>
    <w:rsid w:val="00FC15BA"/>
    <w:rsid w:val="00FC6970"/>
    <w:rsid w:val="00FD34DF"/>
    <w:rsid w:val="00FF02B9"/>
    <w:rsid w:val="00FF1FD7"/>
    <w:rsid w:val="00FF2D0B"/>
    <w:rsid w:val="00FF32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7203E34A"/>
  <w15:docId w15:val="{247A2489-746C-444B-B87F-5524A86EC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09D"/>
    <w:pPr>
      <w:jc w:val="both"/>
    </w:pPr>
  </w:style>
  <w:style w:type="paragraph" w:styleId="Titre1">
    <w:name w:val="heading 1"/>
    <w:basedOn w:val="Normal"/>
    <w:next w:val="Normal"/>
    <w:link w:val="Titre1Car"/>
    <w:uiPriority w:val="9"/>
    <w:qFormat/>
    <w:rsid w:val="00ED33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aliases w:val="foot note"/>
    <w:basedOn w:val="Normal"/>
    <w:link w:val="Titre2Car"/>
    <w:uiPriority w:val="9"/>
    <w:qFormat/>
    <w:rsid w:val="001F0F26"/>
    <w:pPr>
      <w:spacing w:after="0" w:line="240" w:lineRule="auto"/>
      <w:ind w:left="142" w:hanging="142"/>
      <w:outlineLvl w:val="1"/>
    </w:pPr>
    <w:rPr>
      <w:rFonts w:eastAsia="Calibri" w:cs="Times New Roman"/>
      <w:bCs/>
      <w:sz w:val="20"/>
      <w:szCs w:val="20"/>
      <w:lang w:eastAsia="fr-FR"/>
    </w:rPr>
  </w:style>
  <w:style w:type="paragraph" w:styleId="Titre3">
    <w:name w:val="heading 3"/>
    <w:basedOn w:val="Normal"/>
    <w:link w:val="Titre3Car"/>
    <w:uiPriority w:val="9"/>
    <w:qFormat/>
    <w:rsid w:val="008C583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foot note Car"/>
    <w:basedOn w:val="Policepardfaut"/>
    <w:link w:val="Titre2"/>
    <w:uiPriority w:val="9"/>
    <w:rsid w:val="001F0F26"/>
    <w:rPr>
      <w:rFonts w:eastAsia="Calibri" w:cs="Times New Roman"/>
      <w:bCs/>
      <w:sz w:val="20"/>
      <w:szCs w:val="20"/>
      <w:lang w:eastAsia="fr-FR"/>
    </w:rPr>
  </w:style>
  <w:style w:type="character" w:customStyle="1" w:styleId="Titre3Car">
    <w:name w:val="Titre 3 Car"/>
    <w:basedOn w:val="Policepardfaut"/>
    <w:link w:val="Titre3"/>
    <w:uiPriority w:val="9"/>
    <w:rsid w:val="008C583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8C58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C5830"/>
    <w:rPr>
      <w:color w:val="0000FF"/>
      <w:u w:val="single"/>
    </w:rPr>
  </w:style>
  <w:style w:type="character" w:styleId="Accentuation">
    <w:name w:val="Emphasis"/>
    <w:basedOn w:val="Policepardfaut"/>
    <w:uiPriority w:val="20"/>
    <w:qFormat/>
    <w:rsid w:val="008C5830"/>
    <w:rPr>
      <w:i/>
      <w:iCs/>
    </w:rPr>
  </w:style>
  <w:style w:type="paragraph" w:styleId="Notedebasdepage">
    <w:name w:val="footnote text"/>
    <w:basedOn w:val="Normal"/>
    <w:link w:val="NotedebasdepageCar"/>
    <w:uiPriority w:val="99"/>
    <w:semiHidden/>
    <w:unhideWhenUsed/>
    <w:rsid w:val="00336BC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36BC3"/>
    <w:rPr>
      <w:sz w:val="20"/>
      <w:szCs w:val="20"/>
    </w:rPr>
  </w:style>
  <w:style w:type="character" w:styleId="Appelnotedebasdep">
    <w:name w:val="footnote reference"/>
    <w:basedOn w:val="Policepardfaut"/>
    <w:uiPriority w:val="99"/>
    <w:semiHidden/>
    <w:unhideWhenUsed/>
    <w:rsid w:val="00336BC3"/>
    <w:rPr>
      <w:vertAlign w:val="superscript"/>
    </w:rPr>
  </w:style>
  <w:style w:type="paragraph" w:styleId="Corpsdetexte">
    <w:name w:val="Body Text"/>
    <w:basedOn w:val="Normal"/>
    <w:link w:val="CorpsdetexteCar"/>
    <w:rsid w:val="00336BC3"/>
    <w:pPr>
      <w:spacing w:after="0" w:line="240" w:lineRule="auto"/>
    </w:pPr>
    <w:rPr>
      <w:rFonts w:ascii="Book Antiqua" w:eastAsia="Times New Roman" w:hAnsi="Book Antiqua" w:cs="Times New Roman"/>
      <w:i/>
      <w:iCs/>
      <w:sz w:val="24"/>
      <w:szCs w:val="24"/>
      <w:lang w:eastAsia="fr-FR"/>
    </w:rPr>
  </w:style>
  <w:style w:type="character" w:customStyle="1" w:styleId="CorpsdetexteCar">
    <w:name w:val="Corps de texte Car"/>
    <w:basedOn w:val="Policepardfaut"/>
    <w:link w:val="Corpsdetexte"/>
    <w:rsid w:val="00336BC3"/>
    <w:rPr>
      <w:rFonts w:ascii="Book Antiqua" w:eastAsia="Times New Roman" w:hAnsi="Book Antiqua" w:cs="Times New Roman"/>
      <w:i/>
      <w:iCs/>
      <w:sz w:val="24"/>
      <w:szCs w:val="24"/>
      <w:lang w:eastAsia="fr-FR"/>
    </w:rPr>
  </w:style>
  <w:style w:type="character" w:customStyle="1" w:styleId="Titre1Car">
    <w:name w:val="Titre 1 Car"/>
    <w:basedOn w:val="Policepardfaut"/>
    <w:link w:val="Titre1"/>
    <w:uiPriority w:val="9"/>
    <w:rsid w:val="00ED3366"/>
    <w:rPr>
      <w:rFonts w:asciiTheme="majorHAnsi" w:eastAsiaTheme="majorEastAsia" w:hAnsiTheme="majorHAnsi" w:cstheme="majorBidi"/>
      <w:b/>
      <w:bCs/>
      <w:color w:val="365F91" w:themeColor="accent1" w:themeShade="BF"/>
      <w:sz w:val="28"/>
      <w:szCs w:val="28"/>
    </w:rPr>
  </w:style>
  <w:style w:type="paragraph" w:styleId="Corpsdetexte2">
    <w:name w:val="Body Text 2"/>
    <w:basedOn w:val="Normal"/>
    <w:link w:val="Corpsdetexte2Car"/>
    <w:uiPriority w:val="99"/>
    <w:unhideWhenUsed/>
    <w:rsid w:val="00ED3366"/>
    <w:pPr>
      <w:spacing w:after="120" w:line="480" w:lineRule="auto"/>
    </w:pPr>
  </w:style>
  <w:style w:type="character" w:customStyle="1" w:styleId="Corpsdetexte2Car">
    <w:name w:val="Corps de texte 2 Car"/>
    <w:basedOn w:val="Policepardfaut"/>
    <w:link w:val="Corpsdetexte2"/>
    <w:uiPriority w:val="99"/>
    <w:rsid w:val="00ED3366"/>
  </w:style>
  <w:style w:type="paragraph" w:styleId="En-tte">
    <w:name w:val="header"/>
    <w:basedOn w:val="Normal"/>
    <w:link w:val="En-tteCar"/>
    <w:uiPriority w:val="99"/>
    <w:unhideWhenUsed/>
    <w:rsid w:val="000129D5"/>
    <w:pPr>
      <w:tabs>
        <w:tab w:val="center" w:pos="4536"/>
        <w:tab w:val="right" w:pos="9072"/>
      </w:tabs>
      <w:spacing w:after="0" w:line="240" w:lineRule="auto"/>
    </w:pPr>
  </w:style>
  <w:style w:type="character" w:customStyle="1" w:styleId="En-tteCar">
    <w:name w:val="En-tête Car"/>
    <w:basedOn w:val="Policepardfaut"/>
    <w:link w:val="En-tte"/>
    <w:uiPriority w:val="99"/>
    <w:rsid w:val="000129D5"/>
  </w:style>
  <w:style w:type="paragraph" w:styleId="Pieddepage">
    <w:name w:val="footer"/>
    <w:basedOn w:val="Normal"/>
    <w:link w:val="PieddepageCar"/>
    <w:uiPriority w:val="99"/>
    <w:unhideWhenUsed/>
    <w:rsid w:val="000129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29D5"/>
  </w:style>
  <w:style w:type="paragraph" w:styleId="Paragraphedeliste">
    <w:name w:val="List Paragraph"/>
    <w:basedOn w:val="Normal"/>
    <w:uiPriority w:val="34"/>
    <w:qFormat/>
    <w:rsid w:val="00D32BC5"/>
    <w:pPr>
      <w:ind w:left="720"/>
      <w:contextualSpacing/>
      <w:jc w:val="left"/>
    </w:pPr>
  </w:style>
  <w:style w:type="paragraph" w:styleId="Textedebulles">
    <w:name w:val="Balloon Text"/>
    <w:basedOn w:val="Normal"/>
    <w:link w:val="TextedebullesCar"/>
    <w:uiPriority w:val="99"/>
    <w:semiHidden/>
    <w:unhideWhenUsed/>
    <w:rsid w:val="00231F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1FB5"/>
    <w:rPr>
      <w:rFonts w:ascii="Tahoma" w:hAnsi="Tahoma" w:cs="Tahoma"/>
      <w:sz w:val="16"/>
      <w:szCs w:val="16"/>
    </w:rPr>
  </w:style>
  <w:style w:type="paragraph" w:styleId="Sansinterligne">
    <w:name w:val="No Spacing"/>
    <w:aliases w:val="Paragraphes"/>
    <w:uiPriority w:val="1"/>
    <w:qFormat/>
    <w:rsid w:val="001B7C27"/>
    <w:pPr>
      <w:spacing w:before="120" w:after="120" w:line="240" w:lineRule="auto"/>
    </w:pPr>
    <w:rPr>
      <w:b/>
    </w:rPr>
  </w:style>
  <w:style w:type="table" w:styleId="Grilledutableau">
    <w:name w:val="Table Grid"/>
    <w:basedOn w:val="TableauNormal"/>
    <w:uiPriority w:val="59"/>
    <w:rsid w:val="004E5334"/>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44072">
      <w:bodyDiv w:val="1"/>
      <w:marLeft w:val="0"/>
      <w:marRight w:val="0"/>
      <w:marTop w:val="0"/>
      <w:marBottom w:val="0"/>
      <w:divBdr>
        <w:top w:val="none" w:sz="0" w:space="0" w:color="auto"/>
        <w:left w:val="none" w:sz="0" w:space="0" w:color="auto"/>
        <w:bottom w:val="none" w:sz="0" w:space="0" w:color="auto"/>
        <w:right w:val="none" w:sz="0" w:space="0" w:color="auto"/>
      </w:divBdr>
      <w:divsChild>
        <w:div w:id="358555196">
          <w:marLeft w:val="0"/>
          <w:marRight w:val="0"/>
          <w:marTop w:val="0"/>
          <w:marBottom w:val="0"/>
          <w:divBdr>
            <w:top w:val="none" w:sz="0" w:space="0" w:color="auto"/>
            <w:left w:val="none" w:sz="0" w:space="0" w:color="auto"/>
            <w:bottom w:val="none" w:sz="0" w:space="0" w:color="auto"/>
            <w:right w:val="none" w:sz="0" w:space="0" w:color="auto"/>
          </w:divBdr>
          <w:divsChild>
            <w:div w:id="12249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90076">
      <w:bodyDiv w:val="1"/>
      <w:marLeft w:val="0"/>
      <w:marRight w:val="0"/>
      <w:marTop w:val="0"/>
      <w:marBottom w:val="0"/>
      <w:divBdr>
        <w:top w:val="none" w:sz="0" w:space="0" w:color="auto"/>
        <w:left w:val="none" w:sz="0" w:space="0" w:color="auto"/>
        <w:bottom w:val="none" w:sz="0" w:space="0" w:color="auto"/>
        <w:right w:val="none" w:sz="0" w:space="0" w:color="auto"/>
      </w:divBdr>
    </w:div>
    <w:div w:id="397941761">
      <w:bodyDiv w:val="1"/>
      <w:marLeft w:val="0"/>
      <w:marRight w:val="0"/>
      <w:marTop w:val="0"/>
      <w:marBottom w:val="0"/>
      <w:divBdr>
        <w:top w:val="none" w:sz="0" w:space="0" w:color="auto"/>
        <w:left w:val="none" w:sz="0" w:space="0" w:color="auto"/>
        <w:bottom w:val="none" w:sz="0" w:space="0" w:color="auto"/>
        <w:right w:val="none" w:sz="0" w:space="0" w:color="auto"/>
      </w:divBdr>
    </w:div>
    <w:div w:id="128654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wikipedia.org/wiki/Catane" TargetMode="External"/><Relationship Id="rId18" Type="http://schemas.openxmlformats.org/officeDocument/2006/relationships/hyperlink" Target="https://fr.wikipedia.org/wiki/S%C3%A9isme" TargetMode="External"/><Relationship Id="rId3" Type="http://schemas.openxmlformats.org/officeDocument/2006/relationships/styles" Target="styles.xml"/><Relationship Id="rId21" Type="http://schemas.openxmlformats.org/officeDocument/2006/relationships/hyperlink" Target="https://fr.wikipedia.org/wiki/Haute-Savoie" TargetMode="External"/><Relationship Id="rId7" Type="http://schemas.openxmlformats.org/officeDocument/2006/relationships/endnotes" Target="endnotes.xml"/><Relationship Id="rId12" Type="http://schemas.openxmlformats.org/officeDocument/2006/relationships/hyperlink" Target="https://fr.wikipedia.org/wiki/IIIe_si%C3%A8cle" TargetMode="External"/><Relationship Id="rId17" Type="http://schemas.openxmlformats.org/officeDocument/2006/relationships/hyperlink" Target="https://fr.wikipedia.org/wiki/Pierre_(ap%C3%B4tre)" TargetMode="External"/><Relationship Id="rId2" Type="http://schemas.openxmlformats.org/officeDocument/2006/relationships/numbering" Target="numbering.xml"/><Relationship Id="rId16" Type="http://schemas.openxmlformats.org/officeDocument/2006/relationships/hyperlink" Target="https://fr.wikipedia.org/wiki/Lupanar"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ipedia.org/wiki/Dieu"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fr.wikipedia.org/wiki/Etna" TargetMode="External"/><Relationship Id="rId4" Type="http://schemas.openxmlformats.org/officeDocument/2006/relationships/settings" Target="settings.xml"/><Relationship Id="rId9" Type="http://schemas.openxmlformats.org/officeDocument/2006/relationships/hyperlink" Target="http://www.martindamay.com/" TargetMode="External"/><Relationship Id="rId14" Type="http://schemas.openxmlformats.org/officeDocument/2006/relationships/hyperlink" Target="https://fr.wikipedia.org/wiki/Sicile"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gallica.bnf.fr/ark:/12148/bpt6k1415245.image" TargetMode="External"/><Relationship Id="rId2" Type="http://schemas.openxmlformats.org/officeDocument/2006/relationships/hyperlink" Target="https://nominis.cef.fr/contenus/saint/471/Sainte-Agnes-de-Rome.html" TargetMode="External"/><Relationship Id="rId1" Type="http://schemas.openxmlformats.org/officeDocument/2006/relationships/hyperlink" Target="http://www.martindamay.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97686E0-997C-46A8-AD1E-201A61FBA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17205</Words>
  <Characters>94632</Characters>
  <Application>Microsoft Office Word</Application>
  <DocSecurity>0</DocSecurity>
  <Lines>788</Lines>
  <Paragraphs>223</Paragraphs>
  <ScaleCrop>false</ScaleCrop>
  <HeadingPairs>
    <vt:vector size="2" baseType="variant">
      <vt:variant>
        <vt:lpstr>Titre</vt:lpstr>
      </vt:variant>
      <vt:variant>
        <vt:i4>1</vt:i4>
      </vt:variant>
    </vt:vector>
  </HeadingPairs>
  <TitlesOfParts>
    <vt:vector size="1" baseType="lpstr">
      <vt:lpstr/>
    </vt:vector>
  </TitlesOfParts>
  <Company>IUT PARIS DESCARTES</Company>
  <LinksUpToDate>false</LinksUpToDate>
  <CharactersWithSpaces>111614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MALLEN</dc:creator>
  <cp:lastModifiedBy>andre auberic</cp:lastModifiedBy>
  <cp:revision>2</cp:revision>
  <cp:lastPrinted>2022-01-11T16:33:00Z</cp:lastPrinted>
  <dcterms:created xsi:type="dcterms:W3CDTF">2022-02-09T09:50:00Z</dcterms:created>
  <dcterms:modified xsi:type="dcterms:W3CDTF">2022-02-09T09:50:00Z</dcterms:modified>
</cp:coreProperties>
</file>