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0E" w:rsidRDefault="00D01A0E" w:rsidP="00D01A0E">
      <w:pPr>
        <w:rPr>
          <w:b/>
          <w:bCs/>
        </w:rPr>
      </w:pPr>
      <w:r>
        <w:rPr>
          <w:b/>
          <w:bCs/>
        </w:rPr>
        <w:t>MAIRIE  DE  L’EPINE</w:t>
      </w:r>
    </w:p>
    <w:p w:rsidR="00D01A0E" w:rsidRDefault="00D01A0E" w:rsidP="00D01A0E">
      <w:pPr>
        <w:rPr>
          <w:b/>
          <w:bCs/>
          <w:lang w:val="de-DE"/>
        </w:rPr>
      </w:pPr>
    </w:p>
    <w:p w:rsidR="00D01A0E" w:rsidRDefault="00D01A0E" w:rsidP="00D01A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D01A0E" w:rsidRDefault="00D01A0E" w:rsidP="00D01A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DU  18 AOÜT 2016.</w:t>
      </w:r>
    </w:p>
    <w:p w:rsidR="00D01A0E" w:rsidRDefault="00D01A0E" w:rsidP="00D01A0E">
      <w:pPr>
        <w:rPr>
          <w:b/>
          <w:bCs/>
          <w:sz w:val="20"/>
          <w:szCs w:val="20"/>
        </w:rPr>
      </w:pPr>
    </w:p>
    <w:p w:rsidR="00D01A0E" w:rsidRDefault="00D01A0E" w:rsidP="00D01A0E">
      <w:pPr>
        <w:rPr>
          <w:b/>
          <w:bCs/>
          <w:sz w:val="20"/>
          <w:szCs w:val="20"/>
        </w:rPr>
      </w:pPr>
    </w:p>
    <w:p w:rsidR="00D01A0E" w:rsidRDefault="00D01A0E" w:rsidP="00D01A0E">
      <w:pPr>
        <w:ind w:left="709" w:hanging="709"/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ARNOUX S., VIAL  V., </w:t>
      </w:r>
    </w:p>
    <w:p w:rsidR="00D01A0E" w:rsidRPr="00D01A0E" w:rsidRDefault="00D01A0E" w:rsidP="00D01A0E">
      <w:pPr>
        <w:ind w:left="2100"/>
        <w:rPr>
          <w:b/>
          <w:bCs/>
        </w:rPr>
      </w:pPr>
      <w:r w:rsidRPr="00D01A0E">
        <w:rPr>
          <w:b/>
          <w:bCs/>
        </w:rPr>
        <w:t xml:space="preserve">MM.  AUBERIC A, BONFILS L., COLLOMB K,  DELAUP L., LOUIS-PALLUEL A.  REYNAUD J-M,   </w:t>
      </w:r>
    </w:p>
    <w:p w:rsidR="00D01A0E" w:rsidRPr="00D01A0E" w:rsidRDefault="00D01A0E" w:rsidP="00D01A0E">
      <w:pPr>
        <w:ind w:left="2100"/>
        <w:rPr>
          <w:b/>
          <w:bCs/>
          <w:sz w:val="20"/>
          <w:szCs w:val="20"/>
        </w:rPr>
      </w:pPr>
    </w:p>
    <w:p w:rsidR="00D01A0E" w:rsidRPr="00D01A0E" w:rsidRDefault="00D01A0E" w:rsidP="00D01A0E">
      <w:pPr>
        <w:ind w:left="709" w:hanging="709"/>
      </w:pPr>
      <w:r w:rsidRPr="00D01A0E">
        <w:rPr>
          <w:b/>
          <w:bCs/>
        </w:rPr>
        <w:tab/>
      </w:r>
      <w:r w:rsidRPr="00D01A0E">
        <w:rPr>
          <w:b/>
          <w:bCs/>
          <w:u w:val="single"/>
        </w:rPr>
        <w:t>ABSENTS :</w:t>
      </w:r>
      <w:r w:rsidRPr="00D01A0E">
        <w:rPr>
          <w:b/>
          <w:bCs/>
        </w:rPr>
        <w:t xml:space="preserve"> </w:t>
      </w:r>
      <w:r>
        <w:rPr>
          <w:b/>
          <w:bCs/>
        </w:rPr>
        <w:t xml:space="preserve">Mme BOUZIN L., </w:t>
      </w:r>
      <w:r w:rsidRPr="00D01A0E">
        <w:rPr>
          <w:b/>
          <w:bCs/>
        </w:rPr>
        <w:t>MM ALLIER J-</w:t>
      </w:r>
      <w:proofErr w:type="gramStart"/>
      <w:r w:rsidRPr="00D01A0E">
        <w:rPr>
          <w:b/>
          <w:bCs/>
        </w:rPr>
        <w:t xml:space="preserve">F </w:t>
      </w:r>
      <w:r>
        <w:rPr>
          <w:b/>
          <w:bCs/>
        </w:rPr>
        <w:t>,</w:t>
      </w:r>
      <w:proofErr w:type="gramEnd"/>
      <w:r w:rsidRPr="00D01A0E">
        <w:rPr>
          <w:b/>
          <w:bCs/>
        </w:rPr>
        <w:t xml:space="preserve"> MEYNAUD D,</w:t>
      </w:r>
      <w:r>
        <w:rPr>
          <w:b/>
          <w:bCs/>
        </w:rPr>
        <w:t xml:space="preserve"> </w:t>
      </w:r>
      <w:r w:rsidRPr="00D01A0E">
        <w:rPr>
          <w:b/>
          <w:bCs/>
        </w:rPr>
        <w:t xml:space="preserve">Excusés                                                   </w:t>
      </w:r>
    </w:p>
    <w:p w:rsidR="00D01A0E" w:rsidRPr="00D01A0E" w:rsidRDefault="00D01A0E" w:rsidP="00D01A0E">
      <w:pPr>
        <w:ind w:left="708"/>
        <w:rPr>
          <w:b/>
          <w:bCs/>
          <w:sz w:val="20"/>
          <w:szCs w:val="20"/>
          <w:u w:val="single"/>
        </w:rPr>
      </w:pPr>
    </w:p>
    <w:p w:rsidR="00D01A0E" w:rsidRDefault="00D01A0E" w:rsidP="00D01A0E">
      <w:pPr>
        <w:ind w:left="708"/>
        <w:rPr>
          <w:b/>
          <w:bCs/>
        </w:rPr>
      </w:pPr>
      <w:r>
        <w:rPr>
          <w:b/>
          <w:bCs/>
          <w:u w:val="single"/>
        </w:rPr>
        <w:t xml:space="preserve">Pouvoir: </w:t>
      </w:r>
      <w:r>
        <w:rPr>
          <w:b/>
          <w:bCs/>
        </w:rPr>
        <w:t xml:space="preserve">M. Allier à M. </w:t>
      </w:r>
      <w:proofErr w:type="spellStart"/>
      <w:r>
        <w:rPr>
          <w:b/>
          <w:bCs/>
        </w:rPr>
        <w:t>Aubéric</w:t>
      </w:r>
      <w:proofErr w:type="spellEnd"/>
      <w:r>
        <w:rPr>
          <w:b/>
          <w:bCs/>
        </w:rPr>
        <w:t xml:space="preserve"> et de M. </w:t>
      </w:r>
      <w:proofErr w:type="spellStart"/>
      <w:r>
        <w:rPr>
          <w:b/>
          <w:bCs/>
        </w:rPr>
        <w:t>Bonfils</w:t>
      </w:r>
      <w:proofErr w:type="spellEnd"/>
      <w:r>
        <w:rPr>
          <w:b/>
          <w:bCs/>
        </w:rPr>
        <w:t xml:space="preserve"> à M. Louis-</w:t>
      </w:r>
      <w:proofErr w:type="spellStart"/>
      <w:r>
        <w:rPr>
          <w:b/>
          <w:bCs/>
        </w:rPr>
        <w:t>Palluel</w:t>
      </w:r>
      <w:proofErr w:type="spellEnd"/>
    </w:p>
    <w:p w:rsidR="00D01A0E" w:rsidRDefault="00D01A0E" w:rsidP="00D01A0E">
      <w:pPr>
        <w:ind w:left="708"/>
        <w:rPr>
          <w:b/>
          <w:bCs/>
          <w:sz w:val="20"/>
          <w:szCs w:val="20"/>
        </w:rPr>
      </w:pPr>
    </w:p>
    <w:p w:rsidR="00D01A0E" w:rsidRDefault="00D01A0E" w:rsidP="00D01A0E">
      <w:pPr>
        <w:ind w:left="708"/>
        <w:rPr>
          <w:bCs/>
        </w:rPr>
      </w:pPr>
      <w:r>
        <w:rPr>
          <w:bCs/>
        </w:rPr>
        <w:t>Sur proposition du Maire, une question est ajoutée à l’ordre du jour et examinée en début de séance.</w:t>
      </w:r>
    </w:p>
    <w:p w:rsidR="00D01A0E" w:rsidRDefault="00D01A0E" w:rsidP="00D01A0E">
      <w:pPr>
        <w:ind w:left="708"/>
        <w:rPr>
          <w:bCs/>
          <w:sz w:val="20"/>
          <w:szCs w:val="20"/>
        </w:rPr>
      </w:pPr>
    </w:p>
    <w:p w:rsidR="00D01A0E" w:rsidRDefault="00D01A0E" w:rsidP="00D01A0E">
      <w:pPr>
        <w:ind w:left="708"/>
        <w:rPr>
          <w:b/>
          <w:bCs/>
          <w:u w:val="single"/>
        </w:rPr>
      </w:pPr>
      <w:r>
        <w:rPr>
          <w:b/>
          <w:bCs/>
          <w:u w:val="single"/>
        </w:rPr>
        <w:t>I EMPRUNTS POUR TRAVAUX AEP :</w:t>
      </w:r>
    </w:p>
    <w:p w:rsidR="0056797B" w:rsidRDefault="0056797B" w:rsidP="00D01A0E">
      <w:pPr>
        <w:ind w:left="708"/>
        <w:rPr>
          <w:b/>
          <w:bCs/>
          <w:u w:val="single"/>
        </w:rPr>
      </w:pPr>
    </w:p>
    <w:p w:rsidR="00D01A0E" w:rsidRPr="00D01A0E" w:rsidRDefault="00D01A0E" w:rsidP="00D01A0E">
      <w:pPr>
        <w:ind w:left="708"/>
        <w:rPr>
          <w:bCs/>
        </w:rPr>
      </w:pPr>
      <w:r w:rsidRPr="00D01A0E">
        <w:rPr>
          <w:bCs/>
        </w:rPr>
        <w:t xml:space="preserve">Les travaux de mise en conformité </w:t>
      </w:r>
      <w:r>
        <w:rPr>
          <w:bCs/>
        </w:rPr>
        <w:t xml:space="preserve">des captages des sources du </w:t>
      </w:r>
      <w:proofErr w:type="spellStart"/>
      <w:r>
        <w:rPr>
          <w:bCs/>
        </w:rPr>
        <w:t>Douroy</w:t>
      </w:r>
      <w:proofErr w:type="spellEnd"/>
      <w:r>
        <w:rPr>
          <w:bCs/>
        </w:rPr>
        <w:t xml:space="preserve"> et du </w:t>
      </w:r>
      <w:proofErr w:type="spellStart"/>
      <w:r>
        <w:rPr>
          <w:bCs/>
        </w:rPr>
        <w:t>Tournard</w:t>
      </w:r>
      <w:proofErr w:type="spellEnd"/>
      <w:r>
        <w:rPr>
          <w:bCs/>
        </w:rPr>
        <w:t xml:space="preserve"> </w:t>
      </w:r>
      <w:r w:rsidRPr="00D01A0E">
        <w:rPr>
          <w:bCs/>
        </w:rPr>
        <w:t xml:space="preserve">et </w:t>
      </w:r>
      <w:r>
        <w:rPr>
          <w:bCs/>
        </w:rPr>
        <w:t>le maillage des deux réseaux vont débuter début septembre. Les subventions acquises et le reversement du FCTVA prenant un certain temps, il y</w:t>
      </w:r>
      <w:r w:rsidR="004D21AA">
        <w:rPr>
          <w:bCs/>
        </w:rPr>
        <w:t xml:space="preserve"> </w:t>
      </w:r>
      <w:r>
        <w:rPr>
          <w:bCs/>
        </w:rPr>
        <w:t>a lieu de procéder à un emprunt</w:t>
      </w:r>
      <w:r w:rsidR="007A4E5D">
        <w:rPr>
          <w:bCs/>
        </w:rPr>
        <w:t xml:space="preserve"> relais.</w:t>
      </w:r>
    </w:p>
    <w:p w:rsidR="00D01A0E" w:rsidRDefault="00D01A0E" w:rsidP="00D01A0E">
      <w:pPr>
        <w:ind w:left="708"/>
        <w:rPr>
          <w:bCs/>
          <w:sz w:val="20"/>
          <w:szCs w:val="20"/>
        </w:rPr>
      </w:pPr>
      <w:r>
        <w:rPr>
          <w:bCs/>
        </w:rPr>
        <w:t>A l’unanimité le CM décide de mandater le maire pour réaliser un emprunt relais d’un montant de 180 000€.</w:t>
      </w:r>
    </w:p>
    <w:p w:rsidR="004D21AA" w:rsidRDefault="004D21AA" w:rsidP="00D01A0E">
      <w:pPr>
        <w:ind w:firstLine="708"/>
        <w:rPr>
          <w:b/>
          <w:u w:val="single"/>
        </w:rPr>
      </w:pPr>
    </w:p>
    <w:p w:rsidR="00D01A0E" w:rsidRDefault="004D21AA" w:rsidP="00D01A0E">
      <w:pPr>
        <w:ind w:firstLine="708"/>
        <w:rPr>
          <w:b/>
          <w:u w:val="single"/>
        </w:rPr>
      </w:pPr>
      <w:r>
        <w:rPr>
          <w:b/>
          <w:u w:val="single"/>
        </w:rPr>
        <w:t>II MANQUE D’EAU</w:t>
      </w:r>
      <w:r w:rsidR="00D01A0E">
        <w:rPr>
          <w:b/>
          <w:u w:val="single"/>
        </w:rPr>
        <w:t xml:space="preserve"> </w:t>
      </w:r>
    </w:p>
    <w:p w:rsidR="007A4E5D" w:rsidRDefault="007A4E5D" w:rsidP="00D01A0E">
      <w:pPr>
        <w:ind w:firstLine="708"/>
        <w:rPr>
          <w:b/>
          <w:u w:val="single"/>
        </w:rPr>
      </w:pPr>
    </w:p>
    <w:p w:rsidR="004D21AA" w:rsidRDefault="004D21AA" w:rsidP="004D21AA">
      <w:r>
        <w:rPr>
          <w:sz w:val="20"/>
          <w:szCs w:val="20"/>
        </w:rPr>
        <w:tab/>
      </w:r>
      <w:r w:rsidRPr="004D21AA">
        <w:t xml:space="preserve">Une maison </w:t>
      </w:r>
      <w:r>
        <w:t>de particulier, alimentée par une source privée étant confrontée à une pénurie d’eau, le SDIS</w:t>
      </w:r>
    </w:p>
    <w:p w:rsidR="00D01A0E" w:rsidRPr="004D21AA" w:rsidRDefault="004D21AA" w:rsidP="004D21AA">
      <w:r>
        <w:t xml:space="preserve">            </w:t>
      </w:r>
      <w:proofErr w:type="gramStart"/>
      <w:r>
        <w:t>est</w:t>
      </w:r>
      <w:proofErr w:type="gramEnd"/>
      <w:r>
        <w:t xml:space="preserve"> intervenu à la demande du maire. La dépense sera facturée en remboursement au propriétaire.    </w:t>
      </w:r>
      <w:r>
        <w:tab/>
        <w:t xml:space="preserve">(Montant de l’ordre de 154€) </w:t>
      </w:r>
    </w:p>
    <w:p w:rsidR="004D21AA" w:rsidRDefault="004D21AA" w:rsidP="00D01A0E">
      <w:pPr>
        <w:ind w:firstLine="708"/>
        <w:rPr>
          <w:b/>
          <w:u w:val="single"/>
        </w:rPr>
      </w:pPr>
    </w:p>
    <w:p w:rsidR="004D21AA" w:rsidRDefault="00D01A0E" w:rsidP="00D01A0E">
      <w:pPr>
        <w:ind w:firstLine="708"/>
        <w:rPr>
          <w:b/>
          <w:u w:val="single"/>
        </w:rPr>
      </w:pPr>
      <w:r>
        <w:rPr>
          <w:b/>
          <w:u w:val="single"/>
        </w:rPr>
        <w:t xml:space="preserve">III </w:t>
      </w:r>
      <w:r w:rsidR="004D21AA">
        <w:rPr>
          <w:b/>
          <w:u w:val="single"/>
        </w:rPr>
        <w:t>INTERCOMMUNALITE</w:t>
      </w:r>
    </w:p>
    <w:p w:rsidR="007A4E5D" w:rsidRDefault="007A4E5D" w:rsidP="00D01A0E">
      <w:pPr>
        <w:ind w:firstLine="708"/>
        <w:rPr>
          <w:b/>
          <w:u w:val="single"/>
        </w:rPr>
      </w:pPr>
    </w:p>
    <w:p w:rsidR="00D01A0E" w:rsidRDefault="00D01A0E" w:rsidP="004D21AA">
      <w:pPr>
        <w:ind w:firstLine="708"/>
      </w:pPr>
      <w:r>
        <w:t xml:space="preserve">Le CM </w:t>
      </w:r>
      <w:r w:rsidR="004D21AA">
        <w:t xml:space="preserve">ayant à se prononcer sur le périmètre établi par arrêté préfectoral de la nouvelle intercommunalité, </w:t>
      </w:r>
    </w:p>
    <w:p w:rsidR="004D21AA" w:rsidRDefault="004D21AA" w:rsidP="004D21AA">
      <w:pPr>
        <w:ind w:firstLine="708"/>
      </w:pPr>
      <w:r>
        <w:t>Le CM approuve le périmètre par 5 voix pour, 2 abstentions et 2 votes contre.</w:t>
      </w:r>
    </w:p>
    <w:p w:rsidR="00175C7C" w:rsidRDefault="00175C7C" w:rsidP="004D21AA">
      <w:pPr>
        <w:ind w:firstLine="708"/>
        <w:rPr>
          <w:sz w:val="20"/>
          <w:szCs w:val="20"/>
        </w:rPr>
      </w:pPr>
    </w:p>
    <w:p w:rsidR="00D01A0E" w:rsidRDefault="00D01A0E" w:rsidP="00D01A0E">
      <w:pPr>
        <w:ind w:firstLine="708"/>
        <w:rPr>
          <w:b/>
          <w:u w:val="single"/>
        </w:rPr>
      </w:pPr>
      <w:r>
        <w:rPr>
          <w:b/>
          <w:u w:val="single"/>
        </w:rPr>
        <w:t xml:space="preserve">IV </w:t>
      </w:r>
      <w:r w:rsidR="00175C7C">
        <w:rPr>
          <w:b/>
          <w:u w:val="single"/>
        </w:rPr>
        <w:t>PARC PHOTOVOLTAÏQUE</w:t>
      </w:r>
    </w:p>
    <w:p w:rsidR="007A4E5D" w:rsidRDefault="007A4E5D" w:rsidP="00D01A0E">
      <w:pPr>
        <w:ind w:firstLine="708"/>
        <w:rPr>
          <w:b/>
          <w:u w:val="single"/>
        </w:rPr>
      </w:pPr>
    </w:p>
    <w:p w:rsidR="00175C7C" w:rsidRDefault="00175C7C" w:rsidP="00175C7C">
      <w:pPr>
        <w:ind w:firstLine="708"/>
      </w:pPr>
      <w:r>
        <w:t>A</w:t>
      </w:r>
      <w:r w:rsidR="00D01A0E">
        <w:t xml:space="preserve"> l’unanimité</w:t>
      </w:r>
      <w:r>
        <w:t xml:space="preserve"> le CM autorise la Société Solaire Direct à demander l’autorisation de défrichement sur les</w:t>
      </w:r>
    </w:p>
    <w:p w:rsidR="00D01A0E" w:rsidRDefault="00175C7C" w:rsidP="00175C7C">
      <w:pPr>
        <w:ind w:firstLine="708"/>
      </w:pPr>
      <w:r>
        <w:t xml:space="preserve"> </w:t>
      </w:r>
      <w:proofErr w:type="gramStart"/>
      <w:r>
        <w:t>parcelles</w:t>
      </w:r>
      <w:proofErr w:type="gramEnd"/>
      <w:r>
        <w:t xml:space="preserve"> E301 et E303</w:t>
      </w:r>
    </w:p>
    <w:p w:rsidR="00175C7C" w:rsidRDefault="00175C7C" w:rsidP="00D01A0E">
      <w:pPr>
        <w:ind w:firstLine="708"/>
        <w:rPr>
          <w:b/>
          <w:u w:val="single"/>
        </w:rPr>
      </w:pPr>
    </w:p>
    <w:p w:rsidR="00175C7C" w:rsidRDefault="00175C7C" w:rsidP="00175C7C">
      <w:pPr>
        <w:ind w:left="708"/>
        <w:rPr>
          <w:b/>
          <w:u w:val="single"/>
        </w:rPr>
      </w:pPr>
      <w:r>
        <w:rPr>
          <w:b/>
          <w:u w:val="single"/>
        </w:rPr>
        <w:t>V DEMANDE DE SUBVENTION FRAT</w:t>
      </w:r>
    </w:p>
    <w:p w:rsidR="00175C7C" w:rsidRDefault="00175C7C" w:rsidP="00175C7C">
      <w:pPr>
        <w:ind w:left="708"/>
        <w:rPr>
          <w:b/>
          <w:sz w:val="20"/>
          <w:szCs w:val="20"/>
          <w:u w:val="single"/>
        </w:rPr>
      </w:pPr>
    </w:p>
    <w:p w:rsidR="00175C7C" w:rsidRDefault="00175C7C" w:rsidP="00175C7C">
      <w:pPr>
        <w:ind w:left="708"/>
      </w:pPr>
      <w:r>
        <w:t>Unanimement le CM décide de solliciter une subvention auprès de la Région pour réfection du mur de soutènement de la voirie « Sous Ville » pour un montant correspondant à 30% du montant de la dépense HT. Cette délibération annule et remplace celle du 14/06/16 sur le même sujet.</w:t>
      </w:r>
    </w:p>
    <w:p w:rsidR="00175C7C" w:rsidRDefault="00175C7C" w:rsidP="00175C7C">
      <w:pPr>
        <w:ind w:left="708"/>
      </w:pPr>
    </w:p>
    <w:p w:rsidR="00175C7C" w:rsidRDefault="00175C7C" w:rsidP="00175C7C">
      <w:pPr>
        <w:ind w:left="708"/>
        <w:rPr>
          <w:b/>
          <w:u w:val="single"/>
        </w:rPr>
      </w:pPr>
      <w:r>
        <w:rPr>
          <w:b/>
          <w:u w:val="single"/>
        </w:rPr>
        <w:t>VI CAUTION AUBERGE</w:t>
      </w:r>
    </w:p>
    <w:p w:rsidR="007A4E5D" w:rsidRDefault="007A4E5D" w:rsidP="00175C7C">
      <w:pPr>
        <w:ind w:left="708"/>
        <w:rPr>
          <w:b/>
          <w:u w:val="single"/>
        </w:rPr>
      </w:pPr>
    </w:p>
    <w:p w:rsidR="00175C7C" w:rsidRDefault="007A4E5D" w:rsidP="00175C7C">
      <w:pPr>
        <w:ind w:left="708"/>
      </w:pPr>
      <w:r>
        <w:t>A la demande du trésorier, le CM décide unanimement d’intégrer la caution de 2146€ de Mme Marion étant dans l’impossibilité de la lui restituer.</w:t>
      </w:r>
      <w:r w:rsidR="004C51DA">
        <w:t xml:space="preserve"> Une DM sera prise votée.</w:t>
      </w:r>
      <w:bookmarkStart w:id="0" w:name="_GoBack"/>
      <w:bookmarkEnd w:id="0"/>
    </w:p>
    <w:p w:rsidR="007A4E5D" w:rsidRDefault="007A4E5D" w:rsidP="00175C7C">
      <w:pPr>
        <w:ind w:left="708"/>
      </w:pPr>
    </w:p>
    <w:p w:rsidR="007A4E5D" w:rsidRDefault="007A4E5D" w:rsidP="007A4E5D">
      <w:pPr>
        <w:ind w:left="708"/>
        <w:rPr>
          <w:b/>
          <w:u w:val="single"/>
        </w:rPr>
      </w:pPr>
      <w:r>
        <w:rPr>
          <w:b/>
          <w:u w:val="single"/>
        </w:rPr>
        <w:t>V STATUTS DU PARC NATUREL REGIONAL DES BARONNIES PROVENÇALES</w:t>
      </w:r>
    </w:p>
    <w:p w:rsidR="007A4E5D" w:rsidRDefault="007A4E5D" w:rsidP="007A4E5D">
      <w:pPr>
        <w:ind w:left="708"/>
      </w:pPr>
    </w:p>
    <w:p w:rsidR="007A4E5D" w:rsidRDefault="007A4E5D" w:rsidP="007A4E5D">
      <w:pPr>
        <w:ind w:left="708"/>
      </w:pPr>
      <w:r>
        <w:t>Les statuts modifiés permettront notamment aux communes n’ayant pas intégré le PNR lors de sa création, de le faire sous le statut de Communes Associées.</w:t>
      </w:r>
    </w:p>
    <w:p w:rsidR="007A4E5D" w:rsidRPr="007A4E5D" w:rsidRDefault="007A4E5D" w:rsidP="007A4E5D">
      <w:pPr>
        <w:ind w:left="708"/>
      </w:pPr>
      <w:r>
        <w:t>Le CM adopte à l’unanimité ces nouveaux statuts.</w:t>
      </w:r>
    </w:p>
    <w:p w:rsidR="007A4E5D" w:rsidRPr="007A4E5D" w:rsidRDefault="007A4E5D" w:rsidP="00175C7C">
      <w:pPr>
        <w:ind w:left="708"/>
      </w:pPr>
    </w:p>
    <w:p w:rsidR="00175C7C" w:rsidRDefault="00175C7C" w:rsidP="00175C7C">
      <w:pPr>
        <w:ind w:left="708"/>
        <w:rPr>
          <w:b/>
          <w:u w:val="single"/>
        </w:rPr>
      </w:pPr>
    </w:p>
    <w:p w:rsidR="00175C7C" w:rsidRDefault="00175C7C" w:rsidP="00175C7C">
      <w:pPr>
        <w:ind w:left="708"/>
      </w:pPr>
    </w:p>
    <w:sectPr w:rsidR="00175C7C" w:rsidSect="0056797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B8D"/>
    <w:multiLevelType w:val="hybridMultilevel"/>
    <w:tmpl w:val="50C62FAC"/>
    <w:lvl w:ilvl="0" w:tplc="923C75D8">
      <w:start w:val="3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0E"/>
    <w:rsid w:val="00175C7C"/>
    <w:rsid w:val="004C51DA"/>
    <w:rsid w:val="004D21AA"/>
    <w:rsid w:val="0056797B"/>
    <w:rsid w:val="007A4E5D"/>
    <w:rsid w:val="00811A40"/>
    <w:rsid w:val="00D0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2016-08-22T14:28:00Z</dcterms:created>
  <dcterms:modified xsi:type="dcterms:W3CDTF">2016-08-23T13:56:00Z</dcterms:modified>
</cp:coreProperties>
</file>